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6D0C" w14:textId="77777777" w:rsidR="00A46679" w:rsidRDefault="00A46679">
      <w:pPr>
        <w:rPr>
          <w:rFonts w:ascii="Courier New" w:hAnsi="Courier New"/>
          <w:sz w:val="22"/>
        </w:rPr>
      </w:pPr>
    </w:p>
    <w:p w14:paraId="6EF32B14" w14:textId="77777777" w:rsidR="00A46679" w:rsidRDefault="00A46679">
      <w:pPr>
        <w:pStyle w:val="PlainText"/>
        <w:rPr>
          <w:sz w:val="22"/>
        </w:rPr>
      </w:pPr>
    </w:p>
    <w:p w14:paraId="01C887D8" w14:textId="77777777" w:rsidR="00A46679" w:rsidRDefault="00A46679">
      <w:pPr>
        <w:pStyle w:val="PlainText"/>
        <w:rPr>
          <w:sz w:val="22"/>
        </w:rPr>
      </w:pPr>
    </w:p>
    <w:p w14:paraId="05101A67" w14:textId="77777777" w:rsidR="00A46679" w:rsidRDefault="00A46679">
      <w:pPr>
        <w:pStyle w:val="PlainText"/>
        <w:jc w:val="center"/>
        <w:rPr>
          <w:sz w:val="22"/>
        </w:rPr>
      </w:pPr>
    </w:p>
    <w:p w14:paraId="55D185FC" w14:textId="77777777" w:rsidR="00A46679" w:rsidRDefault="00A46679">
      <w:pPr>
        <w:pStyle w:val="PlainText"/>
        <w:jc w:val="center"/>
        <w:rPr>
          <w:sz w:val="22"/>
        </w:rPr>
      </w:pPr>
    </w:p>
    <w:p w14:paraId="620DF797" w14:textId="77777777" w:rsidR="00A46679" w:rsidRDefault="00743046">
      <w:pPr>
        <w:pStyle w:val="PlainText"/>
        <w:jc w:val="center"/>
        <w:rPr>
          <w:sz w:val="22"/>
        </w:rPr>
      </w:pPr>
      <w:r>
        <w:rPr>
          <w:sz w:val="22"/>
        </w:rPr>
        <w:t>TOWN OF NEW BOSTON, NEW HAMPSHIRE</w:t>
      </w:r>
    </w:p>
    <w:p w14:paraId="4CE051B8" w14:textId="77777777" w:rsidR="00A46679" w:rsidRDefault="00A46679">
      <w:pPr>
        <w:pStyle w:val="PlainText"/>
        <w:jc w:val="center"/>
        <w:rPr>
          <w:sz w:val="22"/>
        </w:rPr>
      </w:pPr>
    </w:p>
    <w:p w14:paraId="5E2FD2BD" w14:textId="77777777" w:rsidR="00A46679" w:rsidRDefault="00743046" w:rsidP="003D08CA">
      <w:pPr>
        <w:pStyle w:val="PlainText"/>
        <w:ind w:left="2880" w:firstLine="720"/>
        <w:rPr>
          <w:sz w:val="22"/>
        </w:rPr>
      </w:pPr>
      <w:r>
        <w:rPr>
          <w:sz w:val="22"/>
        </w:rPr>
        <w:t>ZONING ORDINANCE</w:t>
      </w:r>
    </w:p>
    <w:p w14:paraId="14C20EF1" w14:textId="77777777" w:rsidR="003D08CA" w:rsidRDefault="003D08CA" w:rsidP="003D08CA">
      <w:pPr>
        <w:pStyle w:val="PlainText"/>
        <w:ind w:left="2880" w:firstLine="720"/>
        <w:rPr>
          <w:sz w:val="22"/>
        </w:rPr>
      </w:pPr>
    </w:p>
    <w:p w14:paraId="6BB483E9" w14:textId="77777777" w:rsidR="00A46679" w:rsidRDefault="00A46679">
      <w:pPr>
        <w:pStyle w:val="PlainText"/>
        <w:jc w:val="center"/>
        <w:rPr>
          <w:sz w:val="22"/>
        </w:rPr>
      </w:pPr>
    </w:p>
    <w:p w14:paraId="26BE21E1" w14:textId="77777777" w:rsidR="00A46679" w:rsidRDefault="00743046">
      <w:pPr>
        <w:pStyle w:val="PlainText"/>
        <w:jc w:val="center"/>
        <w:rPr>
          <w:b/>
          <w:sz w:val="22"/>
        </w:rPr>
      </w:pPr>
      <w:r>
        <w:rPr>
          <w:b/>
          <w:sz w:val="22"/>
        </w:rPr>
        <w:t>*AMENDED</w:t>
      </w:r>
    </w:p>
    <w:p w14:paraId="67268044" w14:textId="77777777" w:rsidR="00A46679" w:rsidRDefault="00743046">
      <w:pPr>
        <w:pStyle w:val="PlainText"/>
        <w:jc w:val="center"/>
        <w:rPr>
          <w:b/>
          <w:sz w:val="22"/>
        </w:rPr>
      </w:pPr>
      <w:r>
        <w:rPr>
          <w:b/>
          <w:sz w:val="22"/>
        </w:rPr>
        <w:t>March 12, 1991</w:t>
      </w:r>
    </w:p>
    <w:p w14:paraId="4B138E23" w14:textId="77777777" w:rsidR="00A46679" w:rsidRDefault="00743046">
      <w:pPr>
        <w:pStyle w:val="PlainText"/>
        <w:jc w:val="center"/>
        <w:rPr>
          <w:b/>
          <w:sz w:val="22"/>
        </w:rPr>
      </w:pPr>
      <w:r>
        <w:rPr>
          <w:b/>
          <w:sz w:val="22"/>
        </w:rPr>
        <w:t>March 10, 1992 (Zoning Map only)</w:t>
      </w:r>
    </w:p>
    <w:p w14:paraId="4840C1F6" w14:textId="1434F999" w:rsidR="00A46679" w:rsidRDefault="00743046">
      <w:pPr>
        <w:pStyle w:val="PlainText"/>
        <w:jc w:val="center"/>
        <w:rPr>
          <w:b/>
          <w:sz w:val="22"/>
        </w:rPr>
      </w:pPr>
      <w:r>
        <w:rPr>
          <w:b/>
          <w:sz w:val="22"/>
        </w:rPr>
        <w:t xml:space="preserve">March </w:t>
      </w:r>
      <w:r w:rsidR="005D69DE">
        <w:rPr>
          <w:b/>
          <w:sz w:val="22"/>
        </w:rPr>
        <w:t>0</w:t>
      </w:r>
      <w:r>
        <w:rPr>
          <w:b/>
          <w:sz w:val="22"/>
        </w:rPr>
        <w:t>9, 1993</w:t>
      </w:r>
    </w:p>
    <w:p w14:paraId="775DCDC2" w14:textId="77777777" w:rsidR="00A46679" w:rsidRDefault="00743046">
      <w:pPr>
        <w:pStyle w:val="PlainText"/>
        <w:jc w:val="center"/>
        <w:rPr>
          <w:b/>
          <w:sz w:val="22"/>
        </w:rPr>
      </w:pPr>
      <w:r>
        <w:rPr>
          <w:b/>
          <w:sz w:val="22"/>
        </w:rPr>
        <w:t>March 14, 1995</w:t>
      </w:r>
    </w:p>
    <w:p w14:paraId="64AB920C" w14:textId="77777777" w:rsidR="00A46679" w:rsidRDefault="00743046">
      <w:pPr>
        <w:pStyle w:val="PlainText"/>
        <w:jc w:val="center"/>
        <w:rPr>
          <w:b/>
          <w:sz w:val="22"/>
        </w:rPr>
      </w:pPr>
      <w:r>
        <w:rPr>
          <w:b/>
          <w:sz w:val="22"/>
        </w:rPr>
        <w:t>March 12, 1996 (Zoning Map only)</w:t>
      </w:r>
    </w:p>
    <w:p w14:paraId="250EB8E4" w14:textId="77777777" w:rsidR="00A46679" w:rsidRDefault="00743046">
      <w:pPr>
        <w:pStyle w:val="PlainText"/>
        <w:jc w:val="center"/>
        <w:rPr>
          <w:b/>
          <w:sz w:val="22"/>
        </w:rPr>
      </w:pPr>
      <w:r>
        <w:rPr>
          <w:b/>
          <w:sz w:val="22"/>
        </w:rPr>
        <w:t>March 11, 1997 (Zoning Map only)</w:t>
      </w:r>
    </w:p>
    <w:p w14:paraId="40D7D733" w14:textId="77777777" w:rsidR="00A46679" w:rsidRDefault="00743046">
      <w:pPr>
        <w:pStyle w:val="PlainText"/>
        <w:jc w:val="center"/>
        <w:rPr>
          <w:b/>
          <w:sz w:val="22"/>
        </w:rPr>
      </w:pPr>
      <w:r>
        <w:rPr>
          <w:b/>
          <w:sz w:val="22"/>
        </w:rPr>
        <w:t>March 10, 1998</w:t>
      </w:r>
    </w:p>
    <w:p w14:paraId="3367873C" w14:textId="77777777" w:rsidR="00A46679" w:rsidRDefault="00743046">
      <w:pPr>
        <w:pStyle w:val="PlainText"/>
        <w:jc w:val="center"/>
        <w:rPr>
          <w:b/>
          <w:sz w:val="22"/>
        </w:rPr>
      </w:pPr>
      <w:r>
        <w:rPr>
          <w:b/>
          <w:sz w:val="22"/>
        </w:rPr>
        <w:t>March 13, 1999</w:t>
      </w:r>
    </w:p>
    <w:p w14:paraId="25BBDC1E" w14:textId="77777777" w:rsidR="00A46679" w:rsidRDefault="00743046">
      <w:pPr>
        <w:pStyle w:val="PlainText"/>
        <w:jc w:val="center"/>
        <w:rPr>
          <w:b/>
          <w:sz w:val="22"/>
        </w:rPr>
      </w:pPr>
      <w:r>
        <w:rPr>
          <w:b/>
          <w:sz w:val="22"/>
        </w:rPr>
        <w:t>March 14, 2000</w:t>
      </w:r>
    </w:p>
    <w:p w14:paraId="32F84424" w14:textId="77777777" w:rsidR="00A46679" w:rsidRDefault="00743046">
      <w:pPr>
        <w:pStyle w:val="PlainText"/>
        <w:jc w:val="center"/>
        <w:rPr>
          <w:b/>
          <w:sz w:val="22"/>
        </w:rPr>
      </w:pPr>
      <w:r>
        <w:rPr>
          <w:b/>
          <w:sz w:val="22"/>
        </w:rPr>
        <w:t>March 13, 2001</w:t>
      </w:r>
    </w:p>
    <w:p w14:paraId="795AD95D" w14:textId="77777777" w:rsidR="00A46679" w:rsidRDefault="00743046">
      <w:pPr>
        <w:pStyle w:val="PlainText"/>
        <w:jc w:val="center"/>
        <w:rPr>
          <w:b/>
          <w:sz w:val="22"/>
        </w:rPr>
      </w:pPr>
      <w:r>
        <w:rPr>
          <w:b/>
          <w:sz w:val="22"/>
        </w:rPr>
        <w:t>March 12, 2002</w:t>
      </w:r>
    </w:p>
    <w:p w14:paraId="2D51BF25" w14:textId="77777777" w:rsidR="00A46679" w:rsidRDefault="00743046">
      <w:pPr>
        <w:pStyle w:val="PlainText"/>
        <w:jc w:val="center"/>
        <w:rPr>
          <w:b/>
          <w:sz w:val="22"/>
        </w:rPr>
      </w:pPr>
      <w:r>
        <w:rPr>
          <w:b/>
          <w:sz w:val="22"/>
        </w:rPr>
        <w:t>March 11, 2003</w:t>
      </w:r>
    </w:p>
    <w:p w14:paraId="341EB9BF" w14:textId="4F582C3C" w:rsidR="00A46679" w:rsidRDefault="00743046">
      <w:pPr>
        <w:pStyle w:val="PlainText"/>
        <w:jc w:val="center"/>
        <w:rPr>
          <w:b/>
          <w:sz w:val="22"/>
        </w:rPr>
      </w:pPr>
      <w:r>
        <w:rPr>
          <w:b/>
          <w:sz w:val="22"/>
        </w:rPr>
        <w:t xml:space="preserve">March </w:t>
      </w:r>
      <w:r w:rsidR="005D69DE">
        <w:rPr>
          <w:b/>
          <w:sz w:val="22"/>
        </w:rPr>
        <w:t>0</w:t>
      </w:r>
      <w:r>
        <w:rPr>
          <w:b/>
          <w:sz w:val="22"/>
        </w:rPr>
        <w:t>9, 2004</w:t>
      </w:r>
    </w:p>
    <w:p w14:paraId="19C89CEC" w14:textId="04A5E8D8" w:rsidR="00A46679" w:rsidRDefault="00743046">
      <w:pPr>
        <w:pStyle w:val="PlainText"/>
        <w:jc w:val="center"/>
        <w:rPr>
          <w:b/>
          <w:sz w:val="22"/>
        </w:rPr>
      </w:pPr>
      <w:r>
        <w:rPr>
          <w:b/>
          <w:sz w:val="22"/>
        </w:rPr>
        <w:t xml:space="preserve">March </w:t>
      </w:r>
      <w:r w:rsidR="005D69DE">
        <w:rPr>
          <w:b/>
          <w:sz w:val="22"/>
        </w:rPr>
        <w:t>0</w:t>
      </w:r>
      <w:r>
        <w:rPr>
          <w:b/>
          <w:sz w:val="22"/>
        </w:rPr>
        <w:t>8, 2005</w:t>
      </w:r>
    </w:p>
    <w:p w14:paraId="4038B69E" w14:textId="77777777" w:rsidR="00A46679" w:rsidRDefault="00743046">
      <w:pPr>
        <w:pStyle w:val="PlainText"/>
        <w:jc w:val="center"/>
        <w:rPr>
          <w:b/>
          <w:sz w:val="22"/>
        </w:rPr>
      </w:pPr>
      <w:r>
        <w:rPr>
          <w:b/>
          <w:sz w:val="22"/>
        </w:rPr>
        <w:t>March 14, 2006</w:t>
      </w:r>
    </w:p>
    <w:p w14:paraId="5AC29DAB" w14:textId="77777777" w:rsidR="00A46679" w:rsidRDefault="00743046">
      <w:pPr>
        <w:pStyle w:val="PlainText"/>
        <w:jc w:val="center"/>
        <w:rPr>
          <w:b/>
          <w:sz w:val="22"/>
        </w:rPr>
      </w:pPr>
      <w:r>
        <w:rPr>
          <w:b/>
          <w:sz w:val="22"/>
        </w:rPr>
        <w:t>March 13, 2007</w:t>
      </w:r>
    </w:p>
    <w:p w14:paraId="772793E4" w14:textId="77777777" w:rsidR="00A46679" w:rsidRDefault="00743046">
      <w:pPr>
        <w:pStyle w:val="PlainText"/>
        <w:jc w:val="center"/>
        <w:rPr>
          <w:b/>
          <w:sz w:val="22"/>
        </w:rPr>
      </w:pPr>
      <w:r>
        <w:rPr>
          <w:b/>
          <w:sz w:val="22"/>
        </w:rPr>
        <w:t>March 11, 2008</w:t>
      </w:r>
    </w:p>
    <w:p w14:paraId="44618BD0" w14:textId="77777777" w:rsidR="00A46679" w:rsidRDefault="00743046">
      <w:pPr>
        <w:pStyle w:val="PlainText"/>
        <w:jc w:val="center"/>
        <w:rPr>
          <w:b/>
          <w:sz w:val="22"/>
        </w:rPr>
      </w:pPr>
      <w:r>
        <w:rPr>
          <w:b/>
          <w:sz w:val="22"/>
        </w:rPr>
        <w:t>March 10, 2009</w:t>
      </w:r>
    </w:p>
    <w:p w14:paraId="6D3D794F" w14:textId="6BE26149" w:rsidR="00A46679" w:rsidRDefault="00743046">
      <w:pPr>
        <w:pStyle w:val="PlainText"/>
        <w:jc w:val="center"/>
        <w:rPr>
          <w:b/>
          <w:sz w:val="22"/>
        </w:rPr>
      </w:pPr>
      <w:r>
        <w:rPr>
          <w:b/>
          <w:sz w:val="22"/>
        </w:rPr>
        <w:t xml:space="preserve">March </w:t>
      </w:r>
      <w:r w:rsidR="005D69DE">
        <w:rPr>
          <w:b/>
          <w:sz w:val="22"/>
        </w:rPr>
        <w:t>0</w:t>
      </w:r>
      <w:r>
        <w:rPr>
          <w:b/>
          <w:sz w:val="22"/>
        </w:rPr>
        <w:t>9, 2010</w:t>
      </w:r>
    </w:p>
    <w:p w14:paraId="6A63C83A" w14:textId="66BB1DE9" w:rsidR="00A46679" w:rsidRDefault="00743046">
      <w:pPr>
        <w:pStyle w:val="PlainText"/>
        <w:jc w:val="center"/>
        <w:rPr>
          <w:b/>
          <w:sz w:val="22"/>
        </w:rPr>
      </w:pPr>
      <w:r>
        <w:rPr>
          <w:b/>
          <w:sz w:val="22"/>
        </w:rPr>
        <w:t xml:space="preserve">March </w:t>
      </w:r>
      <w:r w:rsidR="005D69DE">
        <w:rPr>
          <w:b/>
          <w:sz w:val="22"/>
        </w:rPr>
        <w:t>0</w:t>
      </w:r>
      <w:r>
        <w:rPr>
          <w:b/>
          <w:sz w:val="22"/>
        </w:rPr>
        <w:t>8, 2011</w:t>
      </w:r>
    </w:p>
    <w:p w14:paraId="11055514" w14:textId="77777777" w:rsidR="00A46679" w:rsidRDefault="00743046">
      <w:pPr>
        <w:pStyle w:val="PlainText"/>
        <w:jc w:val="center"/>
        <w:rPr>
          <w:b/>
          <w:sz w:val="22"/>
        </w:rPr>
      </w:pPr>
      <w:r>
        <w:rPr>
          <w:b/>
          <w:sz w:val="22"/>
        </w:rPr>
        <w:t>March 13, 2012</w:t>
      </w:r>
    </w:p>
    <w:p w14:paraId="149DAB59" w14:textId="77777777" w:rsidR="00A46679" w:rsidRDefault="00743046">
      <w:pPr>
        <w:pStyle w:val="PlainText"/>
        <w:jc w:val="center"/>
        <w:rPr>
          <w:b/>
          <w:sz w:val="22"/>
        </w:rPr>
      </w:pPr>
      <w:r>
        <w:rPr>
          <w:b/>
          <w:sz w:val="22"/>
        </w:rPr>
        <w:t>March 12, 2013</w:t>
      </w:r>
    </w:p>
    <w:p w14:paraId="7FC328F4" w14:textId="77777777" w:rsidR="00A46679" w:rsidRDefault="00743046">
      <w:pPr>
        <w:pStyle w:val="PlainText"/>
        <w:jc w:val="center"/>
        <w:rPr>
          <w:b/>
          <w:sz w:val="22"/>
        </w:rPr>
      </w:pPr>
      <w:r>
        <w:rPr>
          <w:b/>
          <w:sz w:val="22"/>
        </w:rPr>
        <w:t>March 11, 2014</w:t>
      </w:r>
    </w:p>
    <w:p w14:paraId="7D071E9C" w14:textId="77777777" w:rsidR="00A46679" w:rsidRDefault="00743046">
      <w:pPr>
        <w:pStyle w:val="PlainText"/>
        <w:jc w:val="center"/>
        <w:rPr>
          <w:b/>
          <w:sz w:val="22"/>
        </w:rPr>
      </w:pPr>
      <w:r>
        <w:rPr>
          <w:b/>
          <w:sz w:val="22"/>
        </w:rPr>
        <w:t>March 10, 2015</w:t>
      </w:r>
    </w:p>
    <w:p w14:paraId="152E3E2F" w14:textId="7D18ABFC" w:rsidR="00A46679" w:rsidRDefault="00743046">
      <w:pPr>
        <w:pStyle w:val="PlainText"/>
        <w:jc w:val="center"/>
        <w:rPr>
          <w:b/>
          <w:sz w:val="22"/>
        </w:rPr>
      </w:pPr>
      <w:r>
        <w:rPr>
          <w:b/>
          <w:sz w:val="22"/>
        </w:rPr>
        <w:t xml:space="preserve">March </w:t>
      </w:r>
      <w:r w:rsidR="007C72BD">
        <w:rPr>
          <w:b/>
          <w:sz w:val="22"/>
        </w:rPr>
        <w:t>0</w:t>
      </w:r>
      <w:r>
        <w:rPr>
          <w:b/>
          <w:sz w:val="22"/>
        </w:rPr>
        <w:t>8, 2016</w:t>
      </w:r>
    </w:p>
    <w:p w14:paraId="2A146020" w14:textId="5454AA24" w:rsidR="00A46679" w:rsidRDefault="00743046" w:rsidP="003D08CA">
      <w:pPr>
        <w:pStyle w:val="PlainText"/>
        <w:jc w:val="center"/>
        <w:rPr>
          <w:b/>
          <w:sz w:val="22"/>
        </w:rPr>
      </w:pPr>
      <w:r>
        <w:rPr>
          <w:b/>
          <w:sz w:val="22"/>
        </w:rPr>
        <w:t>March 14, 2017</w:t>
      </w:r>
    </w:p>
    <w:p w14:paraId="6AB8774D" w14:textId="39087FE4" w:rsidR="00A46679" w:rsidRDefault="003D08CA" w:rsidP="003D08CA">
      <w:pPr>
        <w:pStyle w:val="PlainText"/>
        <w:ind w:left="2160" w:firstLine="720"/>
        <w:jc w:val="center"/>
        <w:rPr>
          <w:b/>
          <w:sz w:val="22"/>
        </w:rPr>
      </w:pPr>
      <w:r>
        <w:rPr>
          <w:b/>
          <w:sz w:val="22"/>
        </w:rPr>
        <w:t xml:space="preserve">  </w:t>
      </w:r>
      <w:r w:rsidR="00743046">
        <w:rPr>
          <w:b/>
          <w:sz w:val="22"/>
        </w:rPr>
        <w:t>March 13, 2018 (Zoning Map Update Inc)</w:t>
      </w:r>
    </w:p>
    <w:p w14:paraId="41C5B058" w14:textId="5B8120BC" w:rsidR="00C44993" w:rsidRDefault="005D69DE" w:rsidP="005D69DE">
      <w:pPr>
        <w:pStyle w:val="PlainText"/>
        <w:ind w:left="2880" w:firstLine="720"/>
        <w:rPr>
          <w:b/>
          <w:sz w:val="22"/>
        </w:rPr>
      </w:pPr>
      <w:r>
        <w:rPr>
          <w:b/>
          <w:sz w:val="22"/>
        </w:rPr>
        <w:t xml:space="preserve"> </w:t>
      </w:r>
      <w:r w:rsidR="00743046">
        <w:rPr>
          <w:b/>
          <w:sz w:val="22"/>
        </w:rPr>
        <w:t>March 12, 2019</w:t>
      </w:r>
    </w:p>
    <w:p w14:paraId="3698368F" w14:textId="36E2D8F7" w:rsidR="00304156" w:rsidRDefault="003D08CA" w:rsidP="003D08CA">
      <w:pPr>
        <w:pStyle w:val="PlainText"/>
        <w:ind w:left="2880" w:firstLine="720"/>
        <w:rPr>
          <w:b/>
          <w:sz w:val="22"/>
        </w:rPr>
      </w:pPr>
      <w:r>
        <w:rPr>
          <w:b/>
          <w:sz w:val="22"/>
        </w:rPr>
        <w:t xml:space="preserve"> </w:t>
      </w:r>
      <w:r w:rsidR="00C44993">
        <w:rPr>
          <w:b/>
          <w:sz w:val="22"/>
        </w:rPr>
        <w:t>March 1</w:t>
      </w:r>
      <w:r w:rsidR="00411FFC">
        <w:rPr>
          <w:b/>
          <w:sz w:val="22"/>
        </w:rPr>
        <w:t>0</w:t>
      </w:r>
      <w:r w:rsidR="00C44993">
        <w:rPr>
          <w:b/>
          <w:sz w:val="22"/>
        </w:rPr>
        <w:t>, 2020 (Zoning Map Update Inc)</w:t>
      </w:r>
    </w:p>
    <w:p w14:paraId="11D76161" w14:textId="1C3CF83D" w:rsidR="00304156" w:rsidRDefault="005D69DE" w:rsidP="005D69DE">
      <w:pPr>
        <w:pStyle w:val="PlainText"/>
        <w:ind w:left="2880" w:firstLine="720"/>
        <w:rPr>
          <w:b/>
          <w:sz w:val="22"/>
        </w:rPr>
      </w:pPr>
      <w:r>
        <w:rPr>
          <w:b/>
          <w:sz w:val="22"/>
        </w:rPr>
        <w:t xml:space="preserve"> </w:t>
      </w:r>
      <w:r w:rsidR="00304156" w:rsidRPr="00012D41">
        <w:rPr>
          <w:b/>
          <w:sz w:val="22"/>
        </w:rPr>
        <w:t xml:space="preserve">March </w:t>
      </w:r>
      <w:r w:rsidR="007C72BD">
        <w:rPr>
          <w:b/>
          <w:sz w:val="22"/>
        </w:rPr>
        <w:t>0</w:t>
      </w:r>
      <w:r w:rsidR="00304156" w:rsidRPr="00012D41">
        <w:rPr>
          <w:b/>
          <w:sz w:val="22"/>
        </w:rPr>
        <w:t>8,</w:t>
      </w:r>
      <w:r w:rsidR="003D08CA">
        <w:rPr>
          <w:b/>
          <w:sz w:val="22"/>
        </w:rPr>
        <w:t xml:space="preserve"> </w:t>
      </w:r>
      <w:r w:rsidR="00304156" w:rsidRPr="00012D41">
        <w:rPr>
          <w:b/>
          <w:sz w:val="22"/>
        </w:rPr>
        <w:t>2022</w:t>
      </w:r>
    </w:p>
    <w:p w14:paraId="580B04F9" w14:textId="3ADD3C07" w:rsidR="00060889" w:rsidRPr="003D08CA" w:rsidRDefault="003D08CA" w:rsidP="003D08CA">
      <w:pPr>
        <w:pStyle w:val="PlainText"/>
        <w:ind w:left="2880" w:firstLine="720"/>
        <w:rPr>
          <w:b/>
          <w:sz w:val="22"/>
          <w:szCs w:val="22"/>
        </w:rPr>
        <w:sectPr w:rsidR="00060889" w:rsidRPr="003D08CA">
          <w:footerReference w:type="default" r:id="rId7"/>
          <w:footerReference w:type="first" r:id="rId8"/>
          <w:pgSz w:w="12240" w:h="15840" w:code="1"/>
          <w:pgMar w:top="1728" w:right="1440" w:bottom="1440" w:left="1440" w:header="720" w:footer="720" w:gutter="0"/>
          <w:pgNumType w:fmt="lowerRoman"/>
          <w:cols w:space="720"/>
          <w:vAlign w:val="center"/>
        </w:sectPr>
      </w:pPr>
      <w:r>
        <w:rPr>
          <w:b/>
          <w:sz w:val="22"/>
          <w:szCs w:val="22"/>
        </w:rPr>
        <w:t xml:space="preserve"> </w:t>
      </w:r>
      <w:r w:rsidR="005D69DE" w:rsidRPr="003D08CA">
        <w:rPr>
          <w:b/>
          <w:sz w:val="22"/>
          <w:szCs w:val="22"/>
        </w:rPr>
        <w:t>M</w:t>
      </w:r>
      <w:r w:rsidR="00060889" w:rsidRPr="003D08CA">
        <w:rPr>
          <w:b/>
          <w:sz w:val="22"/>
          <w:szCs w:val="22"/>
        </w:rPr>
        <w:t>arch</w:t>
      </w:r>
      <w:r w:rsidRPr="003D08CA">
        <w:rPr>
          <w:b/>
          <w:sz w:val="22"/>
          <w:szCs w:val="22"/>
        </w:rPr>
        <w:t xml:space="preserve"> </w:t>
      </w:r>
      <w:r w:rsidR="00060889" w:rsidRPr="003D08CA">
        <w:rPr>
          <w:b/>
          <w:sz w:val="22"/>
          <w:szCs w:val="22"/>
        </w:rPr>
        <w:t>1</w:t>
      </w:r>
      <w:r w:rsidRPr="003D08CA">
        <w:rPr>
          <w:b/>
          <w:sz w:val="22"/>
          <w:szCs w:val="22"/>
        </w:rPr>
        <w:t xml:space="preserve">2, </w:t>
      </w:r>
      <w:r w:rsidR="00060889" w:rsidRPr="003D08CA">
        <w:rPr>
          <w:b/>
          <w:sz w:val="22"/>
          <w:szCs w:val="22"/>
        </w:rPr>
        <w:t>2024</w:t>
      </w:r>
    </w:p>
    <w:p w14:paraId="39CA989A" w14:textId="77777777" w:rsidR="00A46679" w:rsidRDefault="00743046">
      <w:pPr>
        <w:pStyle w:val="PlainText"/>
        <w:jc w:val="center"/>
        <w:rPr>
          <w:sz w:val="22"/>
        </w:rPr>
      </w:pPr>
      <w:r>
        <w:rPr>
          <w:sz w:val="22"/>
        </w:rPr>
        <w:lastRenderedPageBreak/>
        <w:t>Town of New Boston, New Hampshire</w:t>
      </w:r>
      <w:r>
        <w:rPr>
          <w:sz w:val="22"/>
        </w:rPr>
        <w:cr/>
      </w:r>
    </w:p>
    <w:p w14:paraId="2C4D251D" w14:textId="77777777" w:rsidR="00A46679" w:rsidRDefault="00743046">
      <w:pPr>
        <w:pStyle w:val="PlainText"/>
        <w:jc w:val="center"/>
        <w:rPr>
          <w:sz w:val="22"/>
        </w:rPr>
      </w:pPr>
      <w:r>
        <w:rPr>
          <w:sz w:val="22"/>
        </w:rPr>
        <w:t>Zoning Ordinance</w:t>
      </w:r>
      <w:r>
        <w:rPr>
          <w:sz w:val="22"/>
        </w:rPr>
        <w:cr/>
      </w:r>
    </w:p>
    <w:p w14:paraId="269582DB" w14:textId="77777777" w:rsidR="00A46679" w:rsidRDefault="00743046">
      <w:pPr>
        <w:pStyle w:val="PlainText"/>
        <w:jc w:val="center"/>
        <w:rPr>
          <w:sz w:val="22"/>
        </w:rPr>
      </w:pPr>
      <w:r>
        <w:rPr>
          <w:sz w:val="22"/>
        </w:rPr>
        <w:t>Table of Contents</w:t>
      </w:r>
    </w:p>
    <w:p w14:paraId="50C9E3AC" w14:textId="77777777" w:rsidR="00A46679" w:rsidRDefault="00A46679">
      <w:pPr>
        <w:pStyle w:val="PlainText"/>
        <w:rPr>
          <w:sz w:val="22"/>
        </w:rPr>
      </w:pPr>
    </w:p>
    <w:tbl>
      <w:tblPr>
        <w:tblW w:w="10098" w:type="dxa"/>
        <w:tblLayout w:type="fixed"/>
        <w:tblLook w:val="0000" w:firstRow="0" w:lastRow="0" w:firstColumn="0" w:lastColumn="0" w:noHBand="0" w:noVBand="0"/>
      </w:tblPr>
      <w:tblGrid>
        <w:gridCol w:w="1998"/>
        <w:gridCol w:w="6840"/>
        <w:gridCol w:w="1260"/>
      </w:tblGrid>
      <w:tr w:rsidR="00A46679" w14:paraId="27C7073A" w14:textId="77777777">
        <w:tc>
          <w:tcPr>
            <w:tcW w:w="1998" w:type="dxa"/>
          </w:tcPr>
          <w:p w14:paraId="6C302EB3" w14:textId="77777777" w:rsidR="00A46679" w:rsidRDefault="00743046">
            <w:pPr>
              <w:pStyle w:val="PlainText"/>
              <w:rPr>
                <w:sz w:val="22"/>
              </w:rPr>
            </w:pPr>
            <w:r>
              <w:rPr>
                <w:sz w:val="22"/>
              </w:rPr>
              <w:t>ARTICLE I</w:t>
            </w:r>
          </w:p>
        </w:tc>
        <w:tc>
          <w:tcPr>
            <w:tcW w:w="6840" w:type="dxa"/>
          </w:tcPr>
          <w:p w14:paraId="0F7C747A" w14:textId="77777777" w:rsidR="00A46679" w:rsidRDefault="00743046">
            <w:pPr>
              <w:pStyle w:val="PlainText"/>
              <w:rPr>
                <w:sz w:val="22"/>
              </w:rPr>
            </w:pPr>
            <w:r>
              <w:rPr>
                <w:sz w:val="22"/>
              </w:rPr>
              <w:t>PREAMBLE AND TITLE</w:t>
            </w:r>
          </w:p>
        </w:tc>
        <w:tc>
          <w:tcPr>
            <w:tcW w:w="1260" w:type="dxa"/>
          </w:tcPr>
          <w:p w14:paraId="348D3214" w14:textId="77777777" w:rsidR="00A46679" w:rsidRDefault="00743046">
            <w:pPr>
              <w:pStyle w:val="PlainText"/>
              <w:rPr>
                <w:sz w:val="22"/>
              </w:rPr>
            </w:pPr>
            <w:r>
              <w:rPr>
                <w:sz w:val="22"/>
              </w:rPr>
              <w:t>Page</w:t>
            </w:r>
          </w:p>
        </w:tc>
      </w:tr>
      <w:tr w:rsidR="00A46679" w14:paraId="117BFA0A" w14:textId="77777777">
        <w:tc>
          <w:tcPr>
            <w:tcW w:w="1998" w:type="dxa"/>
          </w:tcPr>
          <w:p w14:paraId="196D0D5F" w14:textId="77777777" w:rsidR="00A46679" w:rsidRDefault="00A46679">
            <w:pPr>
              <w:pStyle w:val="PlainText"/>
              <w:rPr>
                <w:sz w:val="22"/>
              </w:rPr>
            </w:pPr>
          </w:p>
        </w:tc>
        <w:tc>
          <w:tcPr>
            <w:tcW w:w="6840" w:type="dxa"/>
          </w:tcPr>
          <w:p w14:paraId="07A6AC10" w14:textId="77777777" w:rsidR="00A46679" w:rsidRDefault="00A46679">
            <w:pPr>
              <w:pStyle w:val="PlainText"/>
              <w:rPr>
                <w:sz w:val="22"/>
              </w:rPr>
            </w:pPr>
          </w:p>
        </w:tc>
        <w:tc>
          <w:tcPr>
            <w:tcW w:w="1260" w:type="dxa"/>
          </w:tcPr>
          <w:p w14:paraId="20239E48" w14:textId="77777777" w:rsidR="00A46679" w:rsidRDefault="00A46679">
            <w:pPr>
              <w:pStyle w:val="PlainText"/>
              <w:rPr>
                <w:sz w:val="22"/>
              </w:rPr>
            </w:pPr>
          </w:p>
        </w:tc>
      </w:tr>
      <w:tr w:rsidR="00A46679" w14:paraId="722ADF48" w14:textId="77777777">
        <w:tc>
          <w:tcPr>
            <w:tcW w:w="1998" w:type="dxa"/>
          </w:tcPr>
          <w:p w14:paraId="5C3408DB" w14:textId="77777777" w:rsidR="00A46679" w:rsidRDefault="00743046">
            <w:pPr>
              <w:pStyle w:val="PlainText"/>
              <w:rPr>
                <w:sz w:val="22"/>
              </w:rPr>
            </w:pPr>
            <w:r>
              <w:rPr>
                <w:sz w:val="22"/>
              </w:rPr>
              <w:t>101</w:t>
            </w:r>
          </w:p>
        </w:tc>
        <w:tc>
          <w:tcPr>
            <w:tcW w:w="6840" w:type="dxa"/>
          </w:tcPr>
          <w:p w14:paraId="53448E60" w14:textId="77777777" w:rsidR="00A46679" w:rsidRDefault="00743046">
            <w:pPr>
              <w:pStyle w:val="PlainText"/>
              <w:rPr>
                <w:sz w:val="22"/>
              </w:rPr>
            </w:pPr>
            <w:r>
              <w:rPr>
                <w:sz w:val="22"/>
              </w:rPr>
              <w:t>Preamble..........................................</w:t>
            </w:r>
          </w:p>
        </w:tc>
        <w:tc>
          <w:tcPr>
            <w:tcW w:w="1260" w:type="dxa"/>
          </w:tcPr>
          <w:p w14:paraId="0816EA65" w14:textId="77777777" w:rsidR="00A46679" w:rsidRDefault="00743046">
            <w:pPr>
              <w:pStyle w:val="PlainText"/>
              <w:rPr>
                <w:sz w:val="22"/>
              </w:rPr>
            </w:pPr>
            <w:r>
              <w:rPr>
                <w:sz w:val="22"/>
              </w:rPr>
              <w:t xml:space="preserve"> 1</w:t>
            </w:r>
          </w:p>
        </w:tc>
      </w:tr>
      <w:tr w:rsidR="00A46679" w14:paraId="19214C9F" w14:textId="77777777">
        <w:tc>
          <w:tcPr>
            <w:tcW w:w="1998" w:type="dxa"/>
          </w:tcPr>
          <w:p w14:paraId="71C4CF01" w14:textId="77777777" w:rsidR="00A46679" w:rsidRDefault="00743046">
            <w:pPr>
              <w:pStyle w:val="PlainText"/>
              <w:rPr>
                <w:sz w:val="22"/>
              </w:rPr>
            </w:pPr>
            <w:r>
              <w:rPr>
                <w:sz w:val="22"/>
              </w:rPr>
              <w:t>102</w:t>
            </w:r>
          </w:p>
        </w:tc>
        <w:tc>
          <w:tcPr>
            <w:tcW w:w="6840" w:type="dxa"/>
          </w:tcPr>
          <w:p w14:paraId="26465153" w14:textId="77777777" w:rsidR="00A46679" w:rsidRDefault="00743046">
            <w:pPr>
              <w:pStyle w:val="PlainText"/>
              <w:rPr>
                <w:sz w:val="22"/>
              </w:rPr>
            </w:pPr>
            <w:r>
              <w:rPr>
                <w:sz w:val="22"/>
              </w:rPr>
              <w:t>Title.............................................</w:t>
            </w:r>
          </w:p>
        </w:tc>
        <w:tc>
          <w:tcPr>
            <w:tcW w:w="1260" w:type="dxa"/>
          </w:tcPr>
          <w:p w14:paraId="72AAAFA5" w14:textId="77777777" w:rsidR="00A46679" w:rsidRDefault="00743046">
            <w:pPr>
              <w:pStyle w:val="PlainText"/>
              <w:rPr>
                <w:sz w:val="22"/>
              </w:rPr>
            </w:pPr>
            <w:r>
              <w:rPr>
                <w:sz w:val="22"/>
              </w:rPr>
              <w:t xml:space="preserve"> 1</w:t>
            </w:r>
          </w:p>
        </w:tc>
      </w:tr>
      <w:tr w:rsidR="00A46679" w14:paraId="0B484953" w14:textId="77777777">
        <w:tc>
          <w:tcPr>
            <w:tcW w:w="1998" w:type="dxa"/>
          </w:tcPr>
          <w:p w14:paraId="2D853705" w14:textId="77777777" w:rsidR="00A46679" w:rsidRDefault="00A46679">
            <w:pPr>
              <w:pStyle w:val="PlainText"/>
              <w:rPr>
                <w:sz w:val="22"/>
              </w:rPr>
            </w:pPr>
          </w:p>
        </w:tc>
        <w:tc>
          <w:tcPr>
            <w:tcW w:w="6840" w:type="dxa"/>
          </w:tcPr>
          <w:p w14:paraId="6A9C8AB0" w14:textId="77777777" w:rsidR="00A46679" w:rsidRDefault="00A46679">
            <w:pPr>
              <w:pStyle w:val="PlainText"/>
              <w:rPr>
                <w:sz w:val="22"/>
              </w:rPr>
            </w:pPr>
          </w:p>
        </w:tc>
        <w:tc>
          <w:tcPr>
            <w:tcW w:w="1260" w:type="dxa"/>
          </w:tcPr>
          <w:p w14:paraId="128173E8" w14:textId="77777777" w:rsidR="00A46679" w:rsidRDefault="00A46679">
            <w:pPr>
              <w:pStyle w:val="PlainText"/>
              <w:rPr>
                <w:sz w:val="22"/>
              </w:rPr>
            </w:pPr>
          </w:p>
        </w:tc>
      </w:tr>
      <w:tr w:rsidR="00A46679" w14:paraId="776BF7D9" w14:textId="77777777">
        <w:tc>
          <w:tcPr>
            <w:tcW w:w="1998" w:type="dxa"/>
          </w:tcPr>
          <w:p w14:paraId="6F31B7E9" w14:textId="77777777" w:rsidR="00A46679" w:rsidRDefault="00743046">
            <w:pPr>
              <w:pStyle w:val="PlainText"/>
              <w:rPr>
                <w:sz w:val="22"/>
              </w:rPr>
            </w:pPr>
            <w:r>
              <w:rPr>
                <w:sz w:val="22"/>
              </w:rPr>
              <w:t>ARTICLE II</w:t>
            </w:r>
          </w:p>
        </w:tc>
        <w:tc>
          <w:tcPr>
            <w:tcW w:w="6840" w:type="dxa"/>
          </w:tcPr>
          <w:p w14:paraId="61695FC7" w14:textId="77777777" w:rsidR="00A46679" w:rsidRDefault="00743046">
            <w:pPr>
              <w:pStyle w:val="PlainText"/>
              <w:rPr>
                <w:sz w:val="22"/>
              </w:rPr>
            </w:pPr>
            <w:r>
              <w:rPr>
                <w:sz w:val="22"/>
              </w:rPr>
              <w:t>ESTABLISHMENT OF DISTRICTS AND DISTRICT REGULATIONS</w:t>
            </w:r>
          </w:p>
        </w:tc>
        <w:tc>
          <w:tcPr>
            <w:tcW w:w="1260" w:type="dxa"/>
          </w:tcPr>
          <w:p w14:paraId="228C3222" w14:textId="77777777" w:rsidR="00A46679" w:rsidRDefault="00A46679">
            <w:pPr>
              <w:pStyle w:val="PlainText"/>
              <w:rPr>
                <w:sz w:val="22"/>
              </w:rPr>
            </w:pPr>
          </w:p>
        </w:tc>
      </w:tr>
      <w:tr w:rsidR="00A46679" w14:paraId="351D6DA1" w14:textId="77777777">
        <w:tc>
          <w:tcPr>
            <w:tcW w:w="1998" w:type="dxa"/>
          </w:tcPr>
          <w:p w14:paraId="04103433" w14:textId="77777777" w:rsidR="00A46679" w:rsidRDefault="00743046">
            <w:pPr>
              <w:pStyle w:val="PlainText"/>
              <w:rPr>
                <w:sz w:val="22"/>
              </w:rPr>
            </w:pPr>
            <w:r>
              <w:rPr>
                <w:sz w:val="22"/>
              </w:rPr>
              <w:t>201</w:t>
            </w:r>
          </w:p>
        </w:tc>
        <w:tc>
          <w:tcPr>
            <w:tcW w:w="6840" w:type="dxa"/>
          </w:tcPr>
          <w:p w14:paraId="7CAF3F72" w14:textId="77777777" w:rsidR="00A46679" w:rsidRDefault="00743046">
            <w:pPr>
              <w:pStyle w:val="PlainText"/>
              <w:rPr>
                <w:sz w:val="22"/>
              </w:rPr>
            </w:pPr>
            <w:r>
              <w:rPr>
                <w:sz w:val="22"/>
              </w:rPr>
              <w:t>Establishment of Districts........................</w:t>
            </w:r>
          </w:p>
        </w:tc>
        <w:tc>
          <w:tcPr>
            <w:tcW w:w="1260" w:type="dxa"/>
          </w:tcPr>
          <w:p w14:paraId="6A21FE15" w14:textId="77777777" w:rsidR="00A46679" w:rsidRDefault="00743046">
            <w:pPr>
              <w:pStyle w:val="PlainText"/>
              <w:rPr>
                <w:sz w:val="22"/>
              </w:rPr>
            </w:pPr>
            <w:r>
              <w:rPr>
                <w:sz w:val="22"/>
              </w:rPr>
              <w:t xml:space="preserve"> 1</w:t>
            </w:r>
          </w:p>
        </w:tc>
      </w:tr>
      <w:tr w:rsidR="00A46679" w14:paraId="4FF03B73" w14:textId="77777777">
        <w:tc>
          <w:tcPr>
            <w:tcW w:w="1998" w:type="dxa"/>
          </w:tcPr>
          <w:p w14:paraId="450398F2" w14:textId="77777777" w:rsidR="00A46679" w:rsidRDefault="00743046">
            <w:pPr>
              <w:pStyle w:val="PlainText"/>
              <w:rPr>
                <w:sz w:val="22"/>
              </w:rPr>
            </w:pPr>
            <w:r>
              <w:rPr>
                <w:sz w:val="22"/>
              </w:rPr>
              <w:t>202</w:t>
            </w:r>
          </w:p>
        </w:tc>
        <w:tc>
          <w:tcPr>
            <w:tcW w:w="6840" w:type="dxa"/>
          </w:tcPr>
          <w:p w14:paraId="360F657D" w14:textId="77777777" w:rsidR="00A46679" w:rsidRDefault="00743046">
            <w:pPr>
              <w:pStyle w:val="PlainText"/>
              <w:rPr>
                <w:sz w:val="22"/>
              </w:rPr>
            </w:pPr>
            <w:r>
              <w:rPr>
                <w:sz w:val="22"/>
              </w:rPr>
              <w:t>Zoning Maps.......................................</w:t>
            </w:r>
          </w:p>
        </w:tc>
        <w:tc>
          <w:tcPr>
            <w:tcW w:w="1260" w:type="dxa"/>
          </w:tcPr>
          <w:p w14:paraId="07B543A1" w14:textId="77777777" w:rsidR="00A46679" w:rsidRDefault="00743046">
            <w:pPr>
              <w:pStyle w:val="PlainText"/>
              <w:rPr>
                <w:sz w:val="22"/>
              </w:rPr>
            </w:pPr>
            <w:r>
              <w:rPr>
                <w:sz w:val="22"/>
              </w:rPr>
              <w:t xml:space="preserve"> 2</w:t>
            </w:r>
          </w:p>
        </w:tc>
      </w:tr>
      <w:tr w:rsidR="00A46679" w14:paraId="3949D888" w14:textId="77777777">
        <w:tc>
          <w:tcPr>
            <w:tcW w:w="1998" w:type="dxa"/>
          </w:tcPr>
          <w:p w14:paraId="4E257AF3" w14:textId="77777777" w:rsidR="00A46679" w:rsidRDefault="00743046">
            <w:pPr>
              <w:pStyle w:val="PlainText"/>
              <w:rPr>
                <w:sz w:val="22"/>
              </w:rPr>
            </w:pPr>
            <w:r>
              <w:rPr>
                <w:sz w:val="22"/>
              </w:rPr>
              <w:t>203</w:t>
            </w:r>
          </w:p>
        </w:tc>
        <w:tc>
          <w:tcPr>
            <w:tcW w:w="6840" w:type="dxa"/>
          </w:tcPr>
          <w:p w14:paraId="0EEAA3C2" w14:textId="77777777" w:rsidR="00A46679" w:rsidRDefault="00743046">
            <w:pPr>
              <w:pStyle w:val="PlainText"/>
              <w:rPr>
                <w:sz w:val="22"/>
              </w:rPr>
            </w:pPr>
            <w:r>
              <w:rPr>
                <w:sz w:val="22"/>
              </w:rPr>
              <w:t>District Boundaries...............................</w:t>
            </w:r>
          </w:p>
        </w:tc>
        <w:tc>
          <w:tcPr>
            <w:tcW w:w="1260" w:type="dxa"/>
          </w:tcPr>
          <w:p w14:paraId="5A98F708" w14:textId="77777777" w:rsidR="00A46679" w:rsidRDefault="00743046">
            <w:pPr>
              <w:pStyle w:val="PlainText"/>
              <w:rPr>
                <w:sz w:val="22"/>
              </w:rPr>
            </w:pPr>
            <w:r>
              <w:rPr>
                <w:sz w:val="22"/>
              </w:rPr>
              <w:t xml:space="preserve"> 2</w:t>
            </w:r>
          </w:p>
        </w:tc>
      </w:tr>
      <w:tr w:rsidR="00A46679" w14:paraId="210AAD4A" w14:textId="77777777">
        <w:tc>
          <w:tcPr>
            <w:tcW w:w="1998" w:type="dxa"/>
          </w:tcPr>
          <w:p w14:paraId="61049F16" w14:textId="77777777" w:rsidR="00A46679" w:rsidRDefault="00743046">
            <w:pPr>
              <w:pStyle w:val="PlainText"/>
              <w:rPr>
                <w:sz w:val="22"/>
              </w:rPr>
            </w:pPr>
            <w:r>
              <w:rPr>
                <w:sz w:val="22"/>
              </w:rPr>
              <w:t>204</w:t>
            </w:r>
          </w:p>
        </w:tc>
        <w:tc>
          <w:tcPr>
            <w:tcW w:w="6840" w:type="dxa"/>
          </w:tcPr>
          <w:p w14:paraId="09580C5A" w14:textId="77777777" w:rsidR="00A46679" w:rsidRDefault="00743046">
            <w:pPr>
              <w:pStyle w:val="PlainText"/>
              <w:rPr>
                <w:sz w:val="22"/>
              </w:rPr>
            </w:pPr>
            <w:r>
              <w:rPr>
                <w:sz w:val="22"/>
              </w:rPr>
              <w:t>District Objectives and Land Use Control..........</w:t>
            </w:r>
          </w:p>
        </w:tc>
        <w:tc>
          <w:tcPr>
            <w:tcW w:w="1260" w:type="dxa"/>
          </w:tcPr>
          <w:p w14:paraId="11DE87C1" w14:textId="77777777" w:rsidR="00A46679" w:rsidRDefault="00743046">
            <w:pPr>
              <w:pStyle w:val="PlainText"/>
              <w:rPr>
                <w:sz w:val="22"/>
              </w:rPr>
            </w:pPr>
            <w:r>
              <w:rPr>
                <w:sz w:val="22"/>
              </w:rPr>
              <w:t xml:space="preserve"> 2</w:t>
            </w:r>
          </w:p>
        </w:tc>
      </w:tr>
      <w:tr w:rsidR="00A46679" w14:paraId="19AA9E43" w14:textId="77777777">
        <w:tc>
          <w:tcPr>
            <w:tcW w:w="1998" w:type="dxa"/>
          </w:tcPr>
          <w:p w14:paraId="31A6AFDF" w14:textId="77777777" w:rsidR="00A46679" w:rsidRDefault="00A46679">
            <w:pPr>
              <w:pStyle w:val="PlainText"/>
              <w:rPr>
                <w:sz w:val="22"/>
              </w:rPr>
            </w:pPr>
          </w:p>
        </w:tc>
        <w:tc>
          <w:tcPr>
            <w:tcW w:w="6840" w:type="dxa"/>
          </w:tcPr>
          <w:p w14:paraId="62B5DC7F" w14:textId="58872B98" w:rsidR="00A46679" w:rsidRDefault="00743046">
            <w:pPr>
              <w:pStyle w:val="PlainText"/>
              <w:rPr>
                <w:sz w:val="22"/>
              </w:rPr>
            </w:pPr>
            <w:r>
              <w:rPr>
                <w:sz w:val="22"/>
              </w:rPr>
              <w:t>204.1 “</w:t>
            </w:r>
            <w:r w:rsidR="00FA138F">
              <w:rPr>
                <w:sz w:val="22"/>
              </w:rPr>
              <w:t>IND” Industrial</w:t>
            </w:r>
            <w:r>
              <w:rPr>
                <w:sz w:val="22"/>
              </w:rPr>
              <w:t>...........................</w:t>
            </w:r>
          </w:p>
        </w:tc>
        <w:tc>
          <w:tcPr>
            <w:tcW w:w="1260" w:type="dxa"/>
          </w:tcPr>
          <w:p w14:paraId="75D8CFD9" w14:textId="77777777" w:rsidR="00A46679" w:rsidRDefault="00743046">
            <w:pPr>
              <w:pStyle w:val="PlainText"/>
              <w:rPr>
                <w:sz w:val="22"/>
              </w:rPr>
            </w:pPr>
            <w:r>
              <w:rPr>
                <w:sz w:val="22"/>
              </w:rPr>
              <w:t xml:space="preserve"> 3</w:t>
            </w:r>
          </w:p>
        </w:tc>
      </w:tr>
      <w:tr w:rsidR="00A46679" w14:paraId="3D8B1650" w14:textId="77777777">
        <w:tc>
          <w:tcPr>
            <w:tcW w:w="1998" w:type="dxa"/>
          </w:tcPr>
          <w:p w14:paraId="41862F81" w14:textId="77777777" w:rsidR="00A46679" w:rsidRDefault="00A46679">
            <w:pPr>
              <w:pStyle w:val="PlainText"/>
              <w:rPr>
                <w:sz w:val="22"/>
              </w:rPr>
            </w:pPr>
          </w:p>
        </w:tc>
        <w:tc>
          <w:tcPr>
            <w:tcW w:w="6840" w:type="dxa"/>
          </w:tcPr>
          <w:p w14:paraId="53D9466C" w14:textId="4AF9B69F" w:rsidR="00A46679" w:rsidRDefault="00743046">
            <w:pPr>
              <w:pStyle w:val="PlainText"/>
              <w:rPr>
                <w:sz w:val="22"/>
              </w:rPr>
            </w:pPr>
            <w:r>
              <w:rPr>
                <w:sz w:val="22"/>
              </w:rPr>
              <w:t>204.2 Small Scale Planned Commercial District</w:t>
            </w:r>
            <w:r w:rsidR="00FA138F">
              <w:rPr>
                <w:sz w:val="22"/>
              </w:rPr>
              <w:t>....</w:t>
            </w:r>
          </w:p>
        </w:tc>
        <w:tc>
          <w:tcPr>
            <w:tcW w:w="1260" w:type="dxa"/>
          </w:tcPr>
          <w:p w14:paraId="516F7FEA" w14:textId="77777777" w:rsidR="00A46679" w:rsidRDefault="00743046">
            <w:pPr>
              <w:pStyle w:val="PlainText"/>
              <w:rPr>
                <w:sz w:val="22"/>
              </w:rPr>
            </w:pPr>
            <w:r>
              <w:rPr>
                <w:sz w:val="22"/>
              </w:rPr>
              <w:t xml:space="preserve"> 4</w:t>
            </w:r>
          </w:p>
        </w:tc>
      </w:tr>
      <w:tr w:rsidR="00A46679" w14:paraId="3E0BFC8E" w14:textId="77777777">
        <w:tc>
          <w:tcPr>
            <w:tcW w:w="1998" w:type="dxa"/>
          </w:tcPr>
          <w:p w14:paraId="1BE3E0E4" w14:textId="77777777" w:rsidR="00A46679" w:rsidRDefault="00A46679">
            <w:pPr>
              <w:pStyle w:val="PlainText"/>
              <w:rPr>
                <w:sz w:val="22"/>
              </w:rPr>
            </w:pPr>
          </w:p>
        </w:tc>
        <w:tc>
          <w:tcPr>
            <w:tcW w:w="6840" w:type="dxa"/>
          </w:tcPr>
          <w:p w14:paraId="10375EE7" w14:textId="23B4E664" w:rsidR="00A46679" w:rsidRDefault="00743046">
            <w:pPr>
              <w:pStyle w:val="PlainText"/>
              <w:rPr>
                <w:sz w:val="22"/>
              </w:rPr>
            </w:pPr>
            <w:r>
              <w:rPr>
                <w:sz w:val="22"/>
              </w:rPr>
              <w:t>204.3 “R-</w:t>
            </w:r>
            <w:r w:rsidR="00FA138F">
              <w:rPr>
                <w:sz w:val="22"/>
              </w:rPr>
              <w:t>1” Residential</w:t>
            </w:r>
            <w:r>
              <w:rPr>
                <w:sz w:val="22"/>
              </w:rPr>
              <w:t>-One......................</w:t>
            </w:r>
          </w:p>
        </w:tc>
        <w:tc>
          <w:tcPr>
            <w:tcW w:w="1260" w:type="dxa"/>
          </w:tcPr>
          <w:p w14:paraId="37406FC0" w14:textId="77777777" w:rsidR="00A46679" w:rsidRDefault="00743046">
            <w:pPr>
              <w:pStyle w:val="PlainText"/>
              <w:rPr>
                <w:sz w:val="22"/>
              </w:rPr>
            </w:pPr>
            <w:r>
              <w:rPr>
                <w:sz w:val="22"/>
              </w:rPr>
              <w:t xml:space="preserve"> 6</w:t>
            </w:r>
          </w:p>
        </w:tc>
      </w:tr>
      <w:tr w:rsidR="00A46679" w14:paraId="4EA5C0CB" w14:textId="77777777">
        <w:tc>
          <w:tcPr>
            <w:tcW w:w="1998" w:type="dxa"/>
          </w:tcPr>
          <w:p w14:paraId="6CE4AB53" w14:textId="77777777" w:rsidR="00A46679" w:rsidRDefault="00A46679">
            <w:pPr>
              <w:pStyle w:val="PlainText"/>
              <w:rPr>
                <w:sz w:val="22"/>
              </w:rPr>
            </w:pPr>
          </w:p>
        </w:tc>
        <w:tc>
          <w:tcPr>
            <w:tcW w:w="6840" w:type="dxa"/>
          </w:tcPr>
          <w:p w14:paraId="1B8D83E5" w14:textId="417534B9" w:rsidR="00A46679" w:rsidRDefault="00743046">
            <w:pPr>
              <w:pStyle w:val="PlainText"/>
              <w:rPr>
                <w:sz w:val="22"/>
              </w:rPr>
            </w:pPr>
            <w:r>
              <w:rPr>
                <w:sz w:val="22"/>
              </w:rPr>
              <w:t>204.4 “R-</w:t>
            </w:r>
            <w:r w:rsidR="00FA138F">
              <w:rPr>
                <w:sz w:val="22"/>
              </w:rPr>
              <w:t>A” Residential</w:t>
            </w:r>
            <w:r>
              <w:rPr>
                <w:sz w:val="22"/>
              </w:rPr>
              <w:t xml:space="preserve"> &amp; Agricultural...........</w:t>
            </w:r>
          </w:p>
        </w:tc>
        <w:tc>
          <w:tcPr>
            <w:tcW w:w="1260" w:type="dxa"/>
          </w:tcPr>
          <w:p w14:paraId="1F099BAB" w14:textId="77777777" w:rsidR="00A46679" w:rsidRDefault="00743046">
            <w:pPr>
              <w:pStyle w:val="PlainText"/>
              <w:rPr>
                <w:sz w:val="22"/>
              </w:rPr>
            </w:pPr>
            <w:r>
              <w:rPr>
                <w:sz w:val="22"/>
              </w:rPr>
              <w:t xml:space="preserve"> 8</w:t>
            </w:r>
          </w:p>
        </w:tc>
      </w:tr>
      <w:tr w:rsidR="00A46679" w14:paraId="60CCA650" w14:textId="77777777">
        <w:tc>
          <w:tcPr>
            <w:tcW w:w="1998" w:type="dxa"/>
          </w:tcPr>
          <w:p w14:paraId="47E20523" w14:textId="77777777" w:rsidR="00A46679" w:rsidRDefault="00A46679">
            <w:pPr>
              <w:pStyle w:val="PlainText"/>
              <w:rPr>
                <w:sz w:val="22"/>
              </w:rPr>
            </w:pPr>
          </w:p>
        </w:tc>
        <w:tc>
          <w:tcPr>
            <w:tcW w:w="6840" w:type="dxa"/>
          </w:tcPr>
          <w:p w14:paraId="44EBDDF1" w14:textId="371ED7FF" w:rsidR="00A46679" w:rsidRDefault="00743046">
            <w:pPr>
              <w:pStyle w:val="PlainText"/>
              <w:rPr>
                <w:sz w:val="22"/>
              </w:rPr>
            </w:pPr>
            <w:r>
              <w:rPr>
                <w:sz w:val="22"/>
              </w:rPr>
              <w:t>204.5 “</w:t>
            </w:r>
            <w:r w:rsidR="00FA138F">
              <w:rPr>
                <w:sz w:val="22"/>
              </w:rPr>
              <w:t>MHP” Manufactured</w:t>
            </w:r>
            <w:r>
              <w:rPr>
                <w:sz w:val="22"/>
              </w:rPr>
              <w:t xml:space="preserve"> Housing Parks...........</w:t>
            </w:r>
          </w:p>
        </w:tc>
        <w:tc>
          <w:tcPr>
            <w:tcW w:w="1260" w:type="dxa"/>
          </w:tcPr>
          <w:p w14:paraId="27AE324E" w14:textId="77777777" w:rsidR="00A46679" w:rsidRDefault="00743046">
            <w:pPr>
              <w:pStyle w:val="PlainText"/>
              <w:rPr>
                <w:sz w:val="22"/>
              </w:rPr>
            </w:pPr>
            <w:r>
              <w:rPr>
                <w:sz w:val="22"/>
              </w:rPr>
              <w:t>10</w:t>
            </w:r>
          </w:p>
        </w:tc>
      </w:tr>
      <w:tr w:rsidR="00A46679" w14:paraId="77975410" w14:textId="77777777">
        <w:tc>
          <w:tcPr>
            <w:tcW w:w="1998" w:type="dxa"/>
          </w:tcPr>
          <w:p w14:paraId="26152BF2" w14:textId="77777777" w:rsidR="00A46679" w:rsidRDefault="00A46679">
            <w:pPr>
              <w:pStyle w:val="PlainText"/>
              <w:rPr>
                <w:sz w:val="22"/>
              </w:rPr>
            </w:pPr>
          </w:p>
        </w:tc>
        <w:tc>
          <w:tcPr>
            <w:tcW w:w="6840" w:type="dxa"/>
          </w:tcPr>
          <w:p w14:paraId="1543B770" w14:textId="06BB7076" w:rsidR="00A46679" w:rsidRDefault="00FA138F">
            <w:pPr>
              <w:pStyle w:val="PlainText"/>
              <w:rPr>
                <w:sz w:val="22"/>
              </w:rPr>
            </w:pPr>
            <w:r>
              <w:rPr>
                <w:sz w:val="22"/>
              </w:rPr>
              <w:t>204.6 Wetlands</w:t>
            </w:r>
            <w:r w:rsidR="00743046">
              <w:rPr>
                <w:sz w:val="22"/>
              </w:rPr>
              <w:t xml:space="preserve"> Conservation and Stream Corridor   </w:t>
            </w:r>
          </w:p>
          <w:p w14:paraId="61E0F2F7" w14:textId="77777777" w:rsidR="00A46679" w:rsidRDefault="00743046">
            <w:pPr>
              <w:pStyle w:val="PlainText"/>
              <w:rPr>
                <w:sz w:val="22"/>
              </w:rPr>
            </w:pPr>
            <w:r>
              <w:rPr>
                <w:sz w:val="22"/>
              </w:rPr>
              <w:t xml:space="preserve">       District...................................</w:t>
            </w:r>
          </w:p>
        </w:tc>
        <w:tc>
          <w:tcPr>
            <w:tcW w:w="1260" w:type="dxa"/>
          </w:tcPr>
          <w:p w14:paraId="0DD5DF2D" w14:textId="77777777" w:rsidR="00A46679" w:rsidRDefault="00A46679">
            <w:pPr>
              <w:pStyle w:val="PlainText"/>
              <w:rPr>
                <w:sz w:val="22"/>
              </w:rPr>
            </w:pPr>
          </w:p>
          <w:p w14:paraId="60DF74F9" w14:textId="77777777" w:rsidR="00A46679" w:rsidRDefault="00743046">
            <w:pPr>
              <w:pStyle w:val="PlainText"/>
              <w:rPr>
                <w:sz w:val="22"/>
              </w:rPr>
            </w:pPr>
            <w:r>
              <w:rPr>
                <w:sz w:val="22"/>
              </w:rPr>
              <w:t>13</w:t>
            </w:r>
          </w:p>
        </w:tc>
      </w:tr>
      <w:tr w:rsidR="00A46679" w14:paraId="1F83000D" w14:textId="77777777">
        <w:tc>
          <w:tcPr>
            <w:tcW w:w="1998" w:type="dxa"/>
          </w:tcPr>
          <w:p w14:paraId="0380E154" w14:textId="77777777" w:rsidR="00A46679" w:rsidRDefault="00A46679">
            <w:pPr>
              <w:pStyle w:val="PlainText"/>
              <w:rPr>
                <w:sz w:val="22"/>
              </w:rPr>
            </w:pPr>
          </w:p>
        </w:tc>
        <w:tc>
          <w:tcPr>
            <w:tcW w:w="6840" w:type="dxa"/>
          </w:tcPr>
          <w:p w14:paraId="0250FC35" w14:textId="31F5125E" w:rsidR="00A46679" w:rsidRDefault="00FA138F">
            <w:pPr>
              <w:pStyle w:val="PlainText"/>
              <w:rPr>
                <w:sz w:val="22"/>
              </w:rPr>
            </w:pPr>
            <w:r>
              <w:rPr>
                <w:sz w:val="22"/>
              </w:rPr>
              <w:t>204.7 Groundwater</w:t>
            </w:r>
            <w:r w:rsidR="00743046">
              <w:rPr>
                <w:sz w:val="22"/>
              </w:rPr>
              <w:t xml:space="preserve"> Resource Conservation District.</w:t>
            </w:r>
          </w:p>
        </w:tc>
        <w:tc>
          <w:tcPr>
            <w:tcW w:w="1260" w:type="dxa"/>
          </w:tcPr>
          <w:p w14:paraId="77E82291" w14:textId="77777777" w:rsidR="00A46679" w:rsidRDefault="00743046">
            <w:pPr>
              <w:pStyle w:val="PlainText"/>
              <w:rPr>
                <w:sz w:val="22"/>
              </w:rPr>
            </w:pPr>
            <w:r>
              <w:rPr>
                <w:sz w:val="22"/>
              </w:rPr>
              <w:t>31</w:t>
            </w:r>
          </w:p>
        </w:tc>
      </w:tr>
      <w:tr w:rsidR="00A46679" w14:paraId="7E3EEECC" w14:textId="77777777">
        <w:tc>
          <w:tcPr>
            <w:tcW w:w="1998" w:type="dxa"/>
          </w:tcPr>
          <w:p w14:paraId="7FA5C85D" w14:textId="77777777" w:rsidR="00A46679" w:rsidRDefault="00A46679">
            <w:pPr>
              <w:pStyle w:val="PlainText"/>
              <w:rPr>
                <w:sz w:val="22"/>
              </w:rPr>
            </w:pPr>
          </w:p>
        </w:tc>
        <w:tc>
          <w:tcPr>
            <w:tcW w:w="6840" w:type="dxa"/>
          </w:tcPr>
          <w:p w14:paraId="1604893B" w14:textId="06B80CC7" w:rsidR="00A46679" w:rsidRDefault="00FA138F">
            <w:pPr>
              <w:pStyle w:val="PlainText"/>
              <w:rPr>
                <w:sz w:val="22"/>
              </w:rPr>
            </w:pPr>
            <w:r>
              <w:rPr>
                <w:sz w:val="22"/>
              </w:rPr>
              <w:t>204.8 Forestry</w:t>
            </w:r>
            <w:r w:rsidR="00743046">
              <w:rPr>
                <w:sz w:val="22"/>
              </w:rPr>
              <w:t xml:space="preserve"> and Conservation District......... </w:t>
            </w:r>
          </w:p>
        </w:tc>
        <w:tc>
          <w:tcPr>
            <w:tcW w:w="1260" w:type="dxa"/>
          </w:tcPr>
          <w:p w14:paraId="47115035" w14:textId="2D88C2BD" w:rsidR="00740C6E" w:rsidRDefault="00743046">
            <w:pPr>
              <w:pStyle w:val="PlainText"/>
              <w:rPr>
                <w:sz w:val="22"/>
              </w:rPr>
            </w:pPr>
            <w:r>
              <w:rPr>
                <w:sz w:val="22"/>
              </w:rPr>
              <w:t>40</w:t>
            </w:r>
          </w:p>
        </w:tc>
      </w:tr>
      <w:tr w:rsidR="00A46679" w14:paraId="684F813A" w14:textId="77777777">
        <w:tc>
          <w:tcPr>
            <w:tcW w:w="1998" w:type="dxa"/>
          </w:tcPr>
          <w:p w14:paraId="4F5BF761" w14:textId="77777777" w:rsidR="00A46679" w:rsidRDefault="00A46679">
            <w:pPr>
              <w:pStyle w:val="PlainText"/>
              <w:rPr>
                <w:sz w:val="22"/>
              </w:rPr>
            </w:pPr>
          </w:p>
        </w:tc>
        <w:tc>
          <w:tcPr>
            <w:tcW w:w="6840" w:type="dxa"/>
          </w:tcPr>
          <w:p w14:paraId="162E140A" w14:textId="670DF956" w:rsidR="00A46679" w:rsidRDefault="00FA138F">
            <w:pPr>
              <w:pStyle w:val="PlainText"/>
              <w:rPr>
                <w:sz w:val="22"/>
              </w:rPr>
            </w:pPr>
            <w:r>
              <w:rPr>
                <w:sz w:val="22"/>
              </w:rPr>
              <w:t>204.9 Steep</w:t>
            </w:r>
            <w:r w:rsidR="00743046">
              <w:rPr>
                <w:sz w:val="22"/>
              </w:rPr>
              <w:t xml:space="preserve"> Slopes Conservation District.........</w:t>
            </w:r>
          </w:p>
        </w:tc>
        <w:tc>
          <w:tcPr>
            <w:tcW w:w="1260" w:type="dxa"/>
          </w:tcPr>
          <w:p w14:paraId="00C38845" w14:textId="77777777" w:rsidR="00A46679" w:rsidRDefault="00743046">
            <w:pPr>
              <w:pStyle w:val="PlainText"/>
              <w:rPr>
                <w:sz w:val="22"/>
              </w:rPr>
            </w:pPr>
            <w:r>
              <w:rPr>
                <w:sz w:val="22"/>
              </w:rPr>
              <w:t>41</w:t>
            </w:r>
          </w:p>
        </w:tc>
      </w:tr>
      <w:tr w:rsidR="00135F0B" w14:paraId="4271C199" w14:textId="77777777">
        <w:tc>
          <w:tcPr>
            <w:tcW w:w="1998" w:type="dxa"/>
          </w:tcPr>
          <w:p w14:paraId="3E2EC8E0" w14:textId="77777777" w:rsidR="00135F0B" w:rsidRPr="00012D41" w:rsidRDefault="00135F0B">
            <w:pPr>
              <w:pStyle w:val="PlainText"/>
              <w:rPr>
                <w:sz w:val="22"/>
              </w:rPr>
            </w:pPr>
          </w:p>
        </w:tc>
        <w:tc>
          <w:tcPr>
            <w:tcW w:w="6840" w:type="dxa"/>
          </w:tcPr>
          <w:p w14:paraId="23DD0475" w14:textId="15F902E0" w:rsidR="00135F0B" w:rsidRPr="00012D41" w:rsidRDefault="00135F0B">
            <w:pPr>
              <w:pStyle w:val="PlainText"/>
              <w:rPr>
                <w:sz w:val="22"/>
              </w:rPr>
            </w:pPr>
            <w:r w:rsidRPr="00012D41">
              <w:rPr>
                <w:sz w:val="22"/>
              </w:rPr>
              <w:t xml:space="preserve">204.10 Mixed Density Housing Overlay District </w:t>
            </w:r>
          </w:p>
        </w:tc>
        <w:tc>
          <w:tcPr>
            <w:tcW w:w="1260" w:type="dxa"/>
          </w:tcPr>
          <w:p w14:paraId="7100B020" w14:textId="1C86A5FD" w:rsidR="00135F0B" w:rsidRDefault="005F7661">
            <w:pPr>
              <w:pStyle w:val="PlainText"/>
              <w:rPr>
                <w:sz w:val="22"/>
              </w:rPr>
            </w:pPr>
            <w:r>
              <w:rPr>
                <w:sz w:val="22"/>
              </w:rPr>
              <w:t>44</w:t>
            </w:r>
          </w:p>
        </w:tc>
      </w:tr>
      <w:tr w:rsidR="00A46679" w14:paraId="5A60ECD9" w14:textId="77777777">
        <w:tc>
          <w:tcPr>
            <w:tcW w:w="1998" w:type="dxa"/>
          </w:tcPr>
          <w:p w14:paraId="4D1D76D2" w14:textId="72A39BDB" w:rsidR="00A46679" w:rsidRDefault="00743046">
            <w:pPr>
              <w:pStyle w:val="PlainText"/>
              <w:rPr>
                <w:sz w:val="22"/>
              </w:rPr>
            </w:pPr>
            <w:r>
              <w:rPr>
                <w:sz w:val="22"/>
              </w:rPr>
              <w:t>205</w:t>
            </w:r>
          </w:p>
        </w:tc>
        <w:tc>
          <w:tcPr>
            <w:tcW w:w="6840" w:type="dxa"/>
          </w:tcPr>
          <w:p w14:paraId="7E64390B" w14:textId="77777777" w:rsidR="00A46679" w:rsidRDefault="00743046">
            <w:pPr>
              <w:pStyle w:val="PlainText"/>
              <w:rPr>
                <w:sz w:val="22"/>
              </w:rPr>
            </w:pPr>
            <w:r>
              <w:rPr>
                <w:sz w:val="22"/>
              </w:rPr>
              <w:t>Permitted Uses....................................</w:t>
            </w:r>
          </w:p>
        </w:tc>
        <w:tc>
          <w:tcPr>
            <w:tcW w:w="1260" w:type="dxa"/>
          </w:tcPr>
          <w:p w14:paraId="65ED4445" w14:textId="68BF98D9" w:rsidR="00A46679" w:rsidRDefault="00743046">
            <w:pPr>
              <w:pStyle w:val="PlainText"/>
              <w:rPr>
                <w:sz w:val="22"/>
              </w:rPr>
            </w:pPr>
            <w:r>
              <w:rPr>
                <w:sz w:val="22"/>
              </w:rPr>
              <w:t>4</w:t>
            </w:r>
            <w:r w:rsidR="005F7661">
              <w:rPr>
                <w:sz w:val="22"/>
              </w:rPr>
              <w:t>6</w:t>
            </w:r>
          </w:p>
        </w:tc>
      </w:tr>
      <w:tr w:rsidR="00A46679" w14:paraId="7521B537" w14:textId="77777777">
        <w:tc>
          <w:tcPr>
            <w:tcW w:w="1998" w:type="dxa"/>
          </w:tcPr>
          <w:p w14:paraId="536B1C3E" w14:textId="77777777" w:rsidR="00A46679" w:rsidRDefault="00743046">
            <w:pPr>
              <w:pStyle w:val="PlainText"/>
              <w:rPr>
                <w:sz w:val="22"/>
              </w:rPr>
            </w:pPr>
            <w:r>
              <w:rPr>
                <w:sz w:val="22"/>
              </w:rPr>
              <w:t>206</w:t>
            </w:r>
          </w:p>
        </w:tc>
        <w:tc>
          <w:tcPr>
            <w:tcW w:w="6840" w:type="dxa"/>
          </w:tcPr>
          <w:p w14:paraId="4F276771" w14:textId="77777777" w:rsidR="00A46679" w:rsidRDefault="00743046">
            <w:pPr>
              <w:pStyle w:val="PlainText"/>
              <w:rPr>
                <w:sz w:val="22"/>
              </w:rPr>
            </w:pPr>
            <w:r>
              <w:rPr>
                <w:sz w:val="22"/>
              </w:rPr>
              <w:t>Special Exceptions................................</w:t>
            </w:r>
          </w:p>
        </w:tc>
        <w:tc>
          <w:tcPr>
            <w:tcW w:w="1260" w:type="dxa"/>
          </w:tcPr>
          <w:p w14:paraId="35B829A0" w14:textId="5612D2E8" w:rsidR="00A46679" w:rsidRDefault="00743046">
            <w:pPr>
              <w:pStyle w:val="PlainText"/>
              <w:rPr>
                <w:sz w:val="22"/>
              </w:rPr>
            </w:pPr>
            <w:r>
              <w:rPr>
                <w:sz w:val="22"/>
              </w:rPr>
              <w:t>4</w:t>
            </w:r>
            <w:r w:rsidR="005F7661">
              <w:rPr>
                <w:sz w:val="22"/>
              </w:rPr>
              <w:t>6</w:t>
            </w:r>
          </w:p>
        </w:tc>
      </w:tr>
      <w:tr w:rsidR="00A46679" w14:paraId="493DA10D" w14:textId="77777777">
        <w:tc>
          <w:tcPr>
            <w:tcW w:w="1998" w:type="dxa"/>
          </w:tcPr>
          <w:p w14:paraId="2931F3DF" w14:textId="77777777" w:rsidR="00A46679" w:rsidRDefault="00743046">
            <w:pPr>
              <w:pStyle w:val="PlainText"/>
              <w:rPr>
                <w:sz w:val="22"/>
              </w:rPr>
            </w:pPr>
            <w:r>
              <w:rPr>
                <w:sz w:val="22"/>
              </w:rPr>
              <w:t>207</w:t>
            </w:r>
          </w:p>
        </w:tc>
        <w:tc>
          <w:tcPr>
            <w:tcW w:w="6840" w:type="dxa"/>
          </w:tcPr>
          <w:p w14:paraId="7C657345" w14:textId="77777777" w:rsidR="00A46679" w:rsidRDefault="00743046">
            <w:pPr>
              <w:pStyle w:val="PlainText"/>
              <w:rPr>
                <w:sz w:val="22"/>
              </w:rPr>
            </w:pPr>
            <w:r>
              <w:rPr>
                <w:sz w:val="22"/>
              </w:rPr>
              <w:t>Lots..............................................</w:t>
            </w:r>
          </w:p>
        </w:tc>
        <w:tc>
          <w:tcPr>
            <w:tcW w:w="1260" w:type="dxa"/>
          </w:tcPr>
          <w:p w14:paraId="5B042649" w14:textId="35607666" w:rsidR="00A46679" w:rsidRDefault="00743046">
            <w:pPr>
              <w:pStyle w:val="PlainText"/>
              <w:rPr>
                <w:sz w:val="22"/>
              </w:rPr>
            </w:pPr>
            <w:r>
              <w:rPr>
                <w:sz w:val="22"/>
              </w:rPr>
              <w:t>4</w:t>
            </w:r>
            <w:r w:rsidR="005F7661">
              <w:rPr>
                <w:sz w:val="22"/>
              </w:rPr>
              <w:t>8</w:t>
            </w:r>
          </w:p>
        </w:tc>
      </w:tr>
      <w:tr w:rsidR="00A46679" w14:paraId="0E4C4C9D" w14:textId="77777777">
        <w:tc>
          <w:tcPr>
            <w:tcW w:w="1998" w:type="dxa"/>
          </w:tcPr>
          <w:p w14:paraId="5C584417" w14:textId="77777777" w:rsidR="00A46679" w:rsidRDefault="00743046">
            <w:pPr>
              <w:pStyle w:val="PlainText"/>
              <w:rPr>
                <w:sz w:val="22"/>
              </w:rPr>
            </w:pPr>
            <w:r>
              <w:rPr>
                <w:sz w:val="22"/>
              </w:rPr>
              <w:t>208</w:t>
            </w:r>
          </w:p>
        </w:tc>
        <w:tc>
          <w:tcPr>
            <w:tcW w:w="6840" w:type="dxa"/>
          </w:tcPr>
          <w:p w14:paraId="4139146D" w14:textId="77777777" w:rsidR="00A46679" w:rsidRDefault="00743046">
            <w:pPr>
              <w:pStyle w:val="PlainText"/>
              <w:rPr>
                <w:sz w:val="22"/>
              </w:rPr>
            </w:pPr>
            <w:r>
              <w:rPr>
                <w:sz w:val="22"/>
              </w:rPr>
              <w:t>Dimensional Requirements..........................</w:t>
            </w:r>
          </w:p>
        </w:tc>
        <w:tc>
          <w:tcPr>
            <w:tcW w:w="1260" w:type="dxa"/>
          </w:tcPr>
          <w:p w14:paraId="45D16CEB" w14:textId="1D948AEF" w:rsidR="00A46679" w:rsidRDefault="00743046">
            <w:pPr>
              <w:pStyle w:val="PlainText"/>
              <w:rPr>
                <w:sz w:val="22"/>
              </w:rPr>
            </w:pPr>
            <w:r>
              <w:rPr>
                <w:sz w:val="22"/>
              </w:rPr>
              <w:t>4</w:t>
            </w:r>
            <w:r w:rsidR="005F7661">
              <w:rPr>
                <w:sz w:val="22"/>
              </w:rPr>
              <w:t>8</w:t>
            </w:r>
          </w:p>
        </w:tc>
      </w:tr>
      <w:tr w:rsidR="00A46679" w14:paraId="1C6956D6" w14:textId="77777777">
        <w:tc>
          <w:tcPr>
            <w:tcW w:w="1998" w:type="dxa"/>
          </w:tcPr>
          <w:p w14:paraId="2023E353" w14:textId="77777777" w:rsidR="00A46679" w:rsidRDefault="00743046">
            <w:pPr>
              <w:pStyle w:val="PlainText"/>
              <w:rPr>
                <w:sz w:val="22"/>
              </w:rPr>
            </w:pPr>
            <w:r>
              <w:rPr>
                <w:sz w:val="22"/>
              </w:rPr>
              <w:t>209</w:t>
            </w:r>
          </w:p>
        </w:tc>
        <w:tc>
          <w:tcPr>
            <w:tcW w:w="6840" w:type="dxa"/>
          </w:tcPr>
          <w:p w14:paraId="1BD4BB26" w14:textId="77777777" w:rsidR="00A46679" w:rsidRDefault="00743046">
            <w:pPr>
              <w:pStyle w:val="PlainText"/>
              <w:rPr>
                <w:sz w:val="22"/>
              </w:rPr>
            </w:pPr>
            <w:r>
              <w:rPr>
                <w:sz w:val="22"/>
              </w:rPr>
              <w:t>Application of District Regulations...............</w:t>
            </w:r>
          </w:p>
        </w:tc>
        <w:tc>
          <w:tcPr>
            <w:tcW w:w="1260" w:type="dxa"/>
          </w:tcPr>
          <w:p w14:paraId="4B1C6C08" w14:textId="700226B9" w:rsidR="00A46679" w:rsidRDefault="00743046">
            <w:pPr>
              <w:pStyle w:val="PlainText"/>
              <w:rPr>
                <w:sz w:val="22"/>
              </w:rPr>
            </w:pPr>
            <w:r>
              <w:rPr>
                <w:sz w:val="22"/>
              </w:rPr>
              <w:t>4</w:t>
            </w:r>
            <w:r w:rsidR="005F7661">
              <w:rPr>
                <w:sz w:val="22"/>
              </w:rPr>
              <w:t>9</w:t>
            </w:r>
          </w:p>
        </w:tc>
      </w:tr>
      <w:tr w:rsidR="00A46679" w14:paraId="6C0BB500" w14:textId="77777777">
        <w:tc>
          <w:tcPr>
            <w:tcW w:w="1998" w:type="dxa"/>
          </w:tcPr>
          <w:p w14:paraId="103500C0" w14:textId="77777777" w:rsidR="00A46679" w:rsidRDefault="00A46679">
            <w:pPr>
              <w:pStyle w:val="PlainText"/>
              <w:rPr>
                <w:sz w:val="22"/>
              </w:rPr>
            </w:pPr>
          </w:p>
        </w:tc>
        <w:tc>
          <w:tcPr>
            <w:tcW w:w="6840" w:type="dxa"/>
          </w:tcPr>
          <w:p w14:paraId="5C6A7148" w14:textId="77777777" w:rsidR="00A46679" w:rsidRDefault="00A46679">
            <w:pPr>
              <w:pStyle w:val="PlainText"/>
              <w:rPr>
                <w:sz w:val="22"/>
              </w:rPr>
            </w:pPr>
          </w:p>
        </w:tc>
        <w:tc>
          <w:tcPr>
            <w:tcW w:w="1260" w:type="dxa"/>
          </w:tcPr>
          <w:p w14:paraId="7A88C573" w14:textId="77777777" w:rsidR="00A46679" w:rsidRDefault="00A46679">
            <w:pPr>
              <w:pStyle w:val="PlainText"/>
              <w:rPr>
                <w:sz w:val="22"/>
              </w:rPr>
            </w:pPr>
          </w:p>
        </w:tc>
      </w:tr>
      <w:tr w:rsidR="00A46679" w14:paraId="62D528A1" w14:textId="77777777">
        <w:tc>
          <w:tcPr>
            <w:tcW w:w="1998" w:type="dxa"/>
          </w:tcPr>
          <w:p w14:paraId="182BB451" w14:textId="77777777" w:rsidR="00A46679" w:rsidRDefault="00743046">
            <w:pPr>
              <w:pStyle w:val="PlainText"/>
              <w:rPr>
                <w:sz w:val="22"/>
              </w:rPr>
            </w:pPr>
            <w:r>
              <w:rPr>
                <w:sz w:val="22"/>
              </w:rPr>
              <w:t>ARTICLE III</w:t>
            </w:r>
          </w:p>
        </w:tc>
        <w:tc>
          <w:tcPr>
            <w:tcW w:w="6840" w:type="dxa"/>
          </w:tcPr>
          <w:p w14:paraId="5FB14FE1" w14:textId="77777777" w:rsidR="00A46679" w:rsidRDefault="00743046">
            <w:pPr>
              <w:pStyle w:val="PlainText"/>
              <w:rPr>
                <w:sz w:val="22"/>
              </w:rPr>
            </w:pPr>
            <w:r>
              <w:rPr>
                <w:sz w:val="22"/>
              </w:rPr>
              <w:t>GENERAL PROVISIONS</w:t>
            </w:r>
          </w:p>
        </w:tc>
        <w:tc>
          <w:tcPr>
            <w:tcW w:w="1260" w:type="dxa"/>
          </w:tcPr>
          <w:p w14:paraId="30525D61" w14:textId="77777777" w:rsidR="00A46679" w:rsidRDefault="00A46679">
            <w:pPr>
              <w:pStyle w:val="PlainText"/>
              <w:rPr>
                <w:sz w:val="22"/>
              </w:rPr>
            </w:pPr>
          </w:p>
        </w:tc>
      </w:tr>
      <w:tr w:rsidR="00A46679" w14:paraId="50B2A40D" w14:textId="77777777">
        <w:tc>
          <w:tcPr>
            <w:tcW w:w="1998" w:type="dxa"/>
          </w:tcPr>
          <w:p w14:paraId="268492E3" w14:textId="77777777" w:rsidR="00A46679" w:rsidRDefault="00A46679">
            <w:pPr>
              <w:pStyle w:val="PlainText"/>
              <w:rPr>
                <w:sz w:val="22"/>
              </w:rPr>
            </w:pPr>
          </w:p>
        </w:tc>
        <w:tc>
          <w:tcPr>
            <w:tcW w:w="6840" w:type="dxa"/>
          </w:tcPr>
          <w:p w14:paraId="4703E59B" w14:textId="77777777" w:rsidR="00A46679" w:rsidRDefault="00A46679">
            <w:pPr>
              <w:pStyle w:val="PlainText"/>
              <w:rPr>
                <w:sz w:val="22"/>
              </w:rPr>
            </w:pPr>
          </w:p>
        </w:tc>
        <w:tc>
          <w:tcPr>
            <w:tcW w:w="1260" w:type="dxa"/>
          </w:tcPr>
          <w:p w14:paraId="7B8C4EA9" w14:textId="77777777" w:rsidR="00A46679" w:rsidRDefault="00A46679">
            <w:pPr>
              <w:pStyle w:val="PlainText"/>
              <w:rPr>
                <w:sz w:val="22"/>
              </w:rPr>
            </w:pPr>
          </w:p>
        </w:tc>
      </w:tr>
      <w:tr w:rsidR="00A46679" w14:paraId="54DB6281" w14:textId="77777777">
        <w:tc>
          <w:tcPr>
            <w:tcW w:w="1998" w:type="dxa"/>
          </w:tcPr>
          <w:p w14:paraId="704C6DE5" w14:textId="77777777" w:rsidR="00A46679" w:rsidRDefault="00743046">
            <w:pPr>
              <w:pStyle w:val="PlainText"/>
              <w:rPr>
                <w:sz w:val="22"/>
              </w:rPr>
            </w:pPr>
            <w:r>
              <w:rPr>
                <w:sz w:val="22"/>
              </w:rPr>
              <w:t>301</w:t>
            </w:r>
          </w:p>
        </w:tc>
        <w:tc>
          <w:tcPr>
            <w:tcW w:w="6840" w:type="dxa"/>
          </w:tcPr>
          <w:p w14:paraId="3F20EEF7" w14:textId="77777777" w:rsidR="00A46679" w:rsidRDefault="00743046">
            <w:pPr>
              <w:pStyle w:val="PlainText"/>
              <w:rPr>
                <w:sz w:val="22"/>
              </w:rPr>
            </w:pPr>
            <w:r>
              <w:rPr>
                <w:sz w:val="22"/>
              </w:rPr>
              <w:t>Front Yard Setback................................</w:t>
            </w:r>
          </w:p>
        </w:tc>
        <w:tc>
          <w:tcPr>
            <w:tcW w:w="1260" w:type="dxa"/>
          </w:tcPr>
          <w:p w14:paraId="6D7C4E79" w14:textId="34630FE1" w:rsidR="00A46679" w:rsidRDefault="005F7661">
            <w:pPr>
              <w:pStyle w:val="PlainText"/>
              <w:rPr>
                <w:sz w:val="22"/>
              </w:rPr>
            </w:pPr>
            <w:r>
              <w:rPr>
                <w:sz w:val="22"/>
              </w:rPr>
              <w:t>50</w:t>
            </w:r>
          </w:p>
        </w:tc>
      </w:tr>
      <w:tr w:rsidR="00A46679" w14:paraId="318525C1" w14:textId="77777777">
        <w:tc>
          <w:tcPr>
            <w:tcW w:w="1998" w:type="dxa"/>
          </w:tcPr>
          <w:p w14:paraId="7F5ED416" w14:textId="77777777" w:rsidR="00A46679" w:rsidRDefault="00743046">
            <w:pPr>
              <w:pStyle w:val="PlainText"/>
              <w:rPr>
                <w:sz w:val="22"/>
              </w:rPr>
            </w:pPr>
            <w:r>
              <w:rPr>
                <w:sz w:val="22"/>
              </w:rPr>
              <w:t>302</w:t>
            </w:r>
          </w:p>
        </w:tc>
        <w:tc>
          <w:tcPr>
            <w:tcW w:w="6840" w:type="dxa"/>
          </w:tcPr>
          <w:p w14:paraId="73FB5F67" w14:textId="77777777" w:rsidR="00A46679" w:rsidRDefault="00743046">
            <w:pPr>
              <w:pStyle w:val="PlainText"/>
              <w:rPr>
                <w:sz w:val="22"/>
              </w:rPr>
            </w:pPr>
            <w:r>
              <w:rPr>
                <w:sz w:val="22"/>
              </w:rPr>
              <w:t>Lots in Two Zoning Districts......................</w:t>
            </w:r>
          </w:p>
        </w:tc>
        <w:tc>
          <w:tcPr>
            <w:tcW w:w="1260" w:type="dxa"/>
          </w:tcPr>
          <w:p w14:paraId="0D87E5BC" w14:textId="0481F827" w:rsidR="00A46679" w:rsidRDefault="005F7661">
            <w:pPr>
              <w:pStyle w:val="PlainText"/>
              <w:rPr>
                <w:sz w:val="22"/>
              </w:rPr>
            </w:pPr>
            <w:r>
              <w:rPr>
                <w:sz w:val="22"/>
              </w:rPr>
              <w:t>50</w:t>
            </w:r>
          </w:p>
        </w:tc>
      </w:tr>
      <w:tr w:rsidR="00A46679" w14:paraId="636239AA" w14:textId="77777777">
        <w:tc>
          <w:tcPr>
            <w:tcW w:w="1998" w:type="dxa"/>
          </w:tcPr>
          <w:p w14:paraId="5C062964" w14:textId="77777777" w:rsidR="00A46679" w:rsidRDefault="00743046">
            <w:pPr>
              <w:pStyle w:val="PlainText"/>
              <w:rPr>
                <w:sz w:val="22"/>
              </w:rPr>
            </w:pPr>
            <w:r>
              <w:rPr>
                <w:sz w:val="22"/>
              </w:rPr>
              <w:t>303</w:t>
            </w:r>
          </w:p>
        </w:tc>
        <w:tc>
          <w:tcPr>
            <w:tcW w:w="6840" w:type="dxa"/>
          </w:tcPr>
          <w:p w14:paraId="736EB7B8" w14:textId="77777777" w:rsidR="00A46679" w:rsidRDefault="00743046">
            <w:pPr>
              <w:pStyle w:val="PlainText"/>
              <w:rPr>
                <w:sz w:val="22"/>
              </w:rPr>
            </w:pPr>
            <w:r>
              <w:rPr>
                <w:sz w:val="22"/>
              </w:rPr>
              <w:t>Principal Buildings Including Dwellings on Lots...</w:t>
            </w:r>
          </w:p>
        </w:tc>
        <w:tc>
          <w:tcPr>
            <w:tcW w:w="1260" w:type="dxa"/>
          </w:tcPr>
          <w:p w14:paraId="798AF83D" w14:textId="3B83C678" w:rsidR="00A46679" w:rsidRDefault="005F7661">
            <w:pPr>
              <w:pStyle w:val="PlainText"/>
              <w:rPr>
                <w:sz w:val="22"/>
              </w:rPr>
            </w:pPr>
            <w:r>
              <w:rPr>
                <w:sz w:val="22"/>
              </w:rPr>
              <w:t>50</w:t>
            </w:r>
          </w:p>
        </w:tc>
      </w:tr>
      <w:tr w:rsidR="00A46679" w14:paraId="001791D8" w14:textId="77777777">
        <w:tc>
          <w:tcPr>
            <w:tcW w:w="1998" w:type="dxa"/>
          </w:tcPr>
          <w:p w14:paraId="4A4B1230" w14:textId="77777777" w:rsidR="00A46679" w:rsidRDefault="00743046">
            <w:pPr>
              <w:pStyle w:val="PlainText"/>
              <w:rPr>
                <w:sz w:val="22"/>
              </w:rPr>
            </w:pPr>
            <w:r>
              <w:rPr>
                <w:sz w:val="22"/>
              </w:rPr>
              <w:t>304</w:t>
            </w:r>
          </w:p>
        </w:tc>
        <w:tc>
          <w:tcPr>
            <w:tcW w:w="6840" w:type="dxa"/>
          </w:tcPr>
          <w:p w14:paraId="3D0596B3" w14:textId="77777777" w:rsidR="00A46679" w:rsidRDefault="00743046">
            <w:pPr>
              <w:pStyle w:val="PlainText"/>
              <w:rPr>
                <w:sz w:val="22"/>
              </w:rPr>
            </w:pPr>
            <w:r>
              <w:rPr>
                <w:sz w:val="22"/>
              </w:rPr>
              <w:t>Building Coverage, Open Porches, Carports, and Garages...........................................</w:t>
            </w:r>
          </w:p>
        </w:tc>
        <w:tc>
          <w:tcPr>
            <w:tcW w:w="1260" w:type="dxa"/>
          </w:tcPr>
          <w:p w14:paraId="1A733403" w14:textId="77777777" w:rsidR="00A46679" w:rsidRDefault="00A46679">
            <w:pPr>
              <w:pStyle w:val="PlainText"/>
              <w:rPr>
                <w:sz w:val="22"/>
              </w:rPr>
            </w:pPr>
          </w:p>
          <w:p w14:paraId="509F088B" w14:textId="76E6458F" w:rsidR="00A46679" w:rsidRDefault="005F7661">
            <w:pPr>
              <w:pStyle w:val="PlainText"/>
              <w:rPr>
                <w:sz w:val="22"/>
              </w:rPr>
            </w:pPr>
            <w:r>
              <w:rPr>
                <w:sz w:val="22"/>
              </w:rPr>
              <w:t>50</w:t>
            </w:r>
          </w:p>
        </w:tc>
      </w:tr>
      <w:tr w:rsidR="00A46679" w14:paraId="2B2B533C" w14:textId="77777777">
        <w:tc>
          <w:tcPr>
            <w:tcW w:w="1998" w:type="dxa"/>
          </w:tcPr>
          <w:p w14:paraId="2342BAAD" w14:textId="77777777" w:rsidR="00A46679" w:rsidRDefault="00743046">
            <w:pPr>
              <w:pStyle w:val="PlainText"/>
              <w:rPr>
                <w:sz w:val="22"/>
              </w:rPr>
            </w:pPr>
            <w:r>
              <w:rPr>
                <w:sz w:val="22"/>
              </w:rPr>
              <w:t>305</w:t>
            </w:r>
          </w:p>
        </w:tc>
        <w:tc>
          <w:tcPr>
            <w:tcW w:w="6840" w:type="dxa"/>
          </w:tcPr>
          <w:p w14:paraId="520042F5" w14:textId="77777777" w:rsidR="00A46679" w:rsidRDefault="00743046">
            <w:pPr>
              <w:pStyle w:val="PlainText"/>
              <w:rPr>
                <w:sz w:val="22"/>
              </w:rPr>
            </w:pPr>
            <w:r>
              <w:rPr>
                <w:sz w:val="22"/>
              </w:rPr>
              <w:t>Reduction of Lot Area.............................</w:t>
            </w:r>
          </w:p>
        </w:tc>
        <w:tc>
          <w:tcPr>
            <w:tcW w:w="1260" w:type="dxa"/>
          </w:tcPr>
          <w:p w14:paraId="6F159CC0" w14:textId="0B2FAD27" w:rsidR="00A46679" w:rsidRDefault="005F7661">
            <w:pPr>
              <w:pStyle w:val="PlainText"/>
              <w:rPr>
                <w:sz w:val="22"/>
              </w:rPr>
            </w:pPr>
            <w:r>
              <w:rPr>
                <w:sz w:val="22"/>
              </w:rPr>
              <w:t>50</w:t>
            </w:r>
          </w:p>
        </w:tc>
      </w:tr>
      <w:tr w:rsidR="00A46679" w14:paraId="57D8E5E4" w14:textId="77777777">
        <w:tc>
          <w:tcPr>
            <w:tcW w:w="1998" w:type="dxa"/>
          </w:tcPr>
          <w:p w14:paraId="3824E469" w14:textId="77777777" w:rsidR="00A46679" w:rsidRDefault="00743046">
            <w:pPr>
              <w:pStyle w:val="PlainText"/>
              <w:rPr>
                <w:sz w:val="22"/>
              </w:rPr>
            </w:pPr>
            <w:r>
              <w:rPr>
                <w:sz w:val="22"/>
              </w:rPr>
              <w:t>306</w:t>
            </w:r>
          </w:p>
        </w:tc>
        <w:tc>
          <w:tcPr>
            <w:tcW w:w="6840" w:type="dxa"/>
          </w:tcPr>
          <w:p w14:paraId="7A5B7226" w14:textId="77777777" w:rsidR="00A46679" w:rsidRDefault="00743046">
            <w:pPr>
              <w:pStyle w:val="PlainText"/>
              <w:rPr>
                <w:sz w:val="22"/>
              </w:rPr>
            </w:pPr>
            <w:r>
              <w:rPr>
                <w:sz w:val="22"/>
              </w:rPr>
              <w:t>Required Area or Yards............................</w:t>
            </w:r>
          </w:p>
        </w:tc>
        <w:tc>
          <w:tcPr>
            <w:tcW w:w="1260" w:type="dxa"/>
          </w:tcPr>
          <w:p w14:paraId="21370C20" w14:textId="6930F64A" w:rsidR="00A46679" w:rsidRDefault="00743046">
            <w:pPr>
              <w:pStyle w:val="PlainText"/>
              <w:rPr>
                <w:sz w:val="22"/>
              </w:rPr>
            </w:pPr>
            <w:r>
              <w:rPr>
                <w:sz w:val="22"/>
              </w:rPr>
              <w:t>5</w:t>
            </w:r>
            <w:r w:rsidR="005F7661">
              <w:rPr>
                <w:sz w:val="22"/>
              </w:rPr>
              <w:t>1</w:t>
            </w:r>
          </w:p>
        </w:tc>
      </w:tr>
      <w:tr w:rsidR="00A46679" w14:paraId="333FCA10" w14:textId="77777777">
        <w:tc>
          <w:tcPr>
            <w:tcW w:w="1998" w:type="dxa"/>
          </w:tcPr>
          <w:p w14:paraId="36F8337F" w14:textId="77777777" w:rsidR="00A46679" w:rsidRDefault="00743046">
            <w:pPr>
              <w:pStyle w:val="PlainText"/>
              <w:rPr>
                <w:sz w:val="22"/>
              </w:rPr>
            </w:pPr>
            <w:r>
              <w:rPr>
                <w:sz w:val="22"/>
              </w:rPr>
              <w:t>307</w:t>
            </w:r>
          </w:p>
        </w:tc>
        <w:tc>
          <w:tcPr>
            <w:tcW w:w="6840" w:type="dxa"/>
          </w:tcPr>
          <w:p w14:paraId="6ADC568B" w14:textId="77777777" w:rsidR="00A46679" w:rsidRDefault="00743046">
            <w:pPr>
              <w:pStyle w:val="PlainText"/>
              <w:rPr>
                <w:sz w:val="22"/>
              </w:rPr>
            </w:pPr>
            <w:r>
              <w:rPr>
                <w:strike/>
                <w:sz w:val="22"/>
              </w:rPr>
              <w:t>Yards on Corner Lots</w:t>
            </w:r>
            <w:r>
              <w:rPr>
                <w:sz w:val="22"/>
              </w:rPr>
              <w:t xml:space="preserve"> </w:t>
            </w:r>
            <w:r>
              <w:rPr>
                <w:sz w:val="22"/>
                <w:vertAlign w:val="superscript"/>
              </w:rPr>
              <w:t>(Section deleted 3/13/11.)</w:t>
            </w:r>
            <w:r>
              <w:rPr>
                <w:sz w:val="22"/>
              </w:rPr>
              <w:t>............</w:t>
            </w:r>
          </w:p>
        </w:tc>
        <w:tc>
          <w:tcPr>
            <w:tcW w:w="1260" w:type="dxa"/>
          </w:tcPr>
          <w:p w14:paraId="21F0F04F" w14:textId="41E6C11A" w:rsidR="00A46679" w:rsidRDefault="00A46679">
            <w:pPr>
              <w:pStyle w:val="PlainText"/>
              <w:rPr>
                <w:sz w:val="22"/>
              </w:rPr>
            </w:pPr>
          </w:p>
        </w:tc>
      </w:tr>
      <w:tr w:rsidR="00A46679" w14:paraId="2C95C2AA" w14:textId="77777777">
        <w:tc>
          <w:tcPr>
            <w:tcW w:w="1998" w:type="dxa"/>
          </w:tcPr>
          <w:p w14:paraId="3137869B" w14:textId="77777777" w:rsidR="00A46679" w:rsidRDefault="00743046">
            <w:pPr>
              <w:pStyle w:val="PlainText"/>
              <w:rPr>
                <w:sz w:val="22"/>
              </w:rPr>
            </w:pPr>
            <w:r>
              <w:rPr>
                <w:sz w:val="22"/>
              </w:rPr>
              <w:t>308</w:t>
            </w:r>
          </w:p>
        </w:tc>
        <w:tc>
          <w:tcPr>
            <w:tcW w:w="6840" w:type="dxa"/>
          </w:tcPr>
          <w:p w14:paraId="3A33A407" w14:textId="77777777" w:rsidR="00A46679" w:rsidRDefault="00743046">
            <w:pPr>
              <w:pStyle w:val="PlainText"/>
              <w:rPr>
                <w:sz w:val="22"/>
              </w:rPr>
            </w:pPr>
            <w:r>
              <w:rPr>
                <w:sz w:val="22"/>
              </w:rPr>
              <w:t>Projections in Yards..............................</w:t>
            </w:r>
          </w:p>
        </w:tc>
        <w:tc>
          <w:tcPr>
            <w:tcW w:w="1260" w:type="dxa"/>
          </w:tcPr>
          <w:p w14:paraId="6A287177" w14:textId="0867F4B8" w:rsidR="00A46679" w:rsidRDefault="00743046">
            <w:pPr>
              <w:pStyle w:val="PlainText"/>
              <w:rPr>
                <w:sz w:val="22"/>
              </w:rPr>
            </w:pPr>
            <w:r>
              <w:rPr>
                <w:sz w:val="22"/>
              </w:rPr>
              <w:t>5</w:t>
            </w:r>
            <w:r w:rsidR="005F7661">
              <w:rPr>
                <w:sz w:val="22"/>
              </w:rPr>
              <w:t>1</w:t>
            </w:r>
          </w:p>
        </w:tc>
      </w:tr>
      <w:tr w:rsidR="00A46679" w14:paraId="47C81FDD" w14:textId="77777777">
        <w:tc>
          <w:tcPr>
            <w:tcW w:w="1998" w:type="dxa"/>
          </w:tcPr>
          <w:p w14:paraId="0859C4D5" w14:textId="77777777" w:rsidR="00A46679" w:rsidRDefault="00743046">
            <w:pPr>
              <w:pStyle w:val="PlainText"/>
              <w:rPr>
                <w:sz w:val="22"/>
              </w:rPr>
            </w:pPr>
            <w:r>
              <w:rPr>
                <w:sz w:val="22"/>
              </w:rPr>
              <w:t>309</w:t>
            </w:r>
          </w:p>
        </w:tc>
        <w:tc>
          <w:tcPr>
            <w:tcW w:w="6840" w:type="dxa"/>
          </w:tcPr>
          <w:p w14:paraId="76E0E762" w14:textId="77777777" w:rsidR="00A46679" w:rsidRDefault="00743046">
            <w:pPr>
              <w:pStyle w:val="PlainText"/>
              <w:rPr>
                <w:sz w:val="22"/>
              </w:rPr>
            </w:pPr>
            <w:r>
              <w:rPr>
                <w:sz w:val="22"/>
              </w:rPr>
              <w:t>Location of Driveways.............................</w:t>
            </w:r>
          </w:p>
        </w:tc>
        <w:tc>
          <w:tcPr>
            <w:tcW w:w="1260" w:type="dxa"/>
          </w:tcPr>
          <w:p w14:paraId="2D1989CC" w14:textId="56E148F8" w:rsidR="00A46679" w:rsidRDefault="00743046">
            <w:pPr>
              <w:pStyle w:val="PlainText"/>
              <w:rPr>
                <w:sz w:val="22"/>
              </w:rPr>
            </w:pPr>
            <w:r>
              <w:rPr>
                <w:sz w:val="22"/>
              </w:rPr>
              <w:t>5</w:t>
            </w:r>
            <w:r w:rsidR="005F7661">
              <w:rPr>
                <w:sz w:val="22"/>
              </w:rPr>
              <w:t>1</w:t>
            </w:r>
          </w:p>
        </w:tc>
      </w:tr>
      <w:tr w:rsidR="00A46679" w14:paraId="3F1639F4" w14:textId="77777777">
        <w:tc>
          <w:tcPr>
            <w:tcW w:w="1998" w:type="dxa"/>
          </w:tcPr>
          <w:p w14:paraId="637B496F" w14:textId="77777777" w:rsidR="00A46679" w:rsidRDefault="00743046">
            <w:pPr>
              <w:pStyle w:val="PlainText"/>
              <w:rPr>
                <w:sz w:val="22"/>
              </w:rPr>
            </w:pPr>
            <w:r>
              <w:rPr>
                <w:sz w:val="22"/>
              </w:rPr>
              <w:t>310</w:t>
            </w:r>
          </w:p>
        </w:tc>
        <w:tc>
          <w:tcPr>
            <w:tcW w:w="6840" w:type="dxa"/>
          </w:tcPr>
          <w:p w14:paraId="0BBD1399" w14:textId="77777777" w:rsidR="00A46679" w:rsidRDefault="00743046">
            <w:pPr>
              <w:pStyle w:val="PlainText"/>
              <w:rPr>
                <w:sz w:val="22"/>
              </w:rPr>
            </w:pPr>
            <w:r>
              <w:rPr>
                <w:sz w:val="22"/>
              </w:rPr>
              <w:t>Temporary Uses and Structures.....................</w:t>
            </w:r>
          </w:p>
        </w:tc>
        <w:tc>
          <w:tcPr>
            <w:tcW w:w="1260" w:type="dxa"/>
          </w:tcPr>
          <w:p w14:paraId="6FA59A1D" w14:textId="2CFEFD28" w:rsidR="00A46679" w:rsidRDefault="00743046">
            <w:pPr>
              <w:pStyle w:val="PlainText"/>
              <w:rPr>
                <w:sz w:val="22"/>
              </w:rPr>
            </w:pPr>
            <w:r>
              <w:rPr>
                <w:sz w:val="22"/>
              </w:rPr>
              <w:t>5</w:t>
            </w:r>
            <w:r w:rsidR="005F7661">
              <w:rPr>
                <w:sz w:val="22"/>
              </w:rPr>
              <w:t>1</w:t>
            </w:r>
          </w:p>
        </w:tc>
      </w:tr>
      <w:tr w:rsidR="00A46679" w14:paraId="3E493B8C" w14:textId="77777777">
        <w:tc>
          <w:tcPr>
            <w:tcW w:w="1998" w:type="dxa"/>
          </w:tcPr>
          <w:p w14:paraId="52BA2360" w14:textId="77777777" w:rsidR="00A46679" w:rsidRDefault="00743046">
            <w:pPr>
              <w:pStyle w:val="PlainText"/>
              <w:rPr>
                <w:sz w:val="22"/>
              </w:rPr>
            </w:pPr>
            <w:r>
              <w:rPr>
                <w:sz w:val="22"/>
              </w:rPr>
              <w:t>311</w:t>
            </w:r>
          </w:p>
        </w:tc>
        <w:tc>
          <w:tcPr>
            <w:tcW w:w="6840" w:type="dxa"/>
          </w:tcPr>
          <w:p w14:paraId="49EBFCA1" w14:textId="77777777" w:rsidR="00A46679" w:rsidRDefault="00743046">
            <w:pPr>
              <w:pStyle w:val="PlainText"/>
              <w:rPr>
                <w:sz w:val="22"/>
              </w:rPr>
            </w:pPr>
            <w:r>
              <w:rPr>
                <w:sz w:val="22"/>
              </w:rPr>
              <w:t>Open Excavation...................................</w:t>
            </w:r>
          </w:p>
        </w:tc>
        <w:tc>
          <w:tcPr>
            <w:tcW w:w="1260" w:type="dxa"/>
          </w:tcPr>
          <w:p w14:paraId="7D4795C2" w14:textId="13DED840" w:rsidR="00A46679" w:rsidRDefault="00743046">
            <w:pPr>
              <w:pStyle w:val="PlainText"/>
              <w:rPr>
                <w:sz w:val="22"/>
              </w:rPr>
            </w:pPr>
            <w:r>
              <w:rPr>
                <w:sz w:val="22"/>
              </w:rPr>
              <w:t>5</w:t>
            </w:r>
            <w:r w:rsidR="005F7661">
              <w:rPr>
                <w:sz w:val="22"/>
              </w:rPr>
              <w:t>1</w:t>
            </w:r>
          </w:p>
        </w:tc>
      </w:tr>
      <w:tr w:rsidR="00A46679" w14:paraId="429AD792" w14:textId="77777777">
        <w:tc>
          <w:tcPr>
            <w:tcW w:w="1998" w:type="dxa"/>
          </w:tcPr>
          <w:p w14:paraId="1A7E3E4E" w14:textId="77777777" w:rsidR="00A46679" w:rsidRDefault="00743046">
            <w:pPr>
              <w:pStyle w:val="PlainText"/>
              <w:rPr>
                <w:sz w:val="22"/>
              </w:rPr>
            </w:pPr>
            <w:r>
              <w:rPr>
                <w:sz w:val="22"/>
              </w:rPr>
              <w:t>312</w:t>
            </w:r>
          </w:p>
        </w:tc>
        <w:tc>
          <w:tcPr>
            <w:tcW w:w="6840" w:type="dxa"/>
          </w:tcPr>
          <w:p w14:paraId="78290502" w14:textId="77777777" w:rsidR="00A46679" w:rsidRDefault="00743046">
            <w:pPr>
              <w:pStyle w:val="PlainText"/>
              <w:rPr>
                <w:sz w:val="22"/>
              </w:rPr>
            </w:pPr>
            <w:r>
              <w:rPr>
                <w:sz w:val="22"/>
              </w:rPr>
              <w:t>Obstruction of Vision.............................</w:t>
            </w:r>
          </w:p>
        </w:tc>
        <w:tc>
          <w:tcPr>
            <w:tcW w:w="1260" w:type="dxa"/>
          </w:tcPr>
          <w:p w14:paraId="58B2134A" w14:textId="07BE95FB" w:rsidR="00A46679" w:rsidRDefault="00743046">
            <w:pPr>
              <w:pStyle w:val="PlainText"/>
              <w:rPr>
                <w:sz w:val="22"/>
              </w:rPr>
            </w:pPr>
            <w:r>
              <w:rPr>
                <w:sz w:val="22"/>
              </w:rPr>
              <w:t>5</w:t>
            </w:r>
            <w:r w:rsidR="005F7661">
              <w:rPr>
                <w:sz w:val="22"/>
              </w:rPr>
              <w:t>2</w:t>
            </w:r>
          </w:p>
        </w:tc>
      </w:tr>
      <w:tr w:rsidR="00A46679" w14:paraId="6BE82CFE" w14:textId="77777777">
        <w:tc>
          <w:tcPr>
            <w:tcW w:w="1998" w:type="dxa"/>
          </w:tcPr>
          <w:p w14:paraId="494CE623" w14:textId="77777777" w:rsidR="00A46679" w:rsidRDefault="00743046">
            <w:pPr>
              <w:pStyle w:val="PlainText"/>
              <w:rPr>
                <w:sz w:val="22"/>
              </w:rPr>
            </w:pPr>
            <w:r>
              <w:rPr>
                <w:sz w:val="22"/>
              </w:rPr>
              <w:t>313</w:t>
            </w:r>
          </w:p>
        </w:tc>
        <w:tc>
          <w:tcPr>
            <w:tcW w:w="6840" w:type="dxa"/>
          </w:tcPr>
          <w:p w14:paraId="2625AE59" w14:textId="77777777" w:rsidR="00A46679" w:rsidRDefault="00743046">
            <w:pPr>
              <w:pStyle w:val="PlainText"/>
              <w:rPr>
                <w:sz w:val="22"/>
              </w:rPr>
            </w:pPr>
            <w:r>
              <w:rPr>
                <w:sz w:val="22"/>
              </w:rPr>
              <w:t>Off-Street Loading................................</w:t>
            </w:r>
          </w:p>
        </w:tc>
        <w:tc>
          <w:tcPr>
            <w:tcW w:w="1260" w:type="dxa"/>
          </w:tcPr>
          <w:p w14:paraId="0E9E59D0" w14:textId="67645867" w:rsidR="00A46679" w:rsidRDefault="00743046">
            <w:pPr>
              <w:pStyle w:val="PlainText"/>
              <w:rPr>
                <w:sz w:val="22"/>
              </w:rPr>
            </w:pPr>
            <w:r>
              <w:rPr>
                <w:sz w:val="22"/>
              </w:rPr>
              <w:t>5</w:t>
            </w:r>
            <w:r w:rsidR="005F7661">
              <w:rPr>
                <w:sz w:val="22"/>
              </w:rPr>
              <w:t>2</w:t>
            </w:r>
          </w:p>
        </w:tc>
      </w:tr>
      <w:tr w:rsidR="00A46679" w14:paraId="2D07BC2E" w14:textId="77777777">
        <w:tc>
          <w:tcPr>
            <w:tcW w:w="1998" w:type="dxa"/>
          </w:tcPr>
          <w:p w14:paraId="45130176" w14:textId="77777777" w:rsidR="00A46679" w:rsidRDefault="00743046">
            <w:pPr>
              <w:pStyle w:val="PlainText"/>
              <w:rPr>
                <w:sz w:val="22"/>
              </w:rPr>
            </w:pPr>
            <w:r>
              <w:rPr>
                <w:sz w:val="22"/>
              </w:rPr>
              <w:t>314</w:t>
            </w:r>
          </w:p>
        </w:tc>
        <w:tc>
          <w:tcPr>
            <w:tcW w:w="6840" w:type="dxa"/>
          </w:tcPr>
          <w:p w14:paraId="052BE902" w14:textId="77777777" w:rsidR="00A46679" w:rsidRDefault="00743046">
            <w:pPr>
              <w:pStyle w:val="PlainText"/>
              <w:rPr>
                <w:sz w:val="22"/>
              </w:rPr>
            </w:pPr>
            <w:r>
              <w:rPr>
                <w:sz w:val="22"/>
              </w:rPr>
              <w:t>Off-Street Parking................................</w:t>
            </w:r>
          </w:p>
        </w:tc>
        <w:tc>
          <w:tcPr>
            <w:tcW w:w="1260" w:type="dxa"/>
          </w:tcPr>
          <w:p w14:paraId="00969CBD" w14:textId="136721F8" w:rsidR="00A46679" w:rsidRDefault="00743046">
            <w:pPr>
              <w:pStyle w:val="PlainText"/>
              <w:rPr>
                <w:sz w:val="22"/>
              </w:rPr>
            </w:pPr>
            <w:r>
              <w:rPr>
                <w:sz w:val="22"/>
              </w:rPr>
              <w:t>5</w:t>
            </w:r>
            <w:r w:rsidR="005F7661">
              <w:rPr>
                <w:sz w:val="22"/>
              </w:rPr>
              <w:t>2</w:t>
            </w:r>
          </w:p>
        </w:tc>
      </w:tr>
      <w:tr w:rsidR="00A46679" w14:paraId="31920BEF" w14:textId="77777777">
        <w:tc>
          <w:tcPr>
            <w:tcW w:w="1998" w:type="dxa"/>
          </w:tcPr>
          <w:p w14:paraId="1CCAE910" w14:textId="77777777" w:rsidR="00A46679" w:rsidRDefault="00743046">
            <w:pPr>
              <w:pStyle w:val="PlainText"/>
              <w:rPr>
                <w:sz w:val="22"/>
              </w:rPr>
            </w:pPr>
            <w:r>
              <w:rPr>
                <w:sz w:val="22"/>
              </w:rPr>
              <w:t>315</w:t>
            </w:r>
          </w:p>
        </w:tc>
        <w:tc>
          <w:tcPr>
            <w:tcW w:w="6840" w:type="dxa"/>
          </w:tcPr>
          <w:p w14:paraId="2F5BBA35" w14:textId="77777777" w:rsidR="00A46679" w:rsidRDefault="00743046">
            <w:pPr>
              <w:pStyle w:val="PlainText"/>
              <w:rPr>
                <w:sz w:val="22"/>
              </w:rPr>
            </w:pPr>
            <w:r>
              <w:rPr>
                <w:sz w:val="22"/>
              </w:rPr>
              <w:t>Removal of Earth Products.........................</w:t>
            </w:r>
          </w:p>
        </w:tc>
        <w:tc>
          <w:tcPr>
            <w:tcW w:w="1260" w:type="dxa"/>
          </w:tcPr>
          <w:p w14:paraId="6D03459A" w14:textId="62247C0B" w:rsidR="00A46679" w:rsidRDefault="00743046">
            <w:pPr>
              <w:pStyle w:val="PlainText"/>
              <w:rPr>
                <w:sz w:val="22"/>
              </w:rPr>
            </w:pPr>
            <w:r>
              <w:rPr>
                <w:sz w:val="22"/>
              </w:rPr>
              <w:t>5</w:t>
            </w:r>
            <w:r w:rsidR="005F7661">
              <w:rPr>
                <w:sz w:val="22"/>
              </w:rPr>
              <w:t>2</w:t>
            </w:r>
          </w:p>
        </w:tc>
      </w:tr>
      <w:tr w:rsidR="00A46679" w14:paraId="3BDE4D5C" w14:textId="77777777">
        <w:tc>
          <w:tcPr>
            <w:tcW w:w="1998" w:type="dxa"/>
          </w:tcPr>
          <w:p w14:paraId="4AE0B01B" w14:textId="77777777" w:rsidR="00A46679" w:rsidRDefault="00743046">
            <w:pPr>
              <w:pStyle w:val="PlainText"/>
              <w:rPr>
                <w:sz w:val="22"/>
              </w:rPr>
            </w:pPr>
            <w:r>
              <w:rPr>
                <w:sz w:val="22"/>
              </w:rPr>
              <w:lastRenderedPageBreak/>
              <w:t>316</w:t>
            </w:r>
          </w:p>
        </w:tc>
        <w:tc>
          <w:tcPr>
            <w:tcW w:w="6840" w:type="dxa"/>
          </w:tcPr>
          <w:p w14:paraId="28D0E54F" w14:textId="77777777" w:rsidR="00A46679" w:rsidRDefault="00743046">
            <w:pPr>
              <w:pStyle w:val="PlainText"/>
              <w:rPr>
                <w:sz w:val="22"/>
              </w:rPr>
            </w:pPr>
            <w:r>
              <w:rPr>
                <w:sz w:val="22"/>
              </w:rPr>
              <w:t>Screened Service Area Requirement.................</w:t>
            </w:r>
          </w:p>
        </w:tc>
        <w:tc>
          <w:tcPr>
            <w:tcW w:w="1260" w:type="dxa"/>
          </w:tcPr>
          <w:p w14:paraId="70F9D7F2" w14:textId="1D0B6DE9" w:rsidR="00A46679" w:rsidRDefault="00743046">
            <w:pPr>
              <w:pStyle w:val="PlainText"/>
              <w:rPr>
                <w:sz w:val="22"/>
              </w:rPr>
            </w:pPr>
            <w:r>
              <w:rPr>
                <w:sz w:val="22"/>
              </w:rPr>
              <w:t>5</w:t>
            </w:r>
            <w:r w:rsidR="005F7661">
              <w:rPr>
                <w:sz w:val="22"/>
              </w:rPr>
              <w:t>3</w:t>
            </w:r>
          </w:p>
        </w:tc>
      </w:tr>
      <w:tr w:rsidR="00A46679" w14:paraId="1F964639" w14:textId="77777777">
        <w:tc>
          <w:tcPr>
            <w:tcW w:w="1998" w:type="dxa"/>
          </w:tcPr>
          <w:p w14:paraId="5A4A925E" w14:textId="77777777" w:rsidR="00A46679" w:rsidRDefault="00743046">
            <w:pPr>
              <w:pStyle w:val="PlainText"/>
              <w:rPr>
                <w:sz w:val="22"/>
              </w:rPr>
            </w:pPr>
            <w:r>
              <w:rPr>
                <w:sz w:val="22"/>
              </w:rPr>
              <w:t>317</w:t>
            </w:r>
          </w:p>
        </w:tc>
        <w:tc>
          <w:tcPr>
            <w:tcW w:w="6840" w:type="dxa"/>
          </w:tcPr>
          <w:p w14:paraId="79DE1914" w14:textId="77777777" w:rsidR="00A46679" w:rsidRDefault="00743046">
            <w:pPr>
              <w:pStyle w:val="PlainText"/>
              <w:rPr>
                <w:sz w:val="22"/>
              </w:rPr>
            </w:pPr>
            <w:r>
              <w:rPr>
                <w:sz w:val="22"/>
              </w:rPr>
              <w:t>Exterior Lighting.................................</w:t>
            </w:r>
          </w:p>
        </w:tc>
        <w:tc>
          <w:tcPr>
            <w:tcW w:w="1260" w:type="dxa"/>
          </w:tcPr>
          <w:p w14:paraId="58751AE9" w14:textId="1F6B591B" w:rsidR="00A46679" w:rsidRDefault="00743046">
            <w:pPr>
              <w:pStyle w:val="PlainText"/>
              <w:rPr>
                <w:sz w:val="22"/>
              </w:rPr>
            </w:pPr>
            <w:r>
              <w:rPr>
                <w:sz w:val="22"/>
              </w:rPr>
              <w:t>5</w:t>
            </w:r>
            <w:r w:rsidR="005F7661">
              <w:rPr>
                <w:sz w:val="22"/>
              </w:rPr>
              <w:t>3</w:t>
            </w:r>
          </w:p>
        </w:tc>
      </w:tr>
      <w:tr w:rsidR="00A46679" w14:paraId="7753596B" w14:textId="77777777">
        <w:tc>
          <w:tcPr>
            <w:tcW w:w="1998" w:type="dxa"/>
          </w:tcPr>
          <w:p w14:paraId="6310A98F" w14:textId="77777777" w:rsidR="00A46679" w:rsidRDefault="00743046">
            <w:pPr>
              <w:pStyle w:val="PlainText"/>
              <w:rPr>
                <w:sz w:val="22"/>
              </w:rPr>
            </w:pPr>
            <w:r>
              <w:rPr>
                <w:sz w:val="22"/>
              </w:rPr>
              <w:t>318</w:t>
            </w:r>
          </w:p>
        </w:tc>
        <w:tc>
          <w:tcPr>
            <w:tcW w:w="6840" w:type="dxa"/>
          </w:tcPr>
          <w:p w14:paraId="1145BD47" w14:textId="77777777" w:rsidR="00A46679" w:rsidRDefault="00743046">
            <w:pPr>
              <w:pStyle w:val="PlainText"/>
              <w:rPr>
                <w:sz w:val="22"/>
              </w:rPr>
            </w:pPr>
            <w:r>
              <w:rPr>
                <w:sz w:val="22"/>
              </w:rPr>
              <w:t>Signs.............................................</w:t>
            </w:r>
          </w:p>
        </w:tc>
        <w:tc>
          <w:tcPr>
            <w:tcW w:w="1260" w:type="dxa"/>
          </w:tcPr>
          <w:p w14:paraId="3B7AF69B" w14:textId="419BAE23" w:rsidR="00A46679" w:rsidRDefault="00743046">
            <w:pPr>
              <w:pStyle w:val="PlainText"/>
              <w:rPr>
                <w:sz w:val="22"/>
              </w:rPr>
            </w:pPr>
            <w:r>
              <w:rPr>
                <w:sz w:val="22"/>
              </w:rPr>
              <w:t>5</w:t>
            </w:r>
            <w:r w:rsidR="005F7661">
              <w:rPr>
                <w:sz w:val="22"/>
              </w:rPr>
              <w:t>3</w:t>
            </w:r>
          </w:p>
        </w:tc>
      </w:tr>
      <w:tr w:rsidR="00A46679" w14:paraId="7ACC29F3" w14:textId="77777777">
        <w:tc>
          <w:tcPr>
            <w:tcW w:w="1998" w:type="dxa"/>
          </w:tcPr>
          <w:p w14:paraId="539A5827" w14:textId="77777777" w:rsidR="00A46679" w:rsidRDefault="00743046">
            <w:pPr>
              <w:pStyle w:val="PlainText"/>
              <w:rPr>
                <w:sz w:val="22"/>
              </w:rPr>
            </w:pPr>
            <w:r>
              <w:rPr>
                <w:sz w:val="22"/>
              </w:rPr>
              <w:t>319</w:t>
            </w:r>
          </w:p>
        </w:tc>
        <w:tc>
          <w:tcPr>
            <w:tcW w:w="6840" w:type="dxa"/>
          </w:tcPr>
          <w:p w14:paraId="6334BACA" w14:textId="77777777" w:rsidR="00A46679" w:rsidRDefault="00743046">
            <w:pPr>
              <w:pStyle w:val="PlainText"/>
              <w:rPr>
                <w:sz w:val="22"/>
              </w:rPr>
            </w:pPr>
            <w:r>
              <w:rPr>
                <w:sz w:val="22"/>
              </w:rPr>
              <w:t>Home Business and Expanded Home Business..........</w:t>
            </w:r>
          </w:p>
        </w:tc>
        <w:tc>
          <w:tcPr>
            <w:tcW w:w="1260" w:type="dxa"/>
          </w:tcPr>
          <w:p w14:paraId="78EEC36D" w14:textId="74F724BE" w:rsidR="00A46679" w:rsidRDefault="005F7661">
            <w:pPr>
              <w:pStyle w:val="PlainText"/>
              <w:rPr>
                <w:sz w:val="22"/>
              </w:rPr>
            </w:pPr>
            <w:r>
              <w:rPr>
                <w:sz w:val="22"/>
              </w:rPr>
              <w:t>60</w:t>
            </w:r>
          </w:p>
        </w:tc>
      </w:tr>
      <w:tr w:rsidR="00A46679" w14:paraId="34DE1F22" w14:textId="77777777">
        <w:tc>
          <w:tcPr>
            <w:tcW w:w="1998" w:type="dxa"/>
          </w:tcPr>
          <w:p w14:paraId="05724B23" w14:textId="77777777" w:rsidR="00A46679" w:rsidRDefault="00743046">
            <w:pPr>
              <w:pStyle w:val="PlainText"/>
              <w:rPr>
                <w:sz w:val="22"/>
              </w:rPr>
            </w:pPr>
            <w:r>
              <w:rPr>
                <w:sz w:val="22"/>
              </w:rPr>
              <w:t>320</w:t>
            </w:r>
          </w:p>
        </w:tc>
        <w:tc>
          <w:tcPr>
            <w:tcW w:w="6840" w:type="dxa"/>
          </w:tcPr>
          <w:p w14:paraId="0CB93AEF" w14:textId="77777777" w:rsidR="00A46679" w:rsidRDefault="00743046">
            <w:pPr>
              <w:pStyle w:val="PlainText"/>
              <w:rPr>
                <w:sz w:val="22"/>
              </w:rPr>
            </w:pPr>
            <w:r>
              <w:rPr>
                <w:sz w:val="22"/>
              </w:rPr>
              <w:t>Landscaping Requirements..........................</w:t>
            </w:r>
          </w:p>
        </w:tc>
        <w:tc>
          <w:tcPr>
            <w:tcW w:w="1260" w:type="dxa"/>
          </w:tcPr>
          <w:p w14:paraId="3916A5A9" w14:textId="0992FFF6" w:rsidR="00A46679" w:rsidRDefault="00743046">
            <w:pPr>
              <w:pStyle w:val="PlainText"/>
              <w:rPr>
                <w:sz w:val="22"/>
              </w:rPr>
            </w:pPr>
            <w:r>
              <w:rPr>
                <w:sz w:val="22"/>
              </w:rPr>
              <w:t>6</w:t>
            </w:r>
            <w:r w:rsidR="005F7661">
              <w:rPr>
                <w:sz w:val="22"/>
              </w:rPr>
              <w:t>1</w:t>
            </w:r>
          </w:p>
        </w:tc>
      </w:tr>
      <w:tr w:rsidR="00A46679" w14:paraId="1AC5256E" w14:textId="77777777">
        <w:tc>
          <w:tcPr>
            <w:tcW w:w="1998" w:type="dxa"/>
          </w:tcPr>
          <w:p w14:paraId="485D33EB" w14:textId="77777777" w:rsidR="00A46679" w:rsidRDefault="00743046">
            <w:pPr>
              <w:pStyle w:val="PlainText"/>
              <w:rPr>
                <w:sz w:val="22"/>
              </w:rPr>
            </w:pPr>
            <w:r>
              <w:rPr>
                <w:sz w:val="22"/>
              </w:rPr>
              <w:t>321</w:t>
            </w:r>
          </w:p>
        </w:tc>
        <w:tc>
          <w:tcPr>
            <w:tcW w:w="6840" w:type="dxa"/>
          </w:tcPr>
          <w:p w14:paraId="3A9D8CAC" w14:textId="77777777" w:rsidR="00A46679" w:rsidRDefault="00743046">
            <w:pPr>
              <w:pStyle w:val="PlainText"/>
              <w:rPr>
                <w:sz w:val="22"/>
              </w:rPr>
            </w:pPr>
            <w:r>
              <w:rPr>
                <w:sz w:val="22"/>
              </w:rPr>
              <w:t>Legal Non-Conforming Residential Uses in Commercial and Industrial Districts...............</w:t>
            </w:r>
          </w:p>
        </w:tc>
        <w:tc>
          <w:tcPr>
            <w:tcW w:w="1260" w:type="dxa"/>
          </w:tcPr>
          <w:p w14:paraId="492A7534" w14:textId="77777777" w:rsidR="00A46679" w:rsidRDefault="00A46679">
            <w:pPr>
              <w:pStyle w:val="PlainText"/>
              <w:rPr>
                <w:sz w:val="22"/>
              </w:rPr>
            </w:pPr>
          </w:p>
          <w:p w14:paraId="7CDF3A1B" w14:textId="254C9F59" w:rsidR="00A46679" w:rsidRDefault="00743046">
            <w:pPr>
              <w:pStyle w:val="PlainText"/>
              <w:rPr>
                <w:sz w:val="22"/>
              </w:rPr>
            </w:pPr>
            <w:r>
              <w:rPr>
                <w:sz w:val="22"/>
              </w:rPr>
              <w:t>6</w:t>
            </w:r>
            <w:r w:rsidR="005F7661">
              <w:rPr>
                <w:sz w:val="22"/>
              </w:rPr>
              <w:t>2</w:t>
            </w:r>
          </w:p>
        </w:tc>
      </w:tr>
      <w:tr w:rsidR="00A46679" w14:paraId="6B00EE28" w14:textId="77777777">
        <w:tc>
          <w:tcPr>
            <w:tcW w:w="1998" w:type="dxa"/>
          </w:tcPr>
          <w:p w14:paraId="1839BE1C" w14:textId="77777777" w:rsidR="00A46679" w:rsidRDefault="00743046">
            <w:pPr>
              <w:pStyle w:val="PlainText"/>
              <w:rPr>
                <w:sz w:val="22"/>
              </w:rPr>
            </w:pPr>
            <w:r>
              <w:rPr>
                <w:sz w:val="22"/>
              </w:rPr>
              <w:t>322</w:t>
            </w:r>
          </w:p>
        </w:tc>
        <w:tc>
          <w:tcPr>
            <w:tcW w:w="6840" w:type="dxa"/>
          </w:tcPr>
          <w:p w14:paraId="7A3F0725" w14:textId="77777777" w:rsidR="00A46679" w:rsidRDefault="00743046">
            <w:pPr>
              <w:pStyle w:val="PlainText"/>
              <w:rPr>
                <w:sz w:val="22"/>
              </w:rPr>
            </w:pPr>
            <w:r>
              <w:rPr>
                <w:sz w:val="22"/>
              </w:rPr>
              <w:t>Destruction of Property...........................</w:t>
            </w:r>
          </w:p>
        </w:tc>
        <w:tc>
          <w:tcPr>
            <w:tcW w:w="1260" w:type="dxa"/>
          </w:tcPr>
          <w:p w14:paraId="5F020183" w14:textId="4DCAA421" w:rsidR="00A46679" w:rsidRDefault="00743046">
            <w:pPr>
              <w:pStyle w:val="PlainText"/>
              <w:rPr>
                <w:sz w:val="22"/>
              </w:rPr>
            </w:pPr>
            <w:r>
              <w:rPr>
                <w:sz w:val="22"/>
              </w:rPr>
              <w:t>6</w:t>
            </w:r>
            <w:r w:rsidR="005F7661">
              <w:rPr>
                <w:sz w:val="22"/>
              </w:rPr>
              <w:t>2</w:t>
            </w:r>
          </w:p>
        </w:tc>
      </w:tr>
      <w:tr w:rsidR="00A46679" w14:paraId="6A0D3B82" w14:textId="77777777">
        <w:tc>
          <w:tcPr>
            <w:tcW w:w="1998" w:type="dxa"/>
          </w:tcPr>
          <w:p w14:paraId="1DBD6021" w14:textId="77777777" w:rsidR="00A46679" w:rsidRDefault="00A46679">
            <w:pPr>
              <w:pStyle w:val="PlainText"/>
              <w:rPr>
                <w:sz w:val="22"/>
              </w:rPr>
            </w:pPr>
          </w:p>
        </w:tc>
        <w:tc>
          <w:tcPr>
            <w:tcW w:w="6840" w:type="dxa"/>
          </w:tcPr>
          <w:p w14:paraId="051DA58A" w14:textId="77777777" w:rsidR="00A46679" w:rsidRDefault="00A46679">
            <w:pPr>
              <w:pStyle w:val="PlainText"/>
              <w:rPr>
                <w:sz w:val="22"/>
              </w:rPr>
            </w:pPr>
          </w:p>
        </w:tc>
        <w:tc>
          <w:tcPr>
            <w:tcW w:w="1260" w:type="dxa"/>
          </w:tcPr>
          <w:p w14:paraId="5D64408D" w14:textId="77777777" w:rsidR="00A46679" w:rsidRDefault="00A46679">
            <w:pPr>
              <w:pStyle w:val="PlainText"/>
              <w:rPr>
                <w:sz w:val="22"/>
              </w:rPr>
            </w:pPr>
          </w:p>
        </w:tc>
      </w:tr>
      <w:tr w:rsidR="00A46679" w14:paraId="19AA02FA" w14:textId="77777777">
        <w:tc>
          <w:tcPr>
            <w:tcW w:w="1998" w:type="dxa"/>
          </w:tcPr>
          <w:p w14:paraId="18B0E5B6" w14:textId="77777777" w:rsidR="00A46679" w:rsidRDefault="00743046">
            <w:pPr>
              <w:pStyle w:val="PlainText"/>
              <w:rPr>
                <w:sz w:val="22"/>
              </w:rPr>
            </w:pPr>
            <w:r>
              <w:rPr>
                <w:sz w:val="22"/>
              </w:rPr>
              <w:t>ARTICLE IV</w:t>
            </w:r>
          </w:p>
        </w:tc>
        <w:tc>
          <w:tcPr>
            <w:tcW w:w="6840" w:type="dxa"/>
          </w:tcPr>
          <w:p w14:paraId="556937C8" w14:textId="77777777" w:rsidR="00A46679" w:rsidRDefault="00743046">
            <w:pPr>
              <w:pStyle w:val="PlainText"/>
              <w:rPr>
                <w:sz w:val="22"/>
              </w:rPr>
            </w:pPr>
            <w:r>
              <w:rPr>
                <w:sz w:val="22"/>
              </w:rPr>
              <w:t>SPECIAL PROVISIONS</w:t>
            </w:r>
          </w:p>
        </w:tc>
        <w:tc>
          <w:tcPr>
            <w:tcW w:w="1260" w:type="dxa"/>
          </w:tcPr>
          <w:p w14:paraId="408DC421" w14:textId="77777777" w:rsidR="00A46679" w:rsidRDefault="00A46679">
            <w:pPr>
              <w:pStyle w:val="PlainText"/>
              <w:rPr>
                <w:sz w:val="22"/>
              </w:rPr>
            </w:pPr>
          </w:p>
        </w:tc>
      </w:tr>
      <w:tr w:rsidR="00A46679" w14:paraId="54EFCC46" w14:textId="77777777">
        <w:tc>
          <w:tcPr>
            <w:tcW w:w="1998" w:type="dxa"/>
          </w:tcPr>
          <w:p w14:paraId="2A40F442" w14:textId="77777777" w:rsidR="00A46679" w:rsidRDefault="00A46679">
            <w:pPr>
              <w:pStyle w:val="PlainText"/>
              <w:rPr>
                <w:sz w:val="22"/>
              </w:rPr>
            </w:pPr>
          </w:p>
        </w:tc>
        <w:tc>
          <w:tcPr>
            <w:tcW w:w="6840" w:type="dxa"/>
          </w:tcPr>
          <w:p w14:paraId="18E74DBD" w14:textId="77777777" w:rsidR="00A46679" w:rsidRDefault="00A46679">
            <w:pPr>
              <w:pStyle w:val="PlainText"/>
              <w:rPr>
                <w:sz w:val="22"/>
              </w:rPr>
            </w:pPr>
          </w:p>
        </w:tc>
        <w:tc>
          <w:tcPr>
            <w:tcW w:w="1260" w:type="dxa"/>
          </w:tcPr>
          <w:p w14:paraId="7C9E0341" w14:textId="77777777" w:rsidR="00A46679" w:rsidRDefault="00A46679">
            <w:pPr>
              <w:pStyle w:val="PlainText"/>
              <w:rPr>
                <w:sz w:val="22"/>
              </w:rPr>
            </w:pPr>
          </w:p>
        </w:tc>
      </w:tr>
      <w:tr w:rsidR="00A46679" w14:paraId="210D8C77" w14:textId="77777777">
        <w:tc>
          <w:tcPr>
            <w:tcW w:w="1998" w:type="dxa"/>
          </w:tcPr>
          <w:p w14:paraId="0E7C766B" w14:textId="77777777" w:rsidR="00A46679" w:rsidRDefault="00743046">
            <w:pPr>
              <w:pStyle w:val="PlainText"/>
              <w:rPr>
                <w:sz w:val="22"/>
              </w:rPr>
            </w:pPr>
            <w:r>
              <w:rPr>
                <w:sz w:val="22"/>
              </w:rPr>
              <w:t>401</w:t>
            </w:r>
          </w:p>
        </w:tc>
        <w:tc>
          <w:tcPr>
            <w:tcW w:w="6840" w:type="dxa"/>
          </w:tcPr>
          <w:p w14:paraId="57D7AA4E" w14:textId="77777777" w:rsidR="00A46679" w:rsidRDefault="00743046">
            <w:pPr>
              <w:pStyle w:val="PlainText"/>
              <w:rPr>
                <w:sz w:val="22"/>
              </w:rPr>
            </w:pPr>
            <w:r>
              <w:rPr>
                <w:sz w:val="22"/>
              </w:rPr>
              <w:t>Open Space Development Standards..................</w:t>
            </w:r>
          </w:p>
        </w:tc>
        <w:tc>
          <w:tcPr>
            <w:tcW w:w="1260" w:type="dxa"/>
          </w:tcPr>
          <w:p w14:paraId="07AD5E76" w14:textId="1E78AAC3" w:rsidR="00A46679" w:rsidRDefault="00743046">
            <w:pPr>
              <w:pStyle w:val="PlainText"/>
              <w:rPr>
                <w:sz w:val="22"/>
              </w:rPr>
            </w:pPr>
            <w:r>
              <w:rPr>
                <w:sz w:val="22"/>
              </w:rPr>
              <w:t>6</w:t>
            </w:r>
            <w:r w:rsidR="005F7661">
              <w:rPr>
                <w:sz w:val="22"/>
              </w:rPr>
              <w:t>3</w:t>
            </w:r>
          </w:p>
        </w:tc>
      </w:tr>
      <w:tr w:rsidR="00A46679" w14:paraId="71CA4BD5" w14:textId="77777777">
        <w:tc>
          <w:tcPr>
            <w:tcW w:w="1998" w:type="dxa"/>
          </w:tcPr>
          <w:p w14:paraId="1FD28288" w14:textId="77777777" w:rsidR="00A46679" w:rsidRDefault="00743046">
            <w:pPr>
              <w:pStyle w:val="PlainText"/>
              <w:rPr>
                <w:sz w:val="22"/>
              </w:rPr>
            </w:pPr>
            <w:r>
              <w:rPr>
                <w:sz w:val="22"/>
              </w:rPr>
              <w:t>402</w:t>
            </w:r>
          </w:p>
        </w:tc>
        <w:tc>
          <w:tcPr>
            <w:tcW w:w="6840" w:type="dxa"/>
          </w:tcPr>
          <w:p w14:paraId="69E651F4" w14:textId="77777777" w:rsidR="00A46679" w:rsidRDefault="00743046">
            <w:pPr>
              <w:pStyle w:val="PlainText"/>
              <w:rPr>
                <w:sz w:val="22"/>
              </w:rPr>
            </w:pPr>
            <w:r>
              <w:rPr>
                <w:sz w:val="22"/>
              </w:rPr>
              <w:t>Recreational Camping Park Standards...............</w:t>
            </w:r>
          </w:p>
        </w:tc>
        <w:tc>
          <w:tcPr>
            <w:tcW w:w="1260" w:type="dxa"/>
          </w:tcPr>
          <w:p w14:paraId="43E2E079" w14:textId="0B981FB8" w:rsidR="00A46679" w:rsidRDefault="00743046">
            <w:pPr>
              <w:pStyle w:val="PlainText"/>
              <w:rPr>
                <w:sz w:val="22"/>
              </w:rPr>
            </w:pPr>
            <w:r>
              <w:rPr>
                <w:sz w:val="22"/>
              </w:rPr>
              <w:t>7</w:t>
            </w:r>
            <w:r w:rsidR="005F7661">
              <w:rPr>
                <w:sz w:val="22"/>
              </w:rPr>
              <w:t>1</w:t>
            </w:r>
          </w:p>
        </w:tc>
      </w:tr>
      <w:tr w:rsidR="00A46679" w14:paraId="5B6E6C69" w14:textId="77777777">
        <w:tc>
          <w:tcPr>
            <w:tcW w:w="1998" w:type="dxa"/>
          </w:tcPr>
          <w:p w14:paraId="78CC2E53" w14:textId="77777777" w:rsidR="00A46679" w:rsidRDefault="00743046">
            <w:pPr>
              <w:pStyle w:val="PlainText"/>
              <w:rPr>
                <w:sz w:val="22"/>
              </w:rPr>
            </w:pPr>
            <w:r>
              <w:rPr>
                <w:sz w:val="22"/>
              </w:rPr>
              <w:t>403</w:t>
            </w:r>
          </w:p>
        </w:tc>
        <w:tc>
          <w:tcPr>
            <w:tcW w:w="6840" w:type="dxa"/>
          </w:tcPr>
          <w:p w14:paraId="4C1A2169" w14:textId="77777777" w:rsidR="00A46679" w:rsidRDefault="00743046">
            <w:pPr>
              <w:pStyle w:val="PlainText"/>
              <w:rPr>
                <w:sz w:val="22"/>
              </w:rPr>
            </w:pPr>
            <w:r>
              <w:rPr>
                <w:sz w:val="22"/>
              </w:rPr>
              <w:t>Personal Wireless Service Facilities..............</w:t>
            </w:r>
          </w:p>
        </w:tc>
        <w:tc>
          <w:tcPr>
            <w:tcW w:w="1260" w:type="dxa"/>
          </w:tcPr>
          <w:p w14:paraId="21808B58" w14:textId="00857D08" w:rsidR="00A46679" w:rsidRDefault="00743046">
            <w:pPr>
              <w:pStyle w:val="PlainText"/>
              <w:rPr>
                <w:sz w:val="22"/>
              </w:rPr>
            </w:pPr>
            <w:r>
              <w:rPr>
                <w:sz w:val="22"/>
              </w:rPr>
              <w:t>7</w:t>
            </w:r>
            <w:r w:rsidR="005F7661">
              <w:rPr>
                <w:sz w:val="22"/>
              </w:rPr>
              <w:t>4</w:t>
            </w:r>
          </w:p>
        </w:tc>
      </w:tr>
      <w:tr w:rsidR="00A46679" w14:paraId="57DE6FD8" w14:textId="77777777">
        <w:tc>
          <w:tcPr>
            <w:tcW w:w="1998" w:type="dxa"/>
          </w:tcPr>
          <w:p w14:paraId="3641CFE3" w14:textId="77777777" w:rsidR="00A46679" w:rsidRDefault="00743046">
            <w:pPr>
              <w:pStyle w:val="PlainText"/>
              <w:rPr>
                <w:sz w:val="22"/>
              </w:rPr>
            </w:pPr>
            <w:r>
              <w:rPr>
                <w:sz w:val="22"/>
              </w:rPr>
              <w:t>404</w:t>
            </w:r>
          </w:p>
        </w:tc>
        <w:tc>
          <w:tcPr>
            <w:tcW w:w="6840" w:type="dxa"/>
          </w:tcPr>
          <w:p w14:paraId="15D105D8" w14:textId="77777777" w:rsidR="00A46679" w:rsidRDefault="00743046">
            <w:pPr>
              <w:pStyle w:val="PlainText"/>
              <w:rPr>
                <w:sz w:val="22"/>
              </w:rPr>
            </w:pPr>
            <w:r>
              <w:rPr>
                <w:sz w:val="22"/>
              </w:rPr>
              <w:t>Accessory Dwelling Units..........................</w:t>
            </w:r>
          </w:p>
        </w:tc>
        <w:tc>
          <w:tcPr>
            <w:tcW w:w="1260" w:type="dxa"/>
          </w:tcPr>
          <w:p w14:paraId="0ED9E2CC" w14:textId="35D4D1C3" w:rsidR="00A46679" w:rsidRDefault="00743046">
            <w:pPr>
              <w:pStyle w:val="PlainText"/>
              <w:rPr>
                <w:sz w:val="22"/>
              </w:rPr>
            </w:pPr>
            <w:r>
              <w:rPr>
                <w:sz w:val="22"/>
              </w:rPr>
              <w:t>8</w:t>
            </w:r>
            <w:r w:rsidR="005F7661">
              <w:rPr>
                <w:sz w:val="22"/>
              </w:rPr>
              <w:t>6</w:t>
            </w:r>
          </w:p>
        </w:tc>
      </w:tr>
      <w:tr w:rsidR="00A46679" w14:paraId="416C413B" w14:textId="77777777">
        <w:tc>
          <w:tcPr>
            <w:tcW w:w="1998" w:type="dxa"/>
          </w:tcPr>
          <w:p w14:paraId="0B75931B" w14:textId="77777777" w:rsidR="00A46679" w:rsidRDefault="00743046">
            <w:pPr>
              <w:pStyle w:val="PlainText"/>
              <w:rPr>
                <w:sz w:val="22"/>
              </w:rPr>
            </w:pPr>
            <w:r>
              <w:rPr>
                <w:sz w:val="22"/>
              </w:rPr>
              <w:t>405</w:t>
            </w:r>
          </w:p>
        </w:tc>
        <w:tc>
          <w:tcPr>
            <w:tcW w:w="6840" w:type="dxa"/>
          </w:tcPr>
          <w:p w14:paraId="389919EC" w14:textId="77777777" w:rsidR="00A46679" w:rsidRDefault="00743046">
            <w:pPr>
              <w:pStyle w:val="PlainText"/>
              <w:rPr>
                <w:sz w:val="22"/>
              </w:rPr>
            </w:pPr>
            <w:r>
              <w:rPr>
                <w:sz w:val="22"/>
              </w:rPr>
              <w:t>Small Wind Energy Systems.........................</w:t>
            </w:r>
          </w:p>
        </w:tc>
        <w:tc>
          <w:tcPr>
            <w:tcW w:w="1260" w:type="dxa"/>
          </w:tcPr>
          <w:p w14:paraId="64844587" w14:textId="083D2679" w:rsidR="00A46679" w:rsidRDefault="00743046">
            <w:pPr>
              <w:pStyle w:val="PlainText"/>
              <w:rPr>
                <w:sz w:val="22"/>
              </w:rPr>
            </w:pPr>
            <w:r>
              <w:rPr>
                <w:sz w:val="22"/>
              </w:rPr>
              <w:t>8</w:t>
            </w:r>
            <w:r w:rsidR="005F7661">
              <w:rPr>
                <w:sz w:val="22"/>
              </w:rPr>
              <w:t>8</w:t>
            </w:r>
          </w:p>
        </w:tc>
      </w:tr>
      <w:tr w:rsidR="00A46679" w14:paraId="5D75FBB4" w14:textId="77777777">
        <w:tc>
          <w:tcPr>
            <w:tcW w:w="1998" w:type="dxa"/>
          </w:tcPr>
          <w:p w14:paraId="710F5191" w14:textId="77777777" w:rsidR="00A46679" w:rsidRDefault="00743046">
            <w:pPr>
              <w:pStyle w:val="PlainText"/>
              <w:rPr>
                <w:sz w:val="22"/>
              </w:rPr>
            </w:pPr>
            <w:r>
              <w:rPr>
                <w:sz w:val="22"/>
              </w:rPr>
              <w:t>406</w:t>
            </w:r>
          </w:p>
        </w:tc>
        <w:tc>
          <w:tcPr>
            <w:tcW w:w="6840" w:type="dxa"/>
          </w:tcPr>
          <w:p w14:paraId="73B91F69" w14:textId="77777777" w:rsidR="00A46679" w:rsidRDefault="00743046">
            <w:pPr>
              <w:pStyle w:val="PlainText"/>
              <w:rPr>
                <w:sz w:val="22"/>
              </w:rPr>
            </w:pPr>
            <w:r>
              <w:rPr>
                <w:sz w:val="22"/>
              </w:rPr>
              <w:t>Housing for Older Persons Development.............</w:t>
            </w:r>
          </w:p>
        </w:tc>
        <w:tc>
          <w:tcPr>
            <w:tcW w:w="1260" w:type="dxa"/>
          </w:tcPr>
          <w:p w14:paraId="1FF6E32D" w14:textId="00F12023" w:rsidR="00A46679" w:rsidRDefault="00743046">
            <w:pPr>
              <w:pStyle w:val="PlainText"/>
              <w:rPr>
                <w:sz w:val="22"/>
              </w:rPr>
            </w:pPr>
            <w:r>
              <w:rPr>
                <w:sz w:val="22"/>
              </w:rPr>
              <w:t>9</w:t>
            </w:r>
            <w:r w:rsidR="005F7661">
              <w:rPr>
                <w:sz w:val="22"/>
              </w:rPr>
              <w:t>4</w:t>
            </w:r>
          </w:p>
        </w:tc>
      </w:tr>
      <w:tr w:rsidR="00A46679" w14:paraId="307848F3" w14:textId="77777777">
        <w:tc>
          <w:tcPr>
            <w:tcW w:w="1998" w:type="dxa"/>
          </w:tcPr>
          <w:p w14:paraId="124617BD" w14:textId="77777777" w:rsidR="00A46679" w:rsidRDefault="00743046">
            <w:pPr>
              <w:pStyle w:val="PlainText"/>
              <w:rPr>
                <w:sz w:val="22"/>
              </w:rPr>
            </w:pPr>
            <w:r>
              <w:rPr>
                <w:sz w:val="22"/>
              </w:rPr>
              <w:t>407</w:t>
            </w:r>
          </w:p>
        </w:tc>
        <w:tc>
          <w:tcPr>
            <w:tcW w:w="6840" w:type="dxa"/>
          </w:tcPr>
          <w:p w14:paraId="26095DFE" w14:textId="77777777" w:rsidR="00A46679" w:rsidRDefault="00743046">
            <w:pPr>
              <w:pStyle w:val="PlainText"/>
              <w:rPr>
                <w:sz w:val="22"/>
              </w:rPr>
            </w:pPr>
            <w:r>
              <w:rPr>
                <w:sz w:val="22"/>
              </w:rPr>
              <w:t>Impact Fees.......................................</w:t>
            </w:r>
          </w:p>
        </w:tc>
        <w:tc>
          <w:tcPr>
            <w:tcW w:w="1260" w:type="dxa"/>
          </w:tcPr>
          <w:p w14:paraId="506792D1" w14:textId="3C4375CD" w:rsidR="00A46679" w:rsidRDefault="00743046">
            <w:pPr>
              <w:pStyle w:val="PlainText"/>
              <w:rPr>
                <w:sz w:val="22"/>
              </w:rPr>
            </w:pPr>
            <w:r>
              <w:rPr>
                <w:sz w:val="22"/>
              </w:rPr>
              <w:t>9</w:t>
            </w:r>
            <w:r w:rsidR="005F7661">
              <w:rPr>
                <w:sz w:val="22"/>
              </w:rPr>
              <w:t>7</w:t>
            </w:r>
          </w:p>
        </w:tc>
      </w:tr>
      <w:tr w:rsidR="00A46679" w14:paraId="2B716E2E" w14:textId="77777777">
        <w:tc>
          <w:tcPr>
            <w:tcW w:w="1998" w:type="dxa"/>
          </w:tcPr>
          <w:p w14:paraId="119350C5" w14:textId="77777777" w:rsidR="00A46679" w:rsidRDefault="00743046">
            <w:pPr>
              <w:pStyle w:val="PlainText"/>
              <w:rPr>
                <w:sz w:val="22"/>
              </w:rPr>
            </w:pPr>
            <w:r>
              <w:rPr>
                <w:sz w:val="22"/>
              </w:rPr>
              <w:t>408</w:t>
            </w:r>
          </w:p>
        </w:tc>
        <w:tc>
          <w:tcPr>
            <w:tcW w:w="6840" w:type="dxa"/>
          </w:tcPr>
          <w:p w14:paraId="5B8E5BC6" w14:textId="77777777" w:rsidR="00A46679" w:rsidRDefault="00743046">
            <w:pPr>
              <w:pStyle w:val="PlainText"/>
              <w:rPr>
                <w:sz w:val="22"/>
              </w:rPr>
            </w:pPr>
            <w:r>
              <w:rPr>
                <w:sz w:val="22"/>
              </w:rPr>
              <w:t>Conditional Use Permit Criteria...................</w:t>
            </w:r>
          </w:p>
        </w:tc>
        <w:tc>
          <w:tcPr>
            <w:tcW w:w="1260" w:type="dxa"/>
          </w:tcPr>
          <w:p w14:paraId="7F639C55" w14:textId="5C35871E" w:rsidR="00A46679" w:rsidRDefault="00743046">
            <w:pPr>
              <w:pStyle w:val="PlainText"/>
              <w:rPr>
                <w:sz w:val="22"/>
              </w:rPr>
            </w:pPr>
            <w:r>
              <w:rPr>
                <w:sz w:val="22"/>
              </w:rPr>
              <w:t>10</w:t>
            </w:r>
            <w:r w:rsidR="005F7661">
              <w:rPr>
                <w:sz w:val="22"/>
              </w:rPr>
              <w:t>3</w:t>
            </w:r>
          </w:p>
        </w:tc>
      </w:tr>
      <w:tr w:rsidR="00A46679" w14:paraId="24581124" w14:textId="77777777">
        <w:tc>
          <w:tcPr>
            <w:tcW w:w="1998" w:type="dxa"/>
          </w:tcPr>
          <w:p w14:paraId="399C9395" w14:textId="3D598CB4" w:rsidR="00A46679" w:rsidRPr="00012D41" w:rsidRDefault="00CE641B">
            <w:pPr>
              <w:pStyle w:val="PlainText"/>
              <w:rPr>
                <w:sz w:val="22"/>
              </w:rPr>
            </w:pPr>
            <w:r w:rsidRPr="00012D41">
              <w:rPr>
                <w:sz w:val="22"/>
              </w:rPr>
              <w:t>409</w:t>
            </w:r>
          </w:p>
        </w:tc>
        <w:tc>
          <w:tcPr>
            <w:tcW w:w="6840" w:type="dxa"/>
          </w:tcPr>
          <w:p w14:paraId="46D68FCC" w14:textId="49C9D5F9" w:rsidR="00A46679" w:rsidRPr="00012D41" w:rsidRDefault="004873AF">
            <w:pPr>
              <w:pStyle w:val="PlainText"/>
              <w:rPr>
                <w:sz w:val="22"/>
              </w:rPr>
            </w:pPr>
            <w:r w:rsidRPr="00012D41">
              <w:rPr>
                <w:sz w:val="22"/>
              </w:rPr>
              <w:t>Workforce Housin</w:t>
            </w:r>
            <w:r w:rsidR="008D6C3B" w:rsidRPr="00012D41">
              <w:rPr>
                <w:sz w:val="22"/>
              </w:rPr>
              <w:t>g.................................</w:t>
            </w:r>
          </w:p>
        </w:tc>
        <w:tc>
          <w:tcPr>
            <w:tcW w:w="1260" w:type="dxa"/>
          </w:tcPr>
          <w:p w14:paraId="305768B1" w14:textId="08D5EAC4" w:rsidR="00A46679" w:rsidRPr="00012D41" w:rsidRDefault="005F7661">
            <w:pPr>
              <w:pStyle w:val="PlainText"/>
              <w:rPr>
                <w:sz w:val="22"/>
              </w:rPr>
            </w:pPr>
            <w:r w:rsidRPr="00012D41">
              <w:rPr>
                <w:sz w:val="22"/>
              </w:rPr>
              <w:t>104</w:t>
            </w:r>
          </w:p>
        </w:tc>
      </w:tr>
      <w:tr w:rsidR="00CE641B" w14:paraId="13BA6130" w14:textId="77777777">
        <w:tc>
          <w:tcPr>
            <w:tcW w:w="1998" w:type="dxa"/>
          </w:tcPr>
          <w:p w14:paraId="2F9ECF7A" w14:textId="16B3091D" w:rsidR="00CE641B" w:rsidRDefault="001E6E23">
            <w:pPr>
              <w:pStyle w:val="PlainText"/>
              <w:rPr>
                <w:sz w:val="22"/>
              </w:rPr>
            </w:pPr>
            <w:r>
              <w:rPr>
                <w:sz w:val="22"/>
              </w:rPr>
              <w:t>410</w:t>
            </w:r>
          </w:p>
        </w:tc>
        <w:tc>
          <w:tcPr>
            <w:tcW w:w="6840" w:type="dxa"/>
          </w:tcPr>
          <w:p w14:paraId="7A8A5262" w14:textId="027CF737" w:rsidR="00CE641B" w:rsidRDefault="00470095">
            <w:pPr>
              <w:pStyle w:val="PlainText"/>
              <w:rPr>
                <w:sz w:val="22"/>
              </w:rPr>
            </w:pPr>
            <w:r>
              <w:rPr>
                <w:sz w:val="22"/>
              </w:rPr>
              <w:t>Solar Energy Systems</w:t>
            </w:r>
            <w:r w:rsidRPr="00012D41">
              <w:rPr>
                <w:sz w:val="22"/>
              </w:rPr>
              <w:t>.............................</w:t>
            </w:r>
            <w:r>
              <w:rPr>
                <w:sz w:val="22"/>
              </w:rPr>
              <w:t>.</w:t>
            </w:r>
          </w:p>
        </w:tc>
        <w:tc>
          <w:tcPr>
            <w:tcW w:w="1260" w:type="dxa"/>
          </w:tcPr>
          <w:p w14:paraId="27877C5A" w14:textId="325912A3" w:rsidR="00CE641B" w:rsidRDefault="00EC139C">
            <w:pPr>
              <w:pStyle w:val="PlainText"/>
              <w:rPr>
                <w:sz w:val="22"/>
              </w:rPr>
            </w:pPr>
            <w:r>
              <w:rPr>
                <w:sz w:val="22"/>
              </w:rPr>
              <w:t>108</w:t>
            </w:r>
          </w:p>
        </w:tc>
      </w:tr>
      <w:tr w:rsidR="001E6E23" w14:paraId="05C063EF" w14:textId="77777777">
        <w:tc>
          <w:tcPr>
            <w:tcW w:w="1998" w:type="dxa"/>
          </w:tcPr>
          <w:p w14:paraId="27C8034C" w14:textId="77777777" w:rsidR="001E6E23" w:rsidRDefault="001E6E23">
            <w:pPr>
              <w:pStyle w:val="PlainText"/>
              <w:rPr>
                <w:sz w:val="22"/>
              </w:rPr>
            </w:pPr>
          </w:p>
        </w:tc>
        <w:tc>
          <w:tcPr>
            <w:tcW w:w="6840" w:type="dxa"/>
          </w:tcPr>
          <w:p w14:paraId="3F334F21" w14:textId="77777777" w:rsidR="001E6E23" w:rsidRDefault="001E6E23">
            <w:pPr>
              <w:pStyle w:val="PlainText"/>
              <w:rPr>
                <w:sz w:val="22"/>
              </w:rPr>
            </w:pPr>
          </w:p>
        </w:tc>
        <w:tc>
          <w:tcPr>
            <w:tcW w:w="1260" w:type="dxa"/>
          </w:tcPr>
          <w:p w14:paraId="2E6F7AA2" w14:textId="77777777" w:rsidR="001E6E23" w:rsidRDefault="001E6E23">
            <w:pPr>
              <w:pStyle w:val="PlainText"/>
              <w:rPr>
                <w:sz w:val="22"/>
              </w:rPr>
            </w:pPr>
          </w:p>
        </w:tc>
      </w:tr>
      <w:tr w:rsidR="00A46679" w14:paraId="481149CE" w14:textId="77777777">
        <w:tc>
          <w:tcPr>
            <w:tcW w:w="1998" w:type="dxa"/>
          </w:tcPr>
          <w:p w14:paraId="61964674" w14:textId="77777777" w:rsidR="00A46679" w:rsidRDefault="00743046">
            <w:pPr>
              <w:pStyle w:val="PlainText"/>
              <w:rPr>
                <w:sz w:val="22"/>
                <w:lang w:val="fr-FR"/>
              </w:rPr>
            </w:pPr>
            <w:r>
              <w:rPr>
                <w:sz w:val="22"/>
                <w:lang w:val="fr-FR"/>
              </w:rPr>
              <w:t>ARTICLE V</w:t>
            </w:r>
          </w:p>
        </w:tc>
        <w:tc>
          <w:tcPr>
            <w:tcW w:w="6840" w:type="dxa"/>
          </w:tcPr>
          <w:p w14:paraId="5D19A8B4" w14:textId="77777777" w:rsidR="00A46679" w:rsidRDefault="00743046">
            <w:pPr>
              <w:pStyle w:val="PlainText"/>
              <w:rPr>
                <w:sz w:val="22"/>
                <w:lang w:val="fr-FR"/>
              </w:rPr>
            </w:pPr>
            <w:r>
              <w:rPr>
                <w:sz w:val="22"/>
                <w:lang w:val="fr-FR"/>
              </w:rPr>
              <w:t>NON-CONFORMING USE</w:t>
            </w:r>
          </w:p>
        </w:tc>
        <w:tc>
          <w:tcPr>
            <w:tcW w:w="1260" w:type="dxa"/>
          </w:tcPr>
          <w:p w14:paraId="3C69F60E" w14:textId="77777777" w:rsidR="00A46679" w:rsidRDefault="00A46679">
            <w:pPr>
              <w:pStyle w:val="PlainText"/>
              <w:rPr>
                <w:sz w:val="22"/>
                <w:lang w:val="fr-FR"/>
              </w:rPr>
            </w:pPr>
          </w:p>
        </w:tc>
      </w:tr>
      <w:tr w:rsidR="00A46679" w14:paraId="4476CF22" w14:textId="77777777">
        <w:tc>
          <w:tcPr>
            <w:tcW w:w="1998" w:type="dxa"/>
          </w:tcPr>
          <w:p w14:paraId="5A49520E" w14:textId="77777777" w:rsidR="00A46679" w:rsidRDefault="00A46679">
            <w:pPr>
              <w:pStyle w:val="PlainText"/>
              <w:rPr>
                <w:sz w:val="22"/>
                <w:lang w:val="fr-FR"/>
              </w:rPr>
            </w:pPr>
          </w:p>
        </w:tc>
        <w:tc>
          <w:tcPr>
            <w:tcW w:w="6840" w:type="dxa"/>
          </w:tcPr>
          <w:p w14:paraId="49DDC458" w14:textId="77777777" w:rsidR="00A46679" w:rsidRDefault="00A46679">
            <w:pPr>
              <w:pStyle w:val="PlainText"/>
              <w:rPr>
                <w:sz w:val="22"/>
                <w:lang w:val="fr-FR"/>
              </w:rPr>
            </w:pPr>
          </w:p>
        </w:tc>
        <w:tc>
          <w:tcPr>
            <w:tcW w:w="1260" w:type="dxa"/>
          </w:tcPr>
          <w:p w14:paraId="5BC234F7" w14:textId="77777777" w:rsidR="00A46679" w:rsidRDefault="00A46679">
            <w:pPr>
              <w:pStyle w:val="PlainText"/>
              <w:rPr>
                <w:sz w:val="22"/>
                <w:lang w:val="fr-FR"/>
              </w:rPr>
            </w:pPr>
          </w:p>
        </w:tc>
      </w:tr>
      <w:tr w:rsidR="00A46679" w14:paraId="28225AAF" w14:textId="77777777">
        <w:tc>
          <w:tcPr>
            <w:tcW w:w="1998" w:type="dxa"/>
          </w:tcPr>
          <w:p w14:paraId="1CF5184E" w14:textId="77777777" w:rsidR="00A46679" w:rsidRDefault="00743046">
            <w:pPr>
              <w:pStyle w:val="PlainText"/>
              <w:rPr>
                <w:sz w:val="22"/>
                <w:lang w:val="fr-FR"/>
              </w:rPr>
            </w:pPr>
            <w:r>
              <w:rPr>
                <w:sz w:val="22"/>
                <w:lang w:val="fr-FR"/>
              </w:rPr>
              <w:t>501</w:t>
            </w:r>
          </w:p>
        </w:tc>
        <w:tc>
          <w:tcPr>
            <w:tcW w:w="6840" w:type="dxa"/>
          </w:tcPr>
          <w:p w14:paraId="01B230B9" w14:textId="77777777" w:rsidR="00A46679" w:rsidRDefault="00743046">
            <w:pPr>
              <w:pStyle w:val="PlainText"/>
              <w:rPr>
                <w:sz w:val="22"/>
                <w:lang w:val="fr-FR"/>
              </w:rPr>
            </w:pPr>
            <w:r>
              <w:rPr>
                <w:sz w:val="22"/>
                <w:lang w:val="fr-FR"/>
              </w:rPr>
              <w:t>Continuance.......................................</w:t>
            </w:r>
          </w:p>
        </w:tc>
        <w:tc>
          <w:tcPr>
            <w:tcW w:w="1260" w:type="dxa"/>
          </w:tcPr>
          <w:p w14:paraId="2C03C827" w14:textId="19F9D50F" w:rsidR="00A46679" w:rsidRDefault="00743046">
            <w:pPr>
              <w:pStyle w:val="PlainText"/>
              <w:rPr>
                <w:sz w:val="22"/>
              </w:rPr>
            </w:pPr>
            <w:r>
              <w:rPr>
                <w:sz w:val="22"/>
              </w:rPr>
              <w:t>1</w:t>
            </w:r>
            <w:r w:rsidR="00EC139C">
              <w:rPr>
                <w:sz w:val="22"/>
              </w:rPr>
              <w:t>13</w:t>
            </w:r>
          </w:p>
        </w:tc>
      </w:tr>
      <w:tr w:rsidR="00A46679" w14:paraId="580258E6" w14:textId="77777777">
        <w:tc>
          <w:tcPr>
            <w:tcW w:w="1998" w:type="dxa"/>
          </w:tcPr>
          <w:p w14:paraId="48FDC63D" w14:textId="77777777" w:rsidR="00A46679" w:rsidRDefault="00743046">
            <w:pPr>
              <w:pStyle w:val="PlainText"/>
              <w:rPr>
                <w:sz w:val="22"/>
              </w:rPr>
            </w:pPr>
            <w:r>
              <w:rPr>
                <w:sz w:val="22"/>
              </w:rPr>
              <w:t>502</w:t>
            </w:r>
          </w:p>
        </w:tc>
        <w:tc>
          <w:tcPr>
            <w:tcW w:w="6840" w:type="dxa"/>
          </w:tcPr>
          <w:p w14:paraId="4AAAE3C2" w14:textId="77777777" w:rsidR="00A46679" w:rsidRDefault="00743046">
            <w:pPr>
              <w:pStyle w:val="PlainText"/>
              <w:rPr>
                <w:sz w:val="22"/>
              </w:rPr>
            </w:pPr>
            <w:r>
              <w:rPr>
                <w:sz w:val="22"/>
              </w:rPr>
              <w:t>Lots of Record....................................</w:t>
            </w:r>
          </w:p>
        </w:tc>
        <w:tc>
          <w:tcPr>
            <w:tcW w:w="1260" w:type="dxa"/>
          </w:tcPr>
          <w:p w14:paraId="18F05BE7" w14:textId="6E106163" w:rsidR="00A46679" w:rsidRDefault="00743046">
            <w:pPr>
              <w:pStyle w:val="PlainText"/>
              <w:rPr>
                <w:sz w:val="22"/>
              </w:rPr>
            </w:pPr>
            <w:r>
              <w:rPr>
                <w:sz w:val="22"/>
              </w:rPr>
              <w:t>1</w:t>
            </w:r>
            <w:r w:rsidR="00EC139C">
              <w:rPr>
                <w:sz w:val="22"/>
              </w:rPr>
              <w:t>13</w:t>
            </w:r>
          </w:p>
        </w:tc>
      </w:tr>
      <w:tr w:rsidR="00A46679" w14:paraId="0F5C6322" w14:textId="77777777">
        <w:tc>
          <w:tcPr>
            <w:tcW w:w="1998" w:type="dxa"/>
          </w:tcPr>
          <w:p w14:paraId="6D19614B" w14:textId="77777777" w:rsidR="00A46679" w:rsidRDefault="00743046">
            <w:pPr>
              <w:pStyle w:val="PlainText"/>
              <w:rPr>
                <w:sz w:val="22"/>
              </w:rPr>
            </w:pPr>
            <w:r>
              <w:rPr>
                <w:sz w:val="22"/>
              </w:rPr>
              <w:t>503</w:t>
            </w:r>
          </w:p>
        </w:tc>
        <w:tc>
          <w:tcPr>
            <w:tcW w:w="6840" w:type="dxa"/>
          </w:tcPr>
          <w:p w14:paraId="01B6701D" w14:textId="77777777" w:rsidR="00A46679" w:rsidRDefault="00743046">
            <w:pPr>
              <w:pStyle w:val="PlainText"/>
              <w:rPr>
                <w:sz w:val="22"/>
              </w:rPr>
            </w:pPr>
            <w:r>
              <w:rPr>
                <w:sz w:val="22"/>
              </w:rPr>
              <w:t>Alteration, Expansion and Change of Use...........</w:t>
            </w:r>
          </w:p>
        </w:tc>
        <w:tc>
          <w:tcPr>
            <w:tcW w:w="1260" w:type="dxa"/>
          </w:tcPr>
          <w:p w14:paraId="4EF7B15F" w14:textId="4DA628C3" w:rsidR="00A46679" w:rsidRDefault="00743046">
            <w:pPr>
              <w:pStyle w:val="PlainText"/>
              <w:rPr>
                <w:sz w:val="22"/>
                <w:lang w:val="fr-FR"/>
              </w:rPr>
            </w:pPr>
            <w:r>
              <w:rPr>
                <w:sz w:val="22"/>
                <w:lang w:val="fr-FR"/>
              </w:rPr>
              <w:t>1</w:t>
            </w:r>
            <w:r w:rsidR="00EC139C">
              <w:rPr>
                <w:sz w:val="22"/>
                <w:lang w:val="fr-FR"/>
              </w:rPr>
              <w:t>13</w:t>
            </w:r>
          </w:p>
        </w:tc>
      </w:tr>
      <w:tr w:rsidR="00A46679" w14:paraId="3F9C4951" w14:textId="77777777">
        <w:tc>
          <w:tcPr>
            <w:tcW w:w="1998" w:type="dxa"/>
          </w:tcPr>
          <w:p w14:paraId="6653BCC2" w14:textId="77777777" w:rsidR="00A46679" w:rsidRDefault="00743046">
            <w:pPr>
              <w:pStyle w:val="PlainText"/>
              <w:rPr>
                <w:sz w:val="22"/>
                <w:lang w:val="fr-FR"/>
              </w:rPr>
            </w:pPr>
            <w:r>
              <w:rPr>
                <w:sz w:val="22"/>
                <w:lang w:val="fr-FR"/>
              </w:rPr>
              <w:t>504</w:t>
            </w:r>
          </w:p>
        </w:tc>
        <w:tc>
          <w:tcPr>
            <w:tcW w:w="6840" w:type="dxa"/>
          </w:tcPr>
          <w:p w14:paraId="357D3B2A" w14:textId="77777777" w:rsidR="00A46679" w:rsidRDefault="00743046">
            <w:pPr>
              <w:pStyle w:val="PlainText"/>
              <w:rPr>
                <w:sz w:val="22"/>
                <w:lang w:val="fr-FR"/>
              </w:rPr>
            </w:pPr>
            <w:r>
              <w:rPr>
                <w:sz w:val="22"/>
                <w:lang w:val="fr-FR"/>
              </w:rPr>
              <w:t>Destruction.......................................</w:t>
            </w:r>
          </w:p>
        </w:tc>
        <w:tc>
          <w:tcPr>
            <w:tcW w:w="1260" w:type="dxa"/>
          </w:tcPr>
          <w:p w14:paraId="2053882F" w14:textId="3262B3B1" w:rsidR="00A46679" w:rsidRDefault="00743046">
            <w:pPr>
              <w:pStyle w:val="PlainText"/>
              <w:rPr>
                <w:sz w:val="22"/>
                <w:lang w:val="fr-FR"/>
              </w:rPr>
            </w:pPr>
            <w:r>
              <w:rPr>
                <w:sz w:val="22"/>
                <w:lang w:val="fr-FR"/>
              </w:rPr>
              <w:t>1</w:t>
            </w:r>
            <w:r w:rsidR="00EC139C">
              <w:rPr>
                <w:sz w:val="22"/>
                <w:lang w:val="fr-FR"/>
              </w:rPr>
              <w:t>15</w:t>
            </w:r>
          </w:p>
        </w:tc>
      </w:tr>
      <w:tr w:rsidR="00A46679" w14:paraId="35F8DE07" w14:textId="77777777">
        <w:tc>
          <w:tcPr>
            <w:tcW w:w="1998" w:type="dxa"/>
          </w:tcPr>
          <w:p w14:paraId="69B584E3" w14:textId="77777777" w:rsidR="00A46679" w:rsidRDefault="00743046">
            <w:pPr>
              <w:pStyle w:val="PlainText"/>
              <w:rPr>
                <w:sz w:val="22"/>
                <w:lang w:val="fr-FR"/>
              </w:rPr>
            </w:pPr>
            <w:r>
              <w:rPr>
                <w:sz w:val="22"/>
                <w:lang w:val="fr-FR"/>
              </w:rPr>
              <w:t>505</w:t>
            </w:r>
          </w:p>
        </w:tc>
        <w:tc>
          <w:tcPr>
            <w:tcW w:w="6840" w:type="dxa"/>
          </w:tcPr>
          <w:p w14:paraId="73B7D7D9" w14:textId="77777777" w:rsidR="00A46679" w:rsidRDefault="00743046">
            <w:pPr>
              <w:pStyle w:val="PlainText"/>
              <w:rPr>
                <w:sz w:val="22"/>
                <w:lang w:val="fr-FR"/>
              </w:rPr>
            </w:pPr>
            <w:r>
              <w:rPr>
                <w:sz w:val="22"/>
                <w:lang w:val="fr-FR"/>
              </w:rPr>
              <w:t>Normal Maintenance................................</w:t>
            </w:r>
          </w:p>
        </w:tc>
        <w:tc>
          <w:tcPr>
            <w:tcW w:w="1260" w:type="dxa"/>
          </w:tcPr>
          <w:p w14:paraId="6EE0826F" w14:textId="6DD1EA95" w:rsidR="00A46679" w:rsidRDefault="00743046">
            <w:pPr>
              <w:pStyle w:val="PlainText"/>
              <w:rPr>
                <w:sz w:val="22"/>
                <w:lang w:val="fr-FR"/>
              </w:rPr>
            </w:pPr>
            <w:r>
              <w:rPr>
                <w:sz w:val="22"/>
                <w:lang w:val="fr-FR"/>
              </w:rPr>
              <w:t>1</w:t>
            </w:r>
            <w:r w:rsidR="00EC139C">
              <w:rPr>
                <w:sz w:val="22"/>
                <w:lang w:val="fr-FR"/>
              </w:rPr>
              <w:t>15</w:t>
            </w:r>
          </w:p>
        </w:tc>
      </w:tr>
      <w:tr w:rsidR="00A46679" w14:paraId="5577CD7F" w14:textId="77777777">
        <w:tc>
          <w:tcPr>
            <w:tcW w:w="1998" w:type="dxa"/>
          </w:tcPr>
          <w:p w14:paraId="276A7634" w14:textId="77777777" w:rsidR="00A46679" w:rsidRDefault="00743046">
            <w:pPr>
              <w:pStyle w:val="PlainText"/>
              <w:rPr>
                <w:sz w:val="22"/>
                <w:lang w:val="fr-FR"/>
              </w:rPr>
            </w:pPr>
            <w:r>
              <w:rPr>
                <w:sz w:val="22"/>
                <w:lang w:val="fr-FR"/>
              </w:rPr>
              <w:t>506</w:t>
            </w:r>
          </w:p>
        </w:tc>
        <w:tc>
          <w:tcPr>
            <w:tcW w:w="6840" w:type="dxa"/>
          </w:tcPr>
          <w:p w14:paraId="3A45838E" w14:textId="77777777" w:rsidR="00A46679" w:rsidRDefault="00743046">
            <w:pPr>
              <w:pStyle w:val="PlainText"/>
              <w:rPr>
                <w:sz w:val="22"/>
                <w:lang w:val="fr-FR"/>
              </w:rPr>
            </w:pPr>
            <w:r>
              <w:rPr>
                <w:sz w:val="22"/>
                <w:lang w:val="fr-FR"/>
              </w:rPr>
              <w:t>Termination.......................................</w:t>
            </w:r>
          </w:p>
        </w:tc>
        <w:tc>
          <w:tcPr>
            <w:tcW w:w="1260" w:type="dxa"/>
          </w:tcPr>
          <w:p w14:paraId="17D4B030" w14:textId="754B8964" w:rsidR="00A46679" w:rsidRDefault="00743046">
            <w:pPr>
              <w:pStyle w:val="PlainText"/>
              <w:rPr>
                <w:sz w:val="22"/>
                <w:lang w:val="fr-FR"/>
              </w:rPr>
            </w:pPr>
            <w:r>
              <w:rPr>
                <w:sz w:val="22"/>
                <w:lang w:val="fr-FR"/>
              </w:rPr>
              <w:t>1</w:t>
            </w:r>
            <w:r w:rsidR="00EC139C">
              <w:rPr>
                <w:sz w:val="22"/>
                <w:lang w:val="fr-FR"/>
              </w:rPr>
              <w:t>15</w:t>
            </w:r>
          </w:p>
        </w:tc>
      </w:tr>
      <w:tr w:rsidR="00A46679" w14:paraId="0FE5BDF3" w14:textId="77777777">
        <w:tc>
          <w:tcPr>
            <w:tcW w:w="1998" w:type="dxa"/>
          </w:tcPr>
          <w:p w14:paraId="7013537B" w14:textId="77777777" w:rsidR="00A46679" w:rsidRDefault="00A46679">
            <w:pPr>
              <w:pStyle w:val="PlainText"/>
              <w:rPr>
                <w:sz w:val="22"/>
                <w:lang w:val="fr-FR"/>
              </w:rPr>
            </w:pPr>
          </w:p>
        </w:tc>
        <w:tc>
          <w:tcPr>
            <w:tcW w:w="6840" w:type="dxa"/>
          </w:tcPr>
          <w:p w14:paraId="3076876D" w14:textId="77777777" w:rsidR="00A46679" w:rsidRDefault="00A46679">
            <w:pPr>
              <w:pStyle w:val="PlainText"/>
              <w:rPr>
                <w:sz w:val="22"/>
                <w:lang w:val="fr-FR"/>
              </w:rPr>
            </w:pPr>
          </w:p>
        </w:tc>
        <w:tc>
          <w:tcPr>
            <w:tcW w:w="1260" w:type="dxa"/>
          </w:tcPr>
          <w:p w14:paraId="4E36303F" w14:textId="77777777" w:rsidR="00A46679" w:rsidRDefault="00A46679">
            <w:pPr>
              <w:pStyle w:val="PlainText"/>
              <w:rPr>
                <w:sz w:val="22"/>
                <w:lang w:val="fr-FR"/>
              </w:rPr>
            </w:pPr>
          </w:p>
        </w:tc>
      </w:tr>
      <w:tr w:rsidR="00A46679" w14:paraId="4A46C36A" w14:textId="77777777">
        <w:tc>
          <w:tcPr>
            <w:tcW w:w="1998" w:type="dxa"/>
          </w:tcPr>
          <w:p w14:paraId="7BB4DDAE" w14:textId="77777777" w:rsidR="00A46679" w:rsidRDefault="00743046">
            <w:pPr>
              <w:pStyle w:val="PlainText"/>
              <w:rPr>
                <w:sz w:val="22"/>
                <w:lang w:val="fr-FR"/>
              </w:rPr>
            </w:pPr>
            <w:r>
              <w:rPr>
                <w:sz w:val="22"/>
                <w:lang w:val="fr-FR"/>
              </w:rPr>
              <w:t>ARTICLE VI</w:t>
            </w:r>
          </w:p>
        </w:tc>
        <w:tc>
          <w:tcPr>
            <w:tcW w:w="6840" w:type="dxa"/>
          </w:tcPr>
          <w:p w14:paraId="64A94436" w14:textId="77777777" w:rsidR="00A46679" w:rsidRDefault="00743046">
            <w:pPr>
              <w:pStyle w:val="PlainText"/>
              <w:rPr>
                <w:sz w:val="22"/>
              </w:rPr>
            </w:pPr>
            <w:r>
              <w:rPr>
                <w:sz w:val="22"/>
              </w:rPr>
              <w:t>DEFINITIONS</w:t>
            </w:r>
          </w:p>
        </w:tc>
        <w:tc>
          <w:tcPr>
            <w:tcW w:w="1260" w:type="dxa"/>
          </w:tcPr>
          <w:p w14:paraId="4CAAA9F4" w14:textId="77777777" w:rsidR="00A46679" w:rsidRDefault="00A46679">
            <w:pPr>
              <w:pStyle w:val="PlainText"/>
              <w:rPr>
                <w:sz w:val="22"/>
              </w:rPr>
            </w:pPr>
          </w:p>
        </w:tc>
      </w:tr>
      <w:tr w:rsidR="00A46679" w14:paraId="4B56BCB5" w14:textId="77777777">
        <w:tc>
          <w:tcPr>
            <w:tcW w:w="1998" w:type="dxa"/>
          </w:tcPr>
          <w:p w14:paraId="17C3A82E" w14:textId="77777777" w:rsidR="00A46679" w:rsidRDefault="00A46679">
            <w:pPr>
              <w:pStyle w:val="PlainText"/>
              <w:rPr>
                <w:sz w:val="22"/>
              </w:rPr>
            </w:pPr>
          </w:p>
        </w:tc>
        <w:tc>
          <w:tcPr>
            <w:tcW w:w="6840" w:type="dxa"/>
          </w:tcPr>
          <w:p w14:paraId="4817AB0D" w14:textId="77777777" w:rsidR="00A46679" w:rsidRDefault="00A46679">
            <w:pPr>
              <w:pStyle w:val="PlainText"/>
              <w:rPr>
                <w:sz w:val="22"/>
              </w:rPr>
            </w:pPr>
          </w:p>
        </w:tc>
        <w:tc>
          <w:tcPr>
            <w:tcW w:w="1260" w:type="dxa"/>
          </w:tcPr>
          <w:p w14:paraId="4F09F05B" w14:textId="77777777" w:rsidR="00A46679" w:rsidRDefault="00A46679">
            <w:pPr>
              <w:pStyle w:val="PlainText"/>
              <w:rPr>
                <w:sz w:val="22"/>
              </w:rPr>
            </w:pPr>
          </w:p>
        </w:tc>
      </w:tr>
      <w:tr w:rsidR="00A46679" w14:paraId="17F98355" w14:textId="77777777">
        <w:tc>
          <w:tcPr>
            <w:tcW w:w="1998" w:type="dxa"/>
          </w:tcPr>
          <w:p w14:paraId="599249F0" w14:textId="77777777" w:rsidR="00A46679" w:rsidRDefault="00743046">
            <w:pPr>
              <w:pStyle w:val="PlainText"/>
              <w:rPr>
                <w:sz w:val="22"/>
              </w:rPr>
            </w:pPr>
            <w:r>
              <w:rPr>
                <w:sz w:val="22"/>
              </w:rPr>
              <w:t>601</w:t>
            </w:r>
          </w:p>
        </w:tc>
        <w:tc>
          <w:tcPr>
            <w:tcW w:w="6840" w:type="dxa"/>
          </w:tcPr>
          <w:p w14:paraId="5C2B6263" w14:textId="77777777" w:rsidR="00A46679" w:rsidRDefault="00743046">
            <w:pPr>
              <w:pStyle w:val="PlainText"/>
              <w:rPr>
                <w:sz w:val="22"/>
              </w:rPr>
            </w:pPr>
            <w:r>
              <w:rPr>
                <w:sz w:val="22"/>
              </w:rPr>
              <w:t>Word Definitions..................................</w:t>
            </w:r>
          </w:p>
        </w:tc>
        <w:tc>
          <w:tcPr>
            <w:tcW w:w="1260" w:type="dxa"/>
          </w:tcPr>
          <w:p w14:paraId="076A66E1" w14:textId="2C5010F3" w:rsidR="00A46679" w:rsidRDefault="00743046">
            <w:pPr>
              <w:pStyle w:val="PlainText"/>
              <w:rPr>
                <w:sz w:val="22"/>
              </w:rPr>
            </w:pPr>
            <w:r>
              <w:rPr>
                <w:sz w:val="22"/>
              </w:rPr>
              <w:t>1</w:t>
            </w:r>
            <w:r w:rsidR="00291ADF">
              <w:rPr>
                <w:sz w:val="22"/>
              </w:rPr>
              <w:t>1</w:t>
            </w:r>
            <w:r w:rsidR="00EC139C">
              <w:rPr>
                <w:sz w:val="22"/>
              </w:rPr>
              <w:t>6</w:t>
            </w:r>
          </w:p>
        </w:tc>
      </w:tr>
      <w:tr w:rsidR="00A46679" w14:paraId="7BF6F86A" w14:textId="77777777">
        <w:tc>
          <w:tcPr>
            <w:tcW w:w="1998" w:type="dxa"/>
          </w:tcPr>
          <w:p w14:paraId="5A301331" w14:textId="77777777" w:rsidR="00A46679" w:rsidRDefault="00743046">
            <w:pPr>
              <w:pStyle w:val="PlainText"/>
              <w:rPr>
                <w:sz w:val="22"/>
              </w:rPr>
            </w:pPr>
            <w:r>
              <w:rPr>
                <w:sz w:val="22"/>
              </w:rPr>
              <w:t>602</w:t>
            </w:r>
          </w:p>
        </w:tc>
        <w:tc>
          <w:tcPr>
            <w:tcW w:w="6840" w:type="dxa"/>
          </w:tcPr>
          <w:p w14:paraId="015D2B4D" w14:textId="77777777" w:rsidR="00A46679" w:rsidRDefault="00743046">
            <w:pPr>
              <w:pStyle w:val="PlainText"/>
              <w:rPr>
                <w:sz w:val="22"/>
              </w:rPr>
            </w:pPr>
            <w:r>
              <w:rPr>
                <w:sz w:val="22"/>
              </w:rPr>
              <w:t>Term Definitions..................................</w:t>
            </w:r>
          </w:p>
        </w:tc>
        <w:tc>
          <w:tcPr>
            <w:tcW w:w="1260" w:type="dxa"/>
          </w:tcPr>
          <w:p w14:paraId="6E52DD0C" w14:textId="2009B39C" w:rsidR="00A46679" w:rsidRDefault="00743046">
            <w:pPr>
              <w:pStyle w:val="PlainText"/>
              <w:rPr>
                <w:sz w:val="22"/>
              </w:rPr>
            </w:pPr>
            <w:r>
              <w:rPr>
                <w:sz w:val="22"/>
              </w:rPr>
              <w:t>1</w:t>
            </w:r>
            <w:r w:rsidR="00291ADF">
              <w:rPr>
                <w:sz w:val="22"/>
              </w:rPr>
              <w:t>1</w:t>
            </w:r>
            <w:r w:rsidR="00EC139C">
              <w:rPr>
                <w:sz w:val="22"/>
              </w:rPr>
              <w:t>6</w:t>
            </w:r>
          </w:p>
        </w:tc>
      </w:tr>
      <w:tr w:rsidR="00A46679" w14:paraId="10813FFE" w14:textId="77777777">
        <w:tc>
          <w:tcPr>
            <w:tcW w:w="1998" w:type="dxa"/>
          </w:tcPr>
          <w:p w14:paraId="4CA4E4D5" w14:textId="77777777" w:rsidR="00A46679" w:rsidRDefault="00A46679">
            <w:pPr>
              <w:pStyle w:val="PlainText"/>
              <w:rPr>
                <w:sz w:val="22"/>
              </w:rPr>
            </w:pPr>
          </w:p>
        </w:tc>
        <w:tc>
          <w:tcPr>
            <w:tcW w:w="6840" w:type="dxa"/>
          </w:tcPr>
          <w:p w14:paraId="6CEB8FA0" w14:textId="77777777" w:rsidR="00A46679" w:rsidRDefault="00A46679">
            <w:pPr>
              <w:pStyle w:val="PlainText"/>
              <w:rPr>
                <w:sz w:val="22"/>
              </w:rPr>
            </w:pPr>
          </w:p>
        </w:tc>
        <w:tc>
          <w:tcPr>
            <w:tcW w:w="1260" w:type="dxa"/>
          </w:tcPr>
          <w:p w14:paraId="23F1DB92" w14:textId="77777777" w:rsidR="00A46679" w:rsidRDefault="00A46679">
            <w:pPr>
              <w:pStyle w:val="PlainText"/>
              <w:rPr>
                <w:sz w:val="22"/>
              </w:rPr>
            </w:pPr>
          </w:p>
        </w:tc>
      </w:tr>
      <w:tr w:rsidR="00A46679" w14:paraId="784C19AE" w14:textId="77777777">
        <w:tc>
          <w:tcPr>
            <w:tcW w:w="1998" w:type="dxa"/>
          </w:tcPr>
          <w:p w14:paraId="49809F7B" w14:textId="77777777" w:rsidR="00A46679" w:rsidRDefault="00743046">
            <w:pPr>
              <w:pStyle w:val="PlainText"/>
              <w:rPr>
                <w:sz w:val="22"/>
              </w:rPr>
            </w:pPr>
            <w:r>
              <w:rPr>
                <w:sz w:val="22"/>
              </w:rPr>
              <w:t>ARTICLE VII</w:t>
            </w:r>
          </w:p>
        </w:tc>
        <w:tc>
          <w:tcPr>
            <w:tcW w:w="6840" w:type="dxa"/>
          </w:tcPr>
          <w:p w14:paraId="667311F7" w14:textId="77777777" w:rsidR="00A46679" w:rsidRDefault="00743046">
            <w:pPr>
              <w:pStyle w:val="PlainText"/>
              <w:rPr>
                <w:sz w:val="22"/>
              </w:rPr>
            </w:pPr>
            <w:r>
              <w:rPr>
                <w:sz w:val="22"/>
              </w:rPr>
              <w:t>ADMINISTRATION AND ENFORCEMENT</w:t>
            </w:r>
          </w:p>
        </w:tc>
        <w:tc>
          <w:tcPr>
            <w:tcW w:w="1260" w:type="dxa"/>
          </w:tcPr>
          <w:p w14:paraId="67851A3A" w14:textId="77777777" w:rsidR="00A46679" w:rsidRDefault="00A46679">
            <w:pPr>
              <w:pStyle w:val="PlainText"/>
              <w:rPr>
                <w:sz w:val="22"/>
              </w:rPr>
            </w:pPr>
          </w:p>
        </w:tc>
      </w:tr>
      <w:tr w:rsidR="00A46679" w14:paraId="208F6966" w14:textId="77777777">
        <w:tc>
          <w:tcPr>
            <w:tcW w:w="1998" w:type="dxa"/>
          </w:tcPr>
          <w:p w14:paraId="1A8216A8" w14:textId="77777777" w:rsidR="00A46679" w:rsidRDefault="00A46679">
            <w:pPr>
              <w:pStyle w:val="PlainText"/>
              <w:rPr>
                <w:sz w:val="22"/>
              </w:rPr>
            </w:pPr>
          </w:p>
        </w:tc>
        <w:tc>
          <w:tcPr>
            <w:tcW w:w="6840" w:type="dxa"/>
          </w:tcPr>
          <w:p w14:paraId="0BABFAFC" w14:textId="77777777" w:rsidR="00A46679" w:rsidRDefault="00A46679">
            <w:pPr>
              <w:pStyle w:val="PlainText"/>
              <w:rPr>
                <w:sz w:val="22"/>
              </w:rPr>
            </w:pPr>
          </w:p>
        </w:tc>
        <w:tc>
          <w:tcPr>
            <w:tcW w:w="1260" w:type="dxa"/>
          </w:tcPr>
          <w:p w14:paraId="5FC841C1" w14:textId="77777777" w:rsidR="00A46679" w:rsidRDefault="00A46679">
            <w:pPr>
              <w:pStyle w:val="PlainText"/>
              <w:rPr>
                <w:sz w:val="22"/>
              </w:rPr>
            </w:pPr>
          </w:p>
        </w:tc>
      </w:tr>
      <w:tr w:rsidR="00A46679" w14:paraId="58BC9DA2" w14:textId="77777777">
        <w:tc>
          <w:tcPr>
            <w:tcW w:w="1998" w:type="dxa"/>
          </w:tcPr>
          <w:p w14:paraId="38CB3131" w14:textId="77777777" w:rsidR="00A46679" w:rsidRDefault="00743046">
            <w:pPr>
              <w:pStyle w:val="PlainText"/>
              <w:rPr>
                <w:sz w:val="22"/>
              </w:rPr>
            </w:pPr>
            <w:r>
              <w:rPr>
                <w:sz w:val="22"/>
              </w:rPr>
              <w:t>701</w:t>
            </w:r>
          </w:p>
        </w:tc>
        <w:tc>
          <w:tcPr>
            <w:tcW w:w="6840" w:type="dxa"/>
          </w:tcPr>
          <w:p w14:paraId="662AF50C" w14:textId="77777777" w:rsidR="00A46679" w:rsidRDefault="00743046">
            <w:pPr>
              <w:pStyle w:val="PlainText"/>
              <w:rPr>
                <w:sz w:val="22"/>
              </w:rPr>
            </w:pPr>
            <w:r>
              <w:rPr>
                <w:sz w:val="22"/>
              </w:rPr>
              <w:t>Building Permit...................................</w:t>
            </w:r>
          </w:p>
        </w:tc>
        <w:tc>
          <w:tcPr>
            <w:tcW w:w="1260" w:type="dxa"/>
          </w:tcPr>
          <w:p w14:paraId="1907BBCE" w14:textId="3456DF86" w:rsidR="00A46679" w:rsidRDefault="00743046">
            <w:pPr>
              <w:pStyle w:val="PlainText"/>
              <w:rPr>
                <w:sz w:val="22"/>
              </w:rPr>
            </w:pPr>
            <w:r>
              <w:rPr>
                <w:sz w:val="22"/>
              </w:rPr>
              <w:t>12</w:t>
            </w:r>
            <w:r w:rsidR="00EC139C">
              <w:rPr>
                <w:sz w:val="22"/>
              </w:rPr>
              <w:t>9</w:t>
            </w:r>
          </w:p>
        </w:tc>
      </w:tr>
      <w:tr w:rsidR="00A46679" w14:paraId="05BF127F" w14:textId="77777777">
        <w:tc>
          <w:tcPr>
            <w:tcW w:w="1998" w:type="dxa"/>
          </w:tcPr>
          <w:p w14:paraId="56F83AD9" w14:textId="77777777" w:rsidR="00A46679" w:rsidRDefault="00743046">
            <w:pPr>
              <w:pStyle w:val="PlainText"/>
              <w:rPr>
                <w:sz w:val="22"/>
              </w:rPr>
            </w:pPr>
            <w:r>
              <w:rPr>
                <w:sz w:val="22"/>
              </w:rPr>
              <w:t>702</w:t>
            </w:r>
          </w:p>
        </w:tc>
        <w:tc>
          <w:tcPr>
            <w:tcW w:w="6840" w:type="dxa"/>
          </w:tcPr>
          <w:p w14:paraId="0BF67F5C" w14:textId="77777777" w:rsidR="00A46679" w:rsidRDefault="00743046">
            <w:pPr>
              <w:pStyle w:val="PlainText"/>
              <w:rPr>
                <w:sz w:val="22"/>
              </w:rPr>
            </w:pPr>
            <w:r>
              <w:rPr>
                <w:sz w:val="22"/>
              </w:rPr>
              <w:t>Certificates of Occupancy.........................</w:t>
            </w:r>
          </w:p>
        </w:tc>
        <w:tc>
          <w:tcPr>
            <w:tcW w:w="1260" w:type="dxa"/>
          </w:tcPr>
          <w:p w14:paraId="0A80AED0" w14:textId="4327F866" w:rsidR="00A46679" w:rsidRDefault="00743046">
            <w:pPr>
              <w:pStyle w:val="PlainText"/>
              <w:rPr>
                <w:sz w:val="22"/>
              </w:rPr>
            </w:pPr>
            <w:r>
              <w:rPr>
                <w:sz w:val="22"/>
              </w:rPr>
              <w:t>1</w:t>
            </w:r>
            <w:r w:rsidR="00EC139C">
              <w:rPr>
                <w:sz w:val="22"/>
              </w:rPr>
              <w:t>31</w:t>
            </w:r>
          </w:p>
        </w:tc>
      </w:tr>
      <w:tr w:rsidR="00A46679" w14:paraId="67AEE750" w14:textId="77777777">
        <w:tc>
          <w:tcPr>
            <w:tcW w:w="1998" w:type="dxa"/>
          </w:tcPr>
          <w:p w14:paraId="0E3536B5" w14:textId="77777777" w:rsidR="00A46679" w:rsidRDefault="00743046">
            <w:pPr>
              <w:pStyle w:val="PlainText"/>
              <w:rPr>
                <w:sz w:val="22"/>
              </w:rPr>
            </w:pPr>
            <w:r>
              <w:rPr>
                <w:sz w:val="22"/>
              </w:rPr>
              <w:t>703</w:t>
            </w:r>
          </w:p>
        </w:tc>
        <w:tc>
          <w:tcPr>
            <w:tcW w:w="6840" w:type="dxa"/>
          </w:tcPr>
          <w:p w14:paraId="2A806372" w14:textId="77777777" w:rsidR="00A46679" w:rsidRDefault="00743046">
            <w:pPr>
              <w:pStyle w:val="PlainText"/>
              <w:rPr>
                <w:sz w:val="22"/>
              </w:rPr>
            </w:pPr>
            <w:r>
              <w:rPr>
                <w:sz w:val="22"/>
              </w:rPr>
              <w:t>Building Inspector................................</w:t>
            </w:r>
          </w:p>
        </w:tc>
        <w:tc>
          <w:tcPr>
            <w:tcW w:w="1260" w:type="dxa"/>
          </w:tcPr>
          <w:p w14:paraId="1A73CDE7" w14:textId="22A490C9" w:rsidR="00A46679" w:rsidRDefault="00743046">
            <w:pPr>
              <w:pStyle w:val="PlainText"/>
              <w:rPr>
                <w:sz w:val="22"/>
              </w:rPr>
            </w:pPr>
            <w:r>
              <w:rPr>
                <w:sz w:val="22"/>
              </w:rPr>
              <w:t>1</w:t>
            </w:r>
            <w:r w:rsidR="00EC139C">
              <w:rPr>
                <w:sz w:val="22"/>
              </w:rPr>
              <w:t>31</w:t>
            </w:r>
          </w:p>
        </w:tc>
      </w:tr>
      <w:tr w:rsidR="00A46679" w14:paraId="0F1AEA97" w14:textId="77777777">
        <w:tc>
          <w:tcPr>
            <w:tcW w:w="1998" w:type="dxa"/>
          </w:tcPr>
          <w:p w14:paraId="3BECE472" w14:textId="77777777" w:rsidR="00A46679" w:rsidRDefault="00743046">
            <w:pPr>
              <w:pStyle w:val="PlainText"/>
              <w:rPr>
                <w:sz w:val="22"/>
              </w:rPr>
            </w:pPr>
            <w:r>
              <w:rPr>
                <w:sz w:val="22"/>
              </w:rPr>
              <w:t>704</w:t>
            </w:r>
          </w:p>
        </w:tc>
        <w:tc>
          <w:tcPr>
            <w:tcW w:w="6840" w:type="dxa"/>
          </w:tcPr>
          <w:p w14:paraId="0A04B0F9" w14:textId="77777777" w:rsidR="00A46679" w:rsidRDefault="00743046">
            <w:pPr>
              <w:pStyle w:val="PlainText"/>
              <w:rPr>
                <w:sz w:val="22"/>
              </w:rPr>
            </w:pPr>
            <w:r>
              <w:rPr>
                <w:sz w:val="22"/>
              </w:rPr>
              <w:t>Enforcement and Penalty...........................</w:t>
            </w:r>
          </w:p>
        </w:tc>
        <w:tc>
          <w:tcPr>
            <w:tcW w:w="1260" w:type="dxa"/>
          </w:tcPr>
          <w:p w14:paraId="710605D7" w14:textId="4E0200CC" w:rsidR="00A46679" w:rsidRDefault="00743046">
            <w:pPr>
              <w:pStyle w:val="PlainText"/>
              <w:rPr>
                <w:sz w:val="22"/>
              </w:rPr>
            </w:pPr>
            <w:r>
              <w:rPr>
                <w:sz w:val="22"/>
              </w:rPr>
              <w:t>1</w:t>
            </w:r>
            <w:r w:rsidR="00EC139C">
              <w:rPr>
                <w:sz w:val="22"/>
              </w:rPr>
              <w:t>31</w:t>
            </w:r>
          </w:p>
        </w:tc>
      </w:tr>
      <w:tr w:rsidR="00A46679" w14:paraId="7539141B" w14:textId="77777777">
        <w:tc>
          <w:tcPr>
            <w:tcW w:w="1998" w:type="dxa"/>
          </w:tcPr>
          <w:p w14:paraId="16A66279" w14:textId="77777777" w:rsidR="00A46679" w:rsidRDefault="00743046">
            <w:pPr>
              <w:pStyle w:val="PlainText"/>
              <w:rPr>
                <w:sz w:val="22"/>
              </w:rPr>
            </w:pPr>
            <w:r>
              <w:rPr>
                <w:sz w:val="22"/>
              </w:rPr>
              <w:t>705</w:t>
            </w:r>
          </w:p>
        </w:tc>
        <w:tc>
          <w:tcPr>
            <w:tcW w:w="6840" w:type="dxa"/>
          </w:tcPr>
          <w:p w14:paraId="081C779B" w14:textId="77777777" w:rsidR="00A46679" w:rsidRDefault="00743046">
            <w:pPr>
              <w:pStyle w:val="PlainText"/>
              <w:rPr>
                <w:sz w:val="22"/>
              </w:rPr>
            </w:pPr>
            <w:r>
              <w:rPr>
                <w:sz w:val="22"/>
              </w:rPr>
              <w:t>Board of Adjustment...............................</w:t>
            </w:r>
          </w:p>
        </w:tc>
        <w:tc>
          <w:tcPr>
            <w:tcW w:w="1260" w:type="dxa"/>
          </w:tcPr>
          <w:p w14:paraId="472518E6" w14:textId="75AF2407" w:rsidR="00A46679" w:rsidRDefault="00743046">
            <w:pPr>
              <w:pStyle w:val="PlainText"/>
              <w:rPr>
                <w:sz w:val="22"/>
              </w:rPr>
            </w:pPr>
            <w:r>
              <w:rPr>
                <w:sz w:val="22"/>
              </w:rPr>
              <w:t>1</w:t>
            </w:r>
            <w:r w:rsidR="00EC139C">
              <w:rPr>
                <w:sz w:val="22"/>
              </w:rPr>
              <w:t>32</w:t>
            </w:r>
            <w:r>
              <w:rPr>
                <w:sz w:val="22"/>
              </w:rPr>
              <w:t xml:space="preserve"> </w:t>
            </w:r>
          </w:p>
        </w:tc>
      </w:tr>
      <w:tr w:rsidR="00A46679" w14:paraId="3FEB54D0" w14:textId="77777777">
        <w:tc>
          <w:tcPr>
            <w:tcW w:w="1998" w:type="dxa"/>
          </w:tcPr>
          <w:p w14:paraId="29C546DF" w14:textId="77777777" w:rsidR="00A46679" w:rsidRDefault="00743046">
            <w:pPr>
              <w:pStyle w:val="PlainText"/>
              <w:rPr>
                <w:sz w:val="22"/>
              </w:rPr>
            </w:pPr>
            <w:r>
              <w:rPr>
                <w:sz w:val="22"/>
              </w:rPr>
              <w:t>706</w:t>
            </w:r>
          </w:p>
        </w:tc>
        <w:tc>
          <w:tcPr>
            <w:tcW w:w="6840" w:type="dxa"/>
          </w:tcPr>
          <w:p w14:paraId="103CA49E" w14:textId="77777777" w:rsidR="00A46679" w:rsidRDefault="00743046">
            <w:pPr>
              <w:pStyle w:val="PlainText"/>
              <w:rPr>
                <w:sz w:val="22"/>
              </w:rPr>
            </w:pPr>
            <w:r>
              <w:rPr>
                <w:sz w:val="22"/>
              </w:rPr>
              <w:t>Variance..........................................</w:t>
            </w:r>
          </w:p>
        </w:tc>
        <w:tc>
          <w:tcPr>
            <w:tcW w:w="1260" w:type="dxa"/>
          </w:tcPr>
          <w:p w14:paraId="0183FF71" w14:textId="75175562" w:rsidR="00A46679" w:rsidRDefault="00743046">
            <w:pPr>
              <w:pStyle w:val="PlainText"/>
              <w:rPr>
                <w:sz w:val="22"/>
              </w:rPr>
            </w:pPr>
            <w:r>
              <w:rPr>
                <w:sz w:val="22"/>
              </w:rPr>
              <w:t>1</w:t>
            </w:r>
            <w:r w:rsidR="00EC139C">
              <w:rPr>
                <w:sz w:val="22"/>
              </w:rPr>
              <w:t>34</w:t>
            </w:r>
          </w:p>
        </w:tc>
      </w:tr>
      <w:tr w:rsidR="00A46679" w14:paraId="45024B76" w14:textId="77777777">
        <w:tc>
          <w:tcPr>
            <w:tcW w:w="1998" w:type="dxa"/>
          </w:tcPr>
          <w:p w14:paraId="42218355" w14:textId="77777777" w:rsidR="00A46679" w:rsidRDefault="00743046">
            <w:pPr>
              <w:pStyle w:val="PlainText"/>
              <w:rPr>
                <w:sz w:val="22"/>
              </w:rPr>
            </w:pPr>
            <w:r>
              <w:rPr>
                <w:sz w:val="22"/>
              </w:rPr>
              <w:t>707</w:t>
            </w:r>
          </w:p>
        </w:tc>
        <w:tc>
          <w:tcPr>
            <w:tcW w:w="6840" w:type="dxa"/>
          </w:tcPr>
          <w:p w14:paraId="1AB83C08" w14:textId="77777777" w:rsidR="00A46679" w:rsidRDefault="00743046">
            <w:pPr>
              <w:pStyle w:val="PlainText"/>
              <w:rPr>
                <w:sz w:val="22"/>
              </w:rPr>
            </w:pPr>
            <w:r>
              <w:rPr>
                <w:sz w:val="22"/>
              </w:rPr>
              <w:t>Fee...............................................</w:t>
            </w:r>
          </w:p>
        </w:tc>
        <w:tc>
          <w:tcPr>
            <w:tcW w:w="1260" w:type="dxa"/>
          </w:tcPr>
          <w:p w14:paraId="28E3C4D1" w14:textId="5AC6C0C5" w:rsidR="00A46679" w:rsidRDefault="00743046">
            <w:pPr>
              <w:pStyle w:val="PlainText"/>
              <w:rPr>
                <w:sz w:val="22"/>
              </w:rPr>
            </w:pPr>
            <w:r>
              <w:rPr>
                <w:sz w:val="22"/>
              </w:rPr>
              <w:t>1</w:t>
            </w:r>
            <w:r w:rsidR="00EC139C">
              <w:rPr>
                <w:sz w:val="22"/>
              </w:rPr>
              <w:t>35</w:t>
            </w:r>
          </w:p>
        </w:tc>
      </w:tr>
      <w:tr w:rsidR="00A46679" w14:paraId="22085CB8" w14:textId="77777777">
        <w:tc>
          <w:tcPr>
            <w:tcW w:w="1998" w:type="dxa"/>
          </w:tcPr>
          <w:p w14:paraId="0415B6ED" w14:textId="77777777" w:rsidR="00A46679" w:rsidRDefault="00A46679">
            <w:pPr>
              <w:pStyle w:val="PlainText"/>
              <w:rPr>
                <w:sz w:val="22"/>
              </w:rPr>
            </w:pPr>
          </w:p>
        </w:tc>
        <w:tc>
          <w:tcPr>
            <w:tcW w:w="6840" w:type="dxa"/>
          </w:tcPr>
          <w:p w14:paraId="50175965" w14:textId="77777777" w:rsidR="00A46679" w:rsidRDefault="00A46679">
            <w:pPr>
              <w:pStyle w:val="PlainText"/>
              <w:rPr>
                <w:sz w:val="22"/>
              </w:rPr>
            </w:pPr>
          </w:p>
        </w:tc>
        <w:tc>
          <w:tcPr>
            <w:tcW w:w="1260" w:type="dxa"/>
          </w:tcPr>
          <w:p w14:paraId="2ACD537B" w14:textId="77777777" w:rsidR="00A46679" w:rsidRDefault="00A46679">
            <w:pPr>
              <w:pStyle w:val="PlainText"/>
              <w:rPr>
                <w:sz w:val="22"/>
              </w:rPr>
            </w:pPr>
          </w:p>
        </w:tc>
      </w:tr>
      <w:tr w:rsidR="00A46679" w14:paraId="12231B8E" w14:textId="77777777">
        <w:tc>
          <w:tcPr>
            <w:tcW w:w="1998" w:type="dxa"/>
          </w:tcPr>
          <w:p w14:paraId="35D9B9D0" w14:textId="77777777" w:rsidR="00A46679" w:rsidRDefault="00743046">
            <w:pPr>
              <w:pStyle w:val="PlainText"/>
              <w:rPr>
                <w:sz w:val="22"/>
              </w:rPr>
            </w:pPr>
            <w:r>
              <w:rPr>
                <w:sz w:val="22"/>
              </w:rPr>
              <w:t>ARTICLE VIII</w:t>
            </w:r>
          </w:p>
        </w:tc>
        <w:tc>
          <w:tcPr>
            <w:tcW w:w="6840" w:type="dxa"/>
          </w:tcPr>
          <w:p w14:paraId="7CBA3886" w14:textId="77777777" w:rsidR="00A46679" w:rsidRDefault="00743046">
            <w:pPr>
              <w:pStyle w:val="PlainText"/>
              <w:rPr>
                <w:sz w:val="22"/>
              </w:rPr>
            </w:pPr>
            <w:r>
              <w:rPr>
                <w:sz w:val="22"/>
              </w:rPr>
              <w:t>MISCELLANEOUS PROVISIONS</w:t>
            </w:r>
          </w:p>
        </w:tc>
        <w:tc>
          <w:tcPr>
            <w:tcW w:w="1260" w:type="dxa"/>
          </w:tcPr>
          <w:p w14:paraId="0F177654" w14:textId="77777777" w:rsidR="00A46679" w:rsidRDefault="00A46679">
            <w:pPr>
              <w:pStyle w:val="PlainText"/>
              <w:rPr>
                <w:sz w:val="22"/>
              </w:rPr>
            </w:pPr>
          </w:p>
        </w:tc>
      </w:tr>
      <w:tr w:rsidR="00A46679" w14:paraId="16937FD1" w14:textId="77777777">
        <w:tc>
          <w:tcPr>
            <w:tcW w:w="1998" w:type="dxa"/>
          </w:tcPr>
          <w:p w14:paraId="67E4E269" w14:textId="77777777" w:rsidR="00A46679" w:rsidRDefault="00A46679">
            <w:pPr>
              <w:pStyle w:val="PlainText"/>
              <w:rPr>
                <w:sz w:val="22"/>
              </w:rPr>
            </w:pPr>
          </w:p>
        </w:tc>
        <w:tc>
          <w:tcPr>
            <w:tcW w:w="6840" w:type="dxa"/>
          </w:tcPr>
          <w:p w14:paraId="52CECF74" w14:textId="77777777" w:rsidR="00A46679" w:rsidRDefault="00A46679">
            <w:pPr>
              <w:pStyle w:val="PlainText"/>
              <w:rPr>
                <w:sz w:val="22"/>
              </w:rPr>
            </w:pPr>
          </w:p>
        </w:tc>
        <w:tc>
          <w:tcPr>
            <w:tcW w:w="1260" w:type="dxa"/>
          </w:tcPr>
          <w:p w14:paraId="62F971E6" w14:textId="77777777" w:rsidR="00A46679" w:rsidRDefault="00A46679">
            <w:pPr>
              <w:pStyle w:val="PlainText"/>
              <w:rPr>
                <w:sz w:val="22"/>
              </w:rPr>
            </w:pPr>
          </w:p>
        </w:tc>
      </w:tr>
      <w:tr w:rsidR="00A46679" w14:paraId="5CF638BA" w14:textId="77777777">
        <w:tc>
          <w:tcPr>
            <w:tcW w:w="1998" w:type="dxa"/>
          </w:tcPr>
          <w:p w14:paraId="339B20AF" w14:textId="77777777" w:rsidR="00A46679" w:rsidRDefault="00743046">
            <w:pPr>
              <w:pStyle w:val="PlainText"/>
              <w:rPr>
                <w:sz w:val="22"/>
              </w:rPr>
            </w:pPr>
            <w:r>
              <w:rPr>
                <w:sz w:val="22"/>
              </w:rPr>
              <w:t>801</w:t>
            </w:r>
          </w:p>
        </w:tc>
        <w:tc>
          <w:tcPr>
            <w:tcW w:w="6840" w:type="dxa"/>
          </w:tcPr>
          <w:p w14:paraId="6141B669" w14:textId="77777777" w:rsidR="00A46679" w:rsidRDefault="00743046">
            <w:pPr>
              <w:pStyle w:val="PlainText"/>
              <w:rPr>
                <w:sz w:val="22"/>
              </w:rPr>
            </w:pPr>
            <w:r>
              <w:rPr>
                <w:sz w:val="22"/>
              </w:rPr>
              <w:t>Severability Clause...............................</w:t>
            </w:r>
          </w:p>
        </w:tc>
        <w:tc>
          <w:tcPr>
            <w:tcW w:w="1260" w:type="dxa"/>
          </w:tcPr>
          <w:p w14:paraId="30FFB602" w14:textId="048494AC" w:rsidR="00A46679" w:rsidRDefault="00743046">
            <w:pPr>
              <w:pStyle w:val="PlainText"/>
              <w:rPr>
                <w:sz w:val="22"/>
              </w:rPr>
            </w:pPr>
            <w:r>
              <w:rPr>
                <w:sz w:val="22"/>
              </w:rPr>
              <w:t>1</w:t>
            </w:r>
            <w:r w:rsidR="00D16747">
              <w:rPr>
                <w:sz w:val="22"/>
              </w:rPr>
              <w:t>3</w:t>
            </w:r>
            <w:r w:rsidR="00EC139C">
              <w:rPr>
                <w:sz w:val="22"/>
              </w:rPr>
              <w:t>5</w:t>
            </w:r>
          </w:p>
        </w:tc>
      </w:tr>
      <w:tr w:rsidR="00A46679" w14:paraId="765693A5" w14:textId="77777777">
        <w:tc>
          <w:tcPr>
            <w:tcW w:w="1998" w:type="dxa"/>
          </w:tcPr>
          <w:p w14:paraId="6CEB14C7" w14:textId="77777777" w:rsidR="00A46679" w:rsidRDefault="00743046">
            <w:pPr>
              <w:pStyle w:val="PlainText"/>
              <w:rPr>
                <w:sz w:val="22"/>
              </w:rPr>
            </w:pPr>
            <w:r>
              <w:rPr>
                <w:sz w:val="22"/>
              </w:rPr>
              <w:t>802</w:t>
            </w:r>
          </w:p>
        </w:tc>
        <w:tc>
          <w:tcPr>
            <w:tcW w:w="6840" w:type="dxa"/>
          </w:tcPr>
          <w:p w14:paraId="11891500" w14:textId="77777777" w:rsidR="00A46679" w:rsidRDefault="00743046">
            <w:pPr>
              <w:pStyle w:val="PlainText"/>
              <w:rPr>
                <w:sz w:val="22"/>
              </w:rPr>
            </w:pPr>
            <w:r>
              <w:rPr>
                <w:sz w:val="22"/>
              </w:rPr>
              <w:t>Effective Date....................................</w:t>
            </w:r>
          </w:p>
        </w:tc>
        <w:tc>
          <w:tcPr>
            <w:tcW w:w="1260" w:type="dxa"/>
          </w:tcPr>
          <w:p w14:paraId="52F75A78" w14:textId="0A38589E" w:rsidR="00A46679" w:rsidRDefault="00743046">
            <w:pPr>
              <w:pStyle w:val="PlainText"/>
              <w:rPr>
                <w:sz w:val="22"/>
              </w:rPr>
            </w:pPr>
            <w:r>
              <w:rPr>
                <w:sz w:val="22"/>
              </w:rPr>
              <w:t>1</w:t>
            </w:r>
            <w:r w:rsidR="00D16747">
              <w:rPr>
                <w:sz w:val="22"/>
              </w:rPr>
              <w:t>3</w:t>
            </w:r>
            <w:r w:rsidR="00EC139C">
              <w:rPr>
                <w:sz w:val="22"/>
              </w:rPr>
              <w:t>5</w:t>
            </w:r>
          </w:p>
        </w:tc>
      </w:tr>
      <w:tr w:rsidR="00A46679" w14:paraId="4188F43A" w14:textId="77777777">
        <w:tc>
          <w:tcPr>
            <w:tcW w:w="1998" w:type="dxa"/>
          </w:tcPr>
          <w:p w14:paraId="726B09EA" w14:textId="77777777" w:rsidR="00A46679" w:rsidRDefault="00743046">
            <w:pPr>
              <w:pStyle w:val="PlainText"/>
              <w:rPr>
                <w:sz w:val="22"/>
              </w:rPr>
            </w:pPr>
            <w:r>
              <w:rPr>
                <w:sz w:val="22"/>
              </w:rPr>
              <w:t>803</w:t>
            </w:r>
          </w:p>
        </w:tc>
        <w:tc>
          <w:tcPr>
            <w:tcW w:w="6840" w:type="dxa"/>
          </w:tcPr>
          <w:p w14:paraId="0F684248" w14:textId="77777777" w:rsidR="00A46679" w:rsidRDefault="00743046">
            <w:pPr>
              <w:pStyle w:val="PlainText"/>
              <w:rPr>
                <w:sz w:val="22"/>
              </w:rPr>
            </w:pPr>
            <w:r>
              <w:rPr>
                <w:sz w:val="22"/>
              </w:rPr>
              <w:t>Amendments........................................</w:t>
            </w:r>
          </w:p>
        </w:tc>
        <w:tc>
          <w:tcPr>
            <w:tcW w:w="1260" w:type="dxa"/>
          </w:tcPr>
          <w:p w14:paraId="2DC389C4" w14:textId="2433A28D" w:rsidR="00A46679" w:rsidRDefault="00743046">
            <w:pPr>
              <w:pStyle w:val="PlainText"/>
              <w:rPr>
                <w:sz w:val="22"/>
              </w:rPr>
            </w:pPr>
            <w:r>
              <w:rPr>
                <w:sz w:val="22"/>
              </w:rPr>
              <w:t>1</w:t>
            </w:r>
            <w:r w:rsidR="00D16747">
              <w:rPr>
                <w:sz w:val="22"/>
              </w:rPr>
              <w:t>3</w:t>
            </w:r>
            <w:r w:rsidR="00EC139C">
              <w:rPr>
                <w:sz w:val="22"/>
              </w:rPr>
              <w:t>5</w:t>
            </w:r>
          </w:p>
        </w:tc>
      </w:tr>
      <w:tr w:rsidR="00A46679" w14:paraId="29F3ED57" w14:textId="77777777">
        <w:tc>
          <w:tcPr>
            <w:tcW w:w="1998" w:type="dxa"/>
          </w:tcPr>
          <w:p w14:paraId="3E0E2E9C" w14:textId="77777777" w:rsidR="00A46679" w:rsidRDefault="00743046">
            <w:pPr>
              <w:pStyle w:val="PlainText"/>
              <w:rPr>
                <w:sz w:val="22"/>
              </w:rPr>
            </w:pPr>
            <w:r>
              <w:rPr>
                <w:sz w:val="22"/>
              </w:rPr>
              <w:t>804</w:t>
            </w:r>
          </w:p>
        </w:tc>
        <w:tc>
          <w:tcPr>
            <w:tcW w:w="6840" w:type="dxa"/>
          </w:tcPr>
          <w:p w14:paraId="411EF2D5" w14:textId="77777777" w:rsidR="00A46679" w:rsidRDefault="00743046">
            <w:pPr>
              <w:pStyle w:val="PlainText"/>
              <w:rPr>
                <w:sz w:val="22"/>
              </w:rPr>
            </w:pPr>
            <w:r>
              <w:rPr>
                <w:sz w:val="22"/>
              </w:rPr>
              <w:t>Validity..........................................</w:t>
            </w:r>
          </w:p>
        </w:tc>
        <w:tc>
          <w:tcPr>
            <w:tcW w:w="1260" w:type="dxa"/>
          </w:tcPr>
          <w:p w14:paraId="5B56BF40" w14:textId="664FCC36" w:rsidR="00A46679" w:rsidRDefault="00743046">
            <w:pPr>
              <w:pStyle w:val="PlainText"/>
              <w:rPr>
                <w:sz w:val="22"/>
              </w:rPr>
            </w:pPr>
            <w:r>
              <w:rPr>
                <w:sz w:val="22"/>
              </w:rPr>
              <w:t>1</w:t>
            </w:r>
            <w:r w:rsidR="00D16747">
              <w:rPr>
                <w:sz w:val="22"/>
              </w:rPr>
              <w:t>3</w:t>
            </w:r>
            <w:r w:rsidR="00EC139C">
              <w:rPr>
                <w:sz w:val="22"/>
              </w:rPr>
              <w:t>5</w:t>
            </w:r>
          </w:p>
        </w:tc>
      </w:tr>
    </w:tbl>
    <w:p w14:paraId="0DE4FC73" w14:textId="77777777" w:rsidR="00A46679" w:rsidRDefault="00A46679">
      <w:pPr>
        <w:pStyle w:val="PlainText"/>
        <w:rPr>
          <w:sz w:val="22"/>
        </w:rPr>
        <w:sectPr w:rsidR="00A46679">
          <w:footerReference w:type="default" r:id="rId9"/>
          <w:pgSz w:w="12240" w:h="15840"/>
          <w:pgMar w:top="1440" w:right="1440" w:bottom="1440" w:left="1440" w:header="720" w:footer="720" w:gutter="0"/>
          <w:pgNumType w:fmt="lowerRoman" w:start="1"/>
          <w:cols w:space="720"/>
        </w:sectPr>
      </w:pPr>
    </w:p>
    <w:p w14:paraId="24B57317" w14:textId="77777777" w:rsidR="00A46679" w:rsidRDefault="00A46679">
      <w:pPr>
        <w:pStyle w:val="PlainText"/>
        <w:rPr>
          <w:sz w:val="22"/>
        </w:rPr>
      </w:pPr>
    </w:p>
    <w:p w14:paraId="600CEC61" w14:textId="77777777" w:rsidR="00A46679" w:rsidRDefault="00743046">
      <w:pPr>
        <w:pStyle w:val="PlainText"/>
        <w:jc w:val="center"/>
        <w:rPr>
          <w:b/>
          <w:sz w:val="22"/>
        </w:rPr>
      </w:pPr>
      <w:r>
        <w:rPr>
          <w:b/>
          <w:sz w:val="22"/>
        </w:rPr>
        <w:t>TOWN OF NEW BOSTON, NEW HAMPSHIRE</w:t>
      </w:r>
    </w:p>
    <w:p w14:paraId="6AD539D3" w14:textId="77777777" w:rsidR="00A46679" w:rsidRDefault="00A46679">
      <w:pPr>
        <w:pStyle w:val="PlainText"/>
        <w:rPr>
          <w:b/>
          <w:sz w:val="22"/>
        </w:rPr>
      </w:pPr>
    </w:p>
    <w:p w14:paraId="111845C5" w14:textId="77777777" w:rsidR="00A46679" w:rsidRDefault="00743046">
      <w:pPr>
        <w:pStyle w:val="PlainText"/>
        <w:jc w:val="center"/>
        <w:rPr>
          <w:b/>
          <w:sz w:val="22"/>
        </w:rPr>
      </w:pPr>
      <w:r>
        <w:rPr>
          <w:b/>
          <w:sz w:val="22"/>
        </w:rPr>
        <w:t>ZONING ORDINANCE</w:t>
      </w:r>
    </w:p>
    <w:p w14:paraId="6B39629E" w14:textId="77777777" w:rsidR="00A46679" w:rsidRDefault="00A46679">
      <w:pPr>
        <w:pStyle w:val="PlainText"/>
        <w:rPr>
          <w:b/>
          <w:sz w:val="22"/>
        </w:rPr>
      </w:pPr>
    </w:p>
    <w:p w14:paraId="13892F41" w14:textId="77777777" w:rsidR="00A46679" w:rsidRDefault="00743046">
      <w:pPr>
        <w:pStyle w:val="PlainText"/>
        <w:jc w:val="center"/>
        <w:rPr>
          <w:b/>
          <w:sz w:val="22"/>
        </w:rPr>
      </w:pPr>
      <w:r>
        <w:rPr>
          <w:b/>
          <w:sz w:val="22"/>
        </w:rPr>
        <w:t>ADOPTED MARCH 13, 1990</w:t>
      </w:r>
    </w:p>
    <w:p w14:paraId="10E67ACD" w14:textId="77777777" w:rsidR="00A46679" w:rsidRDefault="00A46679">
      <w:pPr>
        <w:pStyle w:val="PlainText"/>
        <w:rPr>
          <w:b/>
          <w:sz w:val="22"/>
        </w:rPr>
      </w:pPr>
    </w:p>
    <w:p w14:paraId="7501C810" w14:textId="77777777" w:rsidR="00A46679" w:rsidRDefault="00A46679">
      <w:pPr>
        <w:pStyle w:val="PlainText"/>
        <w:rPr>
          <w:b/>
          <w:sz w:val="22"/>
        </w:rPr>
      </w:pPr>
    </w:p>
    <w:p w14:paraId="6064F37D" w14:textId="77777777" w:rsidR="00A46679" w:rsidRDefault="00743046">
      <w:pPr>
        <w:pStyle w:val="PlainText"/>
        <w:rPr>
          <w:b/>
          <w:sz w:val="22"/>
        </w:rPr>
      </w:pPr>
      <w:r>
        <w:rPr>
          <w:b/>
          <w:sz w:val="22"/>
        </w:rPr>
        <w:t>ARTICLE I:</w:t>
      </w:r>
      <w:r>
        <w:rPr>
          <w:b/>
          <w:sz w:val="22"/>
        </w:rPr>
        <w:tab/>
      </w:r>
      <w:r>
        <w:rPr>
          <w:b/>
          <w:sz w:val="22"/>
        </w:rPr>
        <w:tab/>
        <w:t xml:space="preserve">PREAMBLE AND TITLE </w:t>
      </w:r>
    </w:p>
    <w:p w14:paraId="1BDDEEFC" w14:textId="77777777" w:rsidR="00A46679" w:rsidRDefault="00A46679">
      <w:pPr>
        <w:pStyle w:val="PlainText"/>
        <w:rPr>
          <w:sz w:val="22"/>
        </w:rPr>
      </w:pPr>
    </w:p>
    <w:p w14:paraId="2C25F498" w14:textId="77777777" w:rsidR="00A46679" w:rsidRDefault="00743046">
      <w:pPr>
        <w:pStyle w:val="PlainText"/>
        <w:rPr>
          <w:sz w:val="22"/>
        </w:rPr>
      </w:pPr>
      <w:r>
        <w:rPr>
          <w:sz w:val="22"/>
        </w:rPr>
        <w:t>Section 101</w:t>
      </w:r>
      <w:r>
        <w:rPr>
          <w:sz w:val="22"/>
        </w:rPr>
        <w:tab/>
      </w:r>
      <w:r>
        <w:rPr>
          <w:sz w:val="22"/>
          <w:u w:val="single"/>
        </w:rPr>
        <w:t>Preamble</w:t>
      </w:r>
    </w:p>
    <w:p w14:paraId="472523CA" w14:textId="77777777" w:rsidR="00A46679" w:rsidRDefault="00A46679">
      <w:pPr>
        <w:pStyle w:val="PlainText"/>
        <w:ind w:left="720"/>
        <w:rPr>
          <w:sz w:val="22"/>
        </w:rPr>
      </w:pPr>
    </w:p>
    <w:p w14:paraId="76DADB8A" w14:textId="77777777" w:rsidR="00A46679" w:rsidRDefault="00743046">
      <w:pPr>
        <w:pStyle w:val="PlainText"/>
        <w:ind w:left="720"/>
        <w:rPr>
          <w:sz w:val="22"/>
          <w:vertAlign w:val="superscript"/>
        </w:rPr>
      </w:pPr>
      <w:r>
        <w:rPr>
          <w:sz w:val="22"/>
        </w:rPr>
        <w:t xml:space="preserve">Pursuant to the authority conferred by Chapter 674, Sections 16 – 23 and 30 – 33-a, New Hampshire Revised Statutes Annotated, 1983, as amended, and in conformity with the Master Plan of New Boston, New Hampshire, this zoning ordinance is enacted and amended.  Its purpose shall be to promote the health, safety, prosperity, convenience and general welfare of the inhabitants of the Town while also encouraging human and benevolent values and a spirit of community.  We aim to do this by securing safety from fire, panic, and other dangers; providing fair and adequate areas between buildings and various rights-of-way; promoting efficiency, economy, and good civic design in the development and protection of the value of homes and green space; wise and efficient expenditure of public funds, and the adequate provision of public services.  Likewise, we aim to be open to other means of enhancing the rural character and sense of community well being that may be deemed advisable in the future.  </w:t>
      </w:r>
      <w:r>
        <w:rPr>
          <w:sz w:val="22"/>
          <w:vertAlign w:val="superscript"/>
        </w:rPr>
        <w:t>(Amended March 13, 2001.)</w:t>
      </w:r>
    </w:p>
    <w:p w14:paraId="45253132" w14:textId="77777777" w:rsidR="00A46679" w:rsidRDefault="00A46679">
      <w:pPr>
        <w:pStyle w:val="PlainText"/>
        <w:rPr>
          <w:sz w:val="22"/>
        </w:rPr>
      </w:pPr>
    </w:p>
    <w:p w14:paraId="3EDD32F1" w14:textId="77777777" w:rsidR="00A46679" w:rsidRDefault="00743046">
      <w:pPr>
        <w:pStyle w:val="PlainText"/>
        <w:rPr>
          <w:sz w:val="22"/>
        </w:rPr>
      </w:pPr>
      <w:r>
        <w:rPr>
          <w:sz w:val="22"/>
        </w:rPr>
        <w:t>Section 102</w:t>
      </w:r>
      <w:r>
        <w:rPr>
          <w:sz w:val="22"/>
        </w:rPr>
        <w:tab/>
      </w:r>
      <w:r>
        <w:rPr>
          <w:sz w:val="22"/>
          <w:u w:val="single"/>
        </w:rPr>
        <w:t>Title</w:t>
      </w:r>
    </w:p>
    <w:p w14:paraId="46F810FB" w14:textId="77777777" w:rsidR="00A46679" w:rsidRDefault="00A46679">
      <w:pPr>
        <w:pStyle w:val="PlainText"/>
        <w:rPr>
          <w:sz w:val="22"/>
        </w:rPr>
      </w:pPr>
    </w:p>
    <w:p w14:paraId="35B04753" w14:textId="77777777" w:rsidR="00A46679" w:rsidRDefault="00743046">
      <w:pPr>
        <w:pStyle w:val="PlainText"/>
        <w:ind w:left="720"/>
        <w:rPr>
          <w:sz w:val="22"/>
        </w:rPr>
      </w:pPr>
      <w:r>
        <w:rPr>
          <w:sz w:val="22"/>
        </w:rPr>
        <w:t>This ordinance shall be known and may be cited as the “Revised Zoning Ordinance of the Town of New Boston, New Hampshire, March 13, 1990”.</w:t>
      </w:r>
    </w:p>
    <w:p w14:paraId="46AD0256" w14:textId="77777777" w:rsidR="00A46679" w:rsidRDefault="00A46679">
      <w:pPr>
        <w:pStyle w:val="PlainText"/>
        <w:rPr>
          <w:sz w:val="22"/>
        </w:rPr>
      </w:pPr>
    </w:p>
    <w:p w14:paraId="763F6625" w14:textId="77777777" w:rsidR="00A46679" w:rsidRDefault="00A46679">
      <w:pPr>
        <w:pStyle w:val="PlainText"/>
        <w:rPr>
          <w:sz w:val="22"/>
        </w:rPr>
      </w:pPr>
    </w:p>
    <w:p w14:paraId="793E8F86" w14:textId="77777777" w:rsidR="00A46679" w:rsidRDefault="00743046">
      <w:pPr>
        <w:pStyle w:val="PlainText"/>
        <w:rPr>
          <w:b/>
          <w:sz w:val="22"/>
        </w:rPr>
      </w:pPr>
      <w:r>
        <w:rPr>
          <w:b/>
          <w:sz w:val="22"/>
        </w:rPr>
        <w:t>ARTICLE II:</w:t>
      </w:r>
      <w:r>
        <w:rPr>
          <w:b/>
          <w:sz w:val="22"/>
        </w:rPr>
        <w:tab/>
        <w:t xml:space="preserve">ESTABLISHMENT OF DISTRICTS AND DISTRICT REGULATIONS </w:t>
      </w:r>
    </w:p>
    <w:p w14:paraId="70151212" w14:textId="77777777" w:rsidR="00A46679" w:rsidRDefault="00A46679">
      <w:pPr>
        <w:pStyle w:val="PlainText"/>
        <w:rPr>
          <w:sz w:val="22"/>
        </w:rPr>
      </w:pPr>
    </w:p>
    <w:p w14:paraId="73632942" w14:textId="77777777" w:rsidR="00A46679" w:rsidRDefault="00743046">
      <w:pPr>
        <w:pStyle w:val="PlainText"/>
        <w:rPr>
          <w:sz w:val="22"/>
        </w:rPr>
      </w:pPr>
      <w:r>
        <w:rPr>
          <w:sz w:val="22"/>
        </w:rPr>
        <w:t>Section 201</w:t>
      </w:r>
      <w:r>
        <w:rPr>
          <w:sz w:val="22"/>
        </w:rPr>
        <w:tab/>
      </w:r>
      <w:r>
        <w:rPr>
          <w:sz w:val="22"/>
          <w:u w:val="single"/>
        </w:rPr>
        <w:t>Establishment of Districts</w:t>
      </w:r>
    </w:p>
    <w:p w14:paraId="3E32B865" w14:textId="77777777" w:rsidR="00A46679" w:rsidRDefault="00A46679">
      <w:pPr>
        <w:pStyle w:val="PlainText"/>
        <w:rPr>
          <w:sz w:val="22"/>
        </w:rPr>
      </w:pPr>
    </w:p>
    <w:p w14:paraId="3AD8D86D" w14:textId="77777777" w:rsidR="00A46679" w:rsidRDefault="00743046">
      <w:pPr>
        <w:pStyle w:val="PlainText"/>
        <w:tabs>
          <w:tab w:val="left" w:pos="-1350"/>
        </w:tabs>
        <w:ind w:left="720"/>
        <w:rPr>
          <w:sz w:val="22"/>
        </w:rPr>
      </w:pPr>
      <w:r>
        <w:rPr>
          <w:sz w:val="22"/>
        </w:rPr>
        <w:t>The Town of New Boston hereby is divided into the following districts as shown on the official zoning maps:</w:t>
      </w:r>
    </w:p>
    <w:p w14:paraId="2BF3B05B" w14:textId="77777777" w:rsidR="00A46679" w:rsidRDefault="00A46679">
      <w:pPr>
        <w:pStyle w:val="PlainText"/>
        <w:rPr>
          <w:sz w:val="22"/>
        </w:rPr>
      </w:pPr>
    </w:p>
    <w:p w14:paraId="3EC155F8" w14:textId="77777777" w:rsidR="00A46679" w:rsidRDefault="00743046">
      <w:pPr>
        <w:pStyle w:val="PlainText"/>
        <w:rPr>
          <w:sz w:val="22"/>
        </w:rPr>
      </w:pPr>
      <w:r>
        <w:rPr>
          <w:sz w:val="22"/>
        </w:rPr>
        <w:t xml:space="preserve">              IND       Industrial</w:t>
      </w:r>
    </w:p>
    <w:p w14:paraId="1A0BECCE" w14:textId="77777777" w:rsidR="00A46679" w:rsidRDefault="00743046">
      <w:pPr>
        <w:pStyle w:val="PlainText"/>
        <w:rPr>
          <w:sz w:val="22"/>
          <w:vertAlign w:val="superscript"/>
        </w:rPr>
      </w:pPr>
      <w:r>
        <w:rPr>
          <w:sz w:val="22"/>
        </w:rPr>
        <w:t xml:space="preserve">              COM       Small Scale Planned Commercial (</w:t>
      </w:r>
      <w:r>
        <w:rPr>
          <w:sz w:val="22"/>
          <w:vertAlign w:val="superscript"/>
        </w:rPr>
        <w:t>Amended March 12, 2013.)</w:t>
      </w:r>
    </w:p>
    <w:p w14:paraId="568848EA" w14:textId="77777777" w:rsidR="00A46679" w:rsidRDefault="00743046">
      <w:pPr>
        <w:pStyle w:val="PlainText"/>
        <w:rPr>
          <w:sz w:val="22"/>
        </w:rPr>
      </w:pPr>
      <w:r>
        <w:rPr>
          <w:sz w:val="22"/>
        </w:rPr>
        <w:t xml:space="preserve">              R-1       Residential One</w:t>
      </w:r>
    </w:p>
    <w:p w14:paraId="45622E0C" w14:textId="77777777" w:rsidR="00A46679" w:rsidRDefault="00743046">
      <w:pPr>
        <w:pStyle w:val="PlainText"/>
        <w:rPr>
          <w:sz w:val="22"/>
        </w:rPr>
      </w:pPr>
      <w:r>
        <w:rPr>
          <w:sz w:val="22"/>
        </w:rPr>
        <w:t xml:space="preserve">              R-A       Residential &amp; Agricultural</w:t>
      </w:r>
    </w:p>
    <w:p w14:paraId="628D518F" w14:textId="77777777" w:rsidR="00A46679" w:rsidRDefault="00743046">
      <w:pPr>
        <w:pStyle w:val="PlainText"/>
        <w:rPr>
          <w:sz w:val="22"/>
        </w:rPr>
      </w:pPr>
      <w:r>
        <w:rPr>
          <w:sz w:val="22"/>
        </w:rPr>
        <w:t xml:space="preserve">              MHP       Manufactured Housing Park</w:t>
      </w:r>
    </w:p>
    <w:p w14:paraId="627EB490" w14:textId="786946C5" w:rsidR="00A46679" w:rsidRDefault="00743046">
      <w:pPr>
        <w:pStyle w:val="PlainText"/>
        <w:rPr>
          <w:sz w:val="22"/>
          <w:vertAlign w:val="superscript"/>
        </w:rPr>
      </w:pPr>
      <w:r>
        <w:rPr>
          <w:sz w:val="22"/>
        </w:rPr>
        <w:tab/>
      </w:r>
      <w:r>
        <w:rPr>
          <w:sz w:val="22"/>
        </w:rPr>
        <w:tab/>
        <w:t xml:space="preserve">   F-C</w:t>
      </w:r>
      <w:r w:rsidR="00B07AAA">
        <w:rPr>
          <w:sz w:val="22"/>
        </w:rPr>
        <w:tab/>
        <w:t xml:space="preserve">  Forestry</w:t>
      </w:r>
      <w:r>
        <w:rPr>
          <w:sz w:val="22"/>
        </w:rPr>
        <w:t xml:space="preserve"> and Conservation (</w:t>
      </w:r>
      <w:r>
        <w:rPr>
          <w:sz w:val="22"/>
          <w:vertAlign w:val="superscript"/>
        </w:rPr>
        <w:t>Amended March 13, 2001.)</w:t>
      </w:r>
    </w:p>
    <w:p w14:paraId="3FE7F7B0" w14:textId="77777777" w:rsidR="00AF1FC2" w:rsidRDefault="00AF1FC2">
      <w:pPr>
        <w:pStyle w:val="PlainText"/>
        <w:rPr>
          <w:sz w:val="22"/>
          <w:vertAlign w:val="superscript"/>
        </w:rPr>
      </w:pPr>
    </w:p>
    <w:p w14:paraId="00739DF4" w14:textId="77777777" w:rsidR="00AF1FC2" w:rsidRDefault="00AF1FC2">
      <w:pPr>
        <w:pStyle w:val="PlainText"/>
        <w:rPr>
          <w:sz w:val="22"/>
          <w:vertAlign w:val="superscript"/>
        </w:rPr>
      </w:pPr>
    </w:p>
    <w:p w14:paraId="31E1DB72" w14:textId="77777777" w:rsidR="00A46679" w:rsidRDefault="00A46679">
      <w:pPr>
        <w:pStyle w:val="PlainText"/>
        <w:rPr>
          <w:sz w:val="22"/>
        </w:rPr>
      </w:pPr>
    </w:p>
    <w:p w14:paraId="262E3905" w14:textId="77777777" w:rsidR="00AF1FC2" w:rsidRDefault="00AF1FC2">
      <w:pPr>
        <w:pStyle w:val="PlainText"/>
        <w:ind w:left="720"/>
        <w:rPr>
          <w:sz w:val="22"/>
        </w:rPr>
      </w:pPr>
    </w:p>
    <w:p w14:paraId="40AC63CE" w14:textId="6E7F56B4" w:rsidR="00A46679" w:rsidRDefault="00743046">
      <w:pPr>
        <w:pStyle w:val="PlainText"/>
        <w:ind w:left="720"/>
        <w:rPr>
          <w:sz w:val="22"/>
          <w:vertAlign w:val="superscript"/>
        </w:rPr>
      </w:pPr>
      <w:r>
        <w:rPr>
          <w:sz w:val="22"/>
        </w:rPr>
        <w:t xml:space="preserve">Within these districts there are also established, as overlays, a Wetlands Conservation and Stream Corridor District, a Groundwater Resource Conservation District, a Floodplain District </w:t>
      </w:r>
      <w:r>
        <w:rPr>
          <w:rFonts w:cs="Courier New"/>
          <w:sz w:val="22"/>
        </w:rPr>
        <w:t>and a Steep Slopes Conservation District</w:t>
      </w:r>
      <w:r>
        <w:rPr>
          <w:sz w:val="22"/>
        </w:rPr>
        <w:t xml:space="preserve">.  The underlying permitted uses are allowed provided they meet the additional requirements of Sections 204.6 and the Floodplain Development Ordinance.  </w:t>
      </w:r>
      <w:r>
        <w:rPr>
          <w:sz w:val="22"/>
          <w:vertAlign w:val="superscript"/>
        </w:rPr>
        <w:t>(Amended March 13, 2001,March 8, 2005 &amp; March 12, 2013.)</w:t>
      </w:r>
    </w:p>
    <w:p w14:paraId="307DA2F0" w14:textId="77777777" w:rsidR="00A46679" w:rsidRDefault="00A46679">
      <w:pPr>
        <w:pStyle w:val="PlainText"/>
        <w:rPr>
          <w:sz w:val="22"/>
        </w:rPr>
      </w:pPr>
    </w:p>
    <w:p w14:paraId="5EE0A781" w14:textId="77777777" w:rsidR="00A46679" w:rsidRDefault="00743046">
      <w:pPr>
        <w:pStyle w:val="PlainText"/>
        <w:rPr>
          <w:sz w:val="22"/>
        </w:rPr>
      </w:pPr>
      <w:r>
        <w:rPr>
          <w:sz w:val="22"/>
        </w:rPr>
        <w:t>Section 202</w:t>
      </w:r>
      <w:r>
        <w:rPr>
          <w:sz w:val="22"/>
        </w:rPr>
        <w:tab/>
      </w:r>
      <w:r>
        <w:rPr>
          <w:sz w:val="22"/>
          <w:u w:val="single"/>
        </w:rPr>
        <w:t>Zoning Maps</w:t>
      </w:r>
    </w:p>
    <w:p w14:paraId="6B86E34A" w14:textId="77777777" w:rsidR="00A46679" w:rsidRDefault="00A46679">
      <w:pPr>
        <w:pStyle w:val="PlainText"/>
        <w:rPr>
          <w:sz w:val="22"/>
        </w:rPr>
      </w:pPr>
    </w:p>
    <w:p w14:paraId="30CA8F83" w14:textId="77777777" w:rsidR="00A46679" w:rsidRDefault="00743046">
      <w:pPr>
        <w:pStyle w:val="PlainText"/>
        <w:ind w:left="720"/>
        <w:rPr>
          <w:sz w:val="22"/>
          <w:vertAlign w:val="superscript"/>
        </w:rPr>
      </w:pPr>
      <w:r>
        <w:rPr>
          <w:sz w:val="22"/>
        </w:rPr>
        <w:t xml:space="preserve">The districts as established in Section 201 are shown on the map on file in the offices of the Town of New Boston, which map is a part of this ordinance.  This map is titled “New Boston, N.H. Zoning Map”.  The Wetlands Conservation and Stream Corridor District, Groundwater Resource Conservation District and Floodplain District overlay maps, which are considered to be part of the Zoning Map, are also on file in the Town Offices.  </w:t>
      </w:r>
      <w:r>
        <w:rPr>
          <w:sz w:val="22"/>
          <w:vertAlign w:val="superscript"/>
        </w:rPr>
        <w:t>(Amended March 13, 2001 &amp; March 12, 2013.)</w:t>
      </w:r>
    </w:p>
    <w:p w14:paraId="65F0515B" w14:textId="77777777" w:rsidR="00A46679" w:rsidRDefault="00A46679">
      <w:pPr>
        <w:pStyle w:val="PlainText"/>
        <w:rPr>
          <w:sz w:val="22"/>
        </w:rPr>
      </w:pPr>
    </w:p>
    <w:p w14:paraId="4F6DF5D0" w14:textId="77777777" w:rsidR="00A46679" w:rsidRDefault="00743046">
      <w:pPr>
        <w:pStyle w:val="PlainText"/>
        <w:rPr>
          <w:sz w:val="22"/>
        </w:rPr>
      </w:pPr>
      <w:r>
        <w:rPr>
          <w:sz w:val="22"/>
        </w:rPr>
        <w:t>Section 203</w:t>
      </w:r>
      <w:r>
        <w:rPr>
          <w:sz w:val="22"/>
        </w:rPr>
        <w:tab/>
      </w:r>
      <w:r>
        <w:rPr>
          <w:sz w:val="22"/>
          <w:u w:val="single"/>
        </w:rPr>
        <w:t>District Boundaries</w:t>
      </w:r>
    </w:p>
    <w:p w14:paraId="487BF9AA" w14:textId="77777777" w:rsidR="00A46679" w:rsidRDefault="00A46679">
      <w:pPr>
        <w:pStyle w:val="PlainText"/>
        <w:tabs>
          <w:tab w:val="left" w:pos="540"/>
        </w:tabs>
        <w:rPr>
          <w:sz w:val="22"/>
        </w:rPr>
      </w:pPr>
    </w:p>
    <w:p w14:paraId="5725C513" w14:textId="77777777" w:rsidR="00A46679" w:rsidRDefault="00743046">
      <w:pPr>
        <w:pStyle w:val="PlainText"/>
        <w:ind w:left="720"/>
        <w:rPr>
          <w:sz w:val="22"/>
        </w:rPr>
      </w:pPr>
      <w:r>
        <w:rPr>
          <w:sz w:val="22"/>
        </w:rPr>
        <w:t>A district boundary shown on the zoning map as approximately following the center line of a street, a shoreline of a body of water, or a property line, shall be construed as following such line.  If the district classification of any land is in question, it shall be deemed to be in the more restricted adjoining district.</w:t>
      </w:r>
    </w:p>
    <w:p w14:paraId="5F064D55" w14:textId="77777777" w:rsidR="00A46679" w:rsidRDefault="00A46679">
      <w:pPr>
        <w:pStyle w:val="PlainText"/>
        <w:rPr>
          <w:sz w:val="22"/>
        </w:rPr>
      </w:pPr>
    </w:p>
    <w:p w14:paraId="0FD19125" w14:textId="77777777" w:rsidR="00A46679" w:rsidRDefault="00743046">
      <w:pPr>
        <w:pStyle w:val="PlainText"/>
        <w:rPr>
          <w:sz w:val="22"/>
        </w:rPr>
      </w:pPr>
      <w:r>
        <w:rPr>
          <w:sz w:val="22"/>
        </w:rPr>
        <w:t>Section 204</w:t>
      </w:r>
      <w:r>
        <w:rPr>
          <w:sz w:val="22"/>
        </w:rPr>
        <w:tab/>
      </w:r>
      <w:r>
        <w:rPr>
          <w:sz w:val="22"/>
          <w:u w:val="single"/>
        </w:rPr>
        <w:t>District Objectives and Land Use Control</w:t>
      </w:r>
    </w:p>
    <w:p w14:paraId="75B9F50E" w14:textId="77777777" w:rsidR="00A46679" w:rsidRDefault="00A46679">
      <w:pPr>
        <w:pStyle w:val="PlainText"/>
        <w:rPr>
          <w:sz w:val="22"/>
        </w:rPr>
      </w:pPr>
    </w:p>
    <w:p w14:paraId="79FB1843" w14:textId="77777777" w:rsidR="00A46679" w:rsidRDefault="00743046">
      <w:pPr>
        <w:pStyle w:val="PlainText"/>
        <w:ind w:left="720"/>
        <w:rPr>
          <w:sz w:val="22"/>
        </w:rPr>
      </w:pPr>
      <w:r>
        <w:rPr>
          <w:sz w:val="22"/>
        </w:rPr>
        <w:t>The following sub-sections set forth the objectives of each of the districts hereby established and the provisions of the regulations that apply respectively in each district.  Any use designated as a “Permitted Use” in a particular district may be commenced in such district pursuant to Section 205 of this ordinance.  Any use designated as “Special Exception” in a particular district may be commenced in such district pursuant to Section 206 of this ordinance.  Explanations of the terms lots, dimensional requirements, and application of District Regulations are found in Sections 207-209, inclusive.</w:t>
      </w:r>
    </w:p>
    <w:p w14:paraId="30DEBE0C" w14:textId="77777777" w:rsidR="00A46679" w:rsidRDefault="00A46679">
      <w:pPr>
        <w:pStyle w:val="PlainText"/>
        <w:rPr>
          <w:sz w:val="22"/>
        </w:rPr>
      </w:pPr>
    </w:p>
    <w:p w14:paraId="6C2DA800" w14:textId="77777777" w:rsidR="00A46679" w:rsidRDefault="00A46679">
      <w:pPr>
        <w:pStyle w:val="PlainText"/>
        <w:rPr>
          <w:sz w:val="22"/>
        </w:rPr>
      </w:pPr>
    </w:p>
    <w:p w14:paraId="2E92F971" w14:textId="64A192C5" w:rsidR="00A46679" w:rsidRDefault="00743046">
      <w:pPr>
        <w:pStyle w:val="PlainText"/>
        <w:rPr>
          <w:sz w:val="22"/>
        </w:rPr>
      </w:pPr>
      <w:r>
        <w:rPr>
          <w:sz w:val="22"/>
        </w:rPr>
        <w:br w:type="page"/>
      </w:r>
      <w:r>
        <w:rPr>
          <w:sz w:val="22"/>
        </w:rPr>
        <w:lastRenderedPageBreak/>
        <w:t>Section 204.1</w:t>
      </w:r>
      <w:r>
        <w:rPr>
          <w:sz w:val="22"/>
        </w:rPr>
        <w:tab/>
        <w:t>“IND” Industrial</w:t>
      </w:r>
    </w:p>
    <w:p w14:paraId="57783E30" w14:textId="77777777" w:rsidR="00A46679" w:rsidRDefault="00A46679">
      <w:pPr>
        <w:pStyle w:val="PlainText"/>
        <w:rPr>
          <w:sz w:val="22"/>
        </w:rPr>
      </w:pPr>
    </w:p>
    <w:p w14:paraId="3AF6A4FC" w14:textId="77777777" w:rsidR="00A46679" w:rsidRDefault="00743046">
      <w:pPr>
        <w:pStyle w:val="PlainText"/>
        <w:tabs>
          <w:tab w:val="left" w:pos="-270"/>
        </w:tabs>
        <w:ind w:left="720"/>
        <w:rPr>
          <w:sz w:val="22"/>
          <w:u w:val="single"/>
        </w:rPr>
      </w:pPr>
      <w:r>
        <w:rPr>
          <w:sz w:val="22"/>
          <w:u w:val="single"/>
        </w:rPr>
        <w:t>Objective and Characteristics</w:t>
      </w:r>
    </w:p>
    <w:p w14:paraId="23242074" w14:textId="77777777" w:rsidR="00A46679" w:rsidRDefault="00A46679">
      <w:pPr>
        <w:pStyle w:val="PlainText"/>
        <w:tabs>
          <w:tab w:val="left" w:pos="540"/>
        </w:tabs>
        <w:rPr>
          <w:sz w:val="22"/>
        </w:rPr>
      </w:pPr>
    </w:p>
    <w:p w14:paraId="3BFDD1DD" w14:textId="77777777" w:rsidR="00A46679" w:rsidRDefault="00743046">
      <w:pPr>
        <w:pStyle w:val="PlainText"/>
        <w:tabs>
          <w:tab w:val="left" w:pos="-360"/>
        </w:tabs>
        <w:ind w:left="720"/>
        <w:rPr>
          <w:sz w:val="22"/>
        </w:rPr>
      </w:pPr>
      <w:r>
        <w:rPr>
          <w:sz w:val="22"/>
        </w:rPr>
        <w:t>This district provides a location for the establishment of plants to improve employment opportunities and broaden the tax base in the Town of New Boston.  The district has good access to transportation facilities, and will not conflict with the uses of other areas.  A variety of types of light manufacturing and offices are permitted, provided they are in keeping with the goal of making New Boston an attractive town, and provided the performance standards are met.</w:t>
      </w:r>
    </w:p>
    <w:p w14:paraId="1368EF51" w14:textId="77777777" w:rsidR="00A46679" w:rsidRDefault="00A46679">
      <w:pPr>
        <w:pStyle w:val="PlainText"/>
        <w:rPr>
          <w:sz w:val="22"/>
        </w:rPr>
      </w:pPr>
    </w:p>
    <w:p w14:paraId="3BB1BCB6" w14:textId="77777777" w:rsidR="00A46679" w:rsidRDefault="00743046">
      <w:pPr>
        <w:pStyle w:val="PlainText"/>
        <w:ind w:left="720"/>
        <w:rPr>
          <w:sz w:val="22"/>
          <w:u w:val="single"/>
        </w:rPr>
      </w:pPr>
      <w:r>
        <w:rPr>
          <w:sz w:val="22"/>
          <w:u w:val="single"/>
        </w:rPr>
        <w:t>Uses</w:t>
      </w:r>
    </w:p>
    <w:p w14:paraId="2CA15421" w14:textId="77777777" w:rsidR="00A46679" w:rsidRDefault="00A46679">
      <w:pPr>
        <w:pStyle w:val="PlainText"/>
        <w:rPr>
          <w:sz w:val="22"/>
        </w:rPr>
      </w:pPr>
    </w:p>
    <w:tbl>
      <w:tblPr>
        <w:tblW w:w="10663" w:type="dxa"/>
        <w:tblLayout w:type="fixed"/>
        <w:tblLook w:val="0000" w:firstRow="0" w:lastRow="0" w:firstColumn="0" w:lastColumn="0" w:noHBand="0" w:noVBand="0"/>
      </w:tblPr>
      <w:tblGrid>
        <w:gridCol w:w="5760"/>
        <w:gridCol w:w="4903"/>
      </w:tblGrid>
      <w:tr w:rsidR="008A6CA8" w14:paraId="227EFE0F" w14:textId="77777777">
        <w:tc>
          <w:tcPr>
            <w:tcW w:w="5760" w:type="dxa"/>
          </w:tcPr>
          <w:p w14:paraId="3849E9FE" w14:textId="2CB078BD" w:rsidR="008A6CA8" w:rsidRPr="002012AD" w:rsidRDefault="008A6CA8" w:rsidP="008A6CA8">
            <w:pPr>
              <w:pStyle w:val="PlainText"/>
              <w:ind w:left="720"/>
              <w:rPr>
                <w:b/>
                <w:bCs/>
                <w:sz w:val="22"/>
                <w:u w:val="single"/>
              </w:rPr>
            </w:pPr>
            <w:r w:rsidRPr="002012AD">
              <w:rPr>
                <w:b/>
                <w:bCs/>
                <w:sz w:val="22"/>
                <w:u w:val="single"/>
              </w:rPr>
              <w:t>Permitted Uses</w:t>
            </w:r>
          </w:p>
        </w:tc>
        <w:tc>
          <w:tcPr>
            <w:tcW w:w="4903" w:type="dxa"/>
          </w:tcPr>
          <w:p w14:paraId="06A27C16" w14:textId="1EC73140" w:rsidR="008A6CA8" w:rsidRPr="002012AD" w:rsidRDefault="008A6CA8" w:rsidP="008A6CA8">
            <w:pPr>
              <w:pStyle w:val="PlainText"/>
              <w:rPr>
                <w:b/>
                <w:bCs/>
                <w:sz w:val="22"/>
                <w:u w:val="single"/>
              </w:rPr>
            </w:pPr>
            <w:r w:rsidRPr="002012AD">
              <w:rPr>
                <w:b/>
                <w:bCs/>
                <w:sz w:val="22"/>
                <w:u w:val="single"/>
              </w:rPr>
              <w:t>Allowed by Special Exception</w:t>
            </w:r>
          </w:p>
        </w:tc>
      </w:tr>
      <w:tr w:rsidR="008A6CA8" w14:paraId="47E3986A" w14:textId="77777777">
        <w:tc>
          <w:tcPr>
            <w:tcW w:w="5760" w:type="dxa"/>
          </w:tcPr>
          <w:p w14:paraId="2E2702F1" w14:textId="77777777" w:rsidR="008A6CA8" w:rsidRDefault="008A6CA8" w:rsidP="008A6CA8">
            <w:pPr>
              <w:pStyle w:val="PlainText"/>
              <w:ind w:left="720"/>
              <w:rPr>
                <w:sz w:val="22"/>
                <w:u w:val="single"/>
              </w:rPr>
            </w:pPr>
          </w:p>
        </w:tc>
        <w:tc>
          <w:tcPr>
            <w:tcW w:w="4903" w:type="dxa"/>
          </w:tcPr>
          <w:p w14:paraId="29A8B2E4" w14:textId="77777777" w:rsidR="008A6CA8" w:rsidRDefault="008A6CA8" w:rsidP="008A6CA8">
            <w:pPr>
              <w:pStyle w:val="PlainText"/>
              <w:rPr>
                <w:sz w:val="22"/>
                <w:u w:val="single"/>
              </w:rPr>
            </w:pPr>
          </w:p>
        </w:tc>
      </w:tr>
      <w:tr w:rsidR="008A6CA8" w14:paraId="2FCF1EE8" w14:textId="77777777">
        <w:tc>
          <w:tcPr>
            <w:tcW w:w="5760" w:type="dxa"/>
          </w:tcPr>
          <w:p w14:paraId="442550CD" w14:textId="38646F24" w:rsidR="008A6CA8" w:rsidRDefault="008A6CA8" w:rsidP="002012AD">
            <w:pPr>
              <w:pStyle w:val="PlainText"/>
              <w:rPr>
                <w:sz w:val="22"/>
                <w:u w:val="single"/>
              </w:rPr>
            </w:pPr>
            <w:r>
              <w:rPr>
                <w:sz w:val="22"/>
              </w:rPr>
              <w:t>1. Any light manufacture,</w:t>
            </w:r>
          </w:p>
        </w:tc>
        <w:tc>
          <w:tcPr>
            <w:tcW w:w="4903" w:type="dxa"/>
          </w:tcPr>
          <w:p w14:paraId="6699A801" w14:textId="25851B9E" w:rsidR="008A6CA8" w:rsidRDefault="008A6CA8" w:rsidP="008A6CA8">
            <w:pPr>
              <w:pStyle w:val="PlainText"/>
              <w:rPr>
                <w:sz w:val="22"/>
                <w:u w:val="single"/>
              </w:rPr>
            </w:pPr>
            <w:r>
              <w:rPr>
                <w:sz w:val="22"/>
              </w:rPr>
              <w:t>1. Vehicular Sales Facility</w:t>
            </w:r>
          </w:p>
        </w:tc>
      </w:tr>
      <w:tr w:rsidR="008A6CA8" w14:paraId="2912BB05" w14:textId="77777777">
        <w:tc>
          <w:tcPr>
            <w:tcW w:w="5760" w:type="dxa"/>
          </w:tcPr>
          <w:p w14:paraId="655B2394" w14:textId="24037BC7" w:rsidR="008A6CA8" w:rsidRDefault="002012AD" w:rsidP="008A6CA8">
            <w:pPr>
              <w:pStyle w:val="PlainText"/>
              <w:rPr>
                <w:sz w:val="22"/>
                <w:u w:val="single"/>
              </w:rPr>
            </w:pPr>
            <w:r>
              <w:rPr>
                <w:sz w:val="22"/>
              </w:rPr>
              <w:t xml:space="preserve">   </w:t>
            </w:r>
            <w:r w:rsidR="008A6CA8">
              <w:rPr>
                <w:sz w:val="22"/>
              </w:rPr>
              <w:t>compounding, processing, packing,</w:t>
            </w:r>
          </w:p>
        </w:tc>
        <w:tc>
          <w:tcPr>
            <w:tcW w:w="4903" w:type="dxa"/>
          </w:tcPr>
          <w:p w14:paraId="7470DE72" w14:textId="7E815556" w:rsidR="008A6CA8" w:rsidRDefault="008A6CA8" w:rsidP="008A6CA8">
            <w:pPr>
              <w:pStyle w:val="PlainText"/>
              <w:rPr>
                <w:sz w:val="22"/>
                <w:u w:val="single"/>
              </w:rPr>
            </w:pPr>
            <w:r>
              <w:rPr>
                <w:sz w:val="22"/>
              </w:rPr>
              <w:t>2. Vehicular Repair Facility</w:t>
            </w:r>
          </w:p>
        </w:tc>
      </w:tr>
      <w:tr w:rsidR="008A6CA8" w14:paraId="1DCFF20E" w14:textId="77777777">
        <w:tc>
          <w:tcPr>
            <w:tcW w:w="5760" w:type="dxa"/>
          </w:tcPr>
          <w:p w14:paraId="37E17D61" w14:textId="34B03DC3" w:rsidR="008A6CA8" w:rsidRDefault="008A6CA8" w:rsidP="008A6CA8">
            <w:pPr>
              <w:pStyle w:val="PlainText"/>
              <w:rPr>
                <w:sz w:val="22"/>
              </w:rPr>
            </w:pPr>
            <w:r>
              <w:rPr>
                <w:sz w:val="22"/>
              </w:rPr>
              <w:t xml:space="preserve">  </w:t>
            </w:r>
            <w:r w:rsidR="002012AD">
              <w:rPr>
                <w:sz w:val="22"/>
              </w:rPr>
              <w:t xml:space="preserve"> </w:t>
            </w:r>
            <w:r>
              <w:rPr>
                <w:sz w:val="22"/>
              </w:rPr>
              <w:t>treatment, or warehousing of</w:t>
            </w:r>
          </w:p>
        </w:tc>
        <w:tc>
          <w:tcPr>
            <w:tcW w:w="4903" w:type="dxa"/>
          </w:tcPr>
          <w:p w14:paraId="6093B692" w14:textId="42B3B562" w:rsidR="008A6CA8" w:rsidRDefault="008A6CA8" w:rsidP="008A6CA8">
            <w:pPr>
              <w:pStyle w:val="PlainText"/>
              <w:rPr>
                <w:sz w:val="22"/>
              </w:rPr>
            </w:pPr>
            <w:r>
              <w:rPr>
                <w:sz w:val="22"/>
              </w:rPr>
              <w:t>3. Essential service</w:t>
            </w:r>
          </w:p>
        </w:tc>
      </w:tr>
      <w:tr w:rsidR="008A6CA8" w14:paraId="1A01D5A0" w14:textId="77777777">
        <w:tc>
          <w:tcPr>
            <w:tcW w:w="5760" w:type="dxa"/>
          </w:tcPr>
          <w:p w14:paraId="092A20CD" w14:textId="683E2BB8" w:rsidR="008A6CA8" w:rsidRDefault="008A6CA8" w:rsidP="008A6CA8">
            <w:pPr>
              <w:pStyle w:val="PlainText"/>
              <w:rPr>
                <w:sz w:val="22"/>
              </w:rPr>
            </w:pPr>
            <w:r>
              <w:rPr>
                <w:sz w:val="22"/>
              </w:rPr>
              <w:t xml:space="preserve">  </w:t>
            </w:r>
            <w:r w:rsidR="002012AD">
              <w:rPr>
                <w:sz w:val="22"/>
              </w:rPr>
              <w:t xml:space="preserve"> </w:t>
            </w:r>
            <w:r>
              <w:rPr>
                <w:sz w:val="22"/>
              </w:rPr>
              <w:t xml:space="preserve">goods and products, provided the </w:t>
            </w:r>
          </w:p>
        </w:tc>
        <w:tc>
          <w:tcPr>
            <w:tcW w:w="4903" w:type="dxa"/>
          </w:tcPr>
          <w:p w14:paraId="30391C5C" w14:textId="0342553C" w:rsidR="008A6CA8" w:rsidRDefault="008A6CA8" w:rsidP="008A6CA8">
            <w:pPr>
              <w:pStyle w:val="PlainText"/>
              <w:rPr>
                <w:sz w:val="22"/>
              </w:rPr>
            </w:pPr>
            <w:r>
              <w:rPr>
                <w:sz w:val="22"/>
              </w:rPr>
              <w:t>4. Auto service station</w:t>
            </w:r>
          </w:p>
        </w:tc>
      </w:tr>
      <w:tr w:rsidR="008A6CA8" w14:paraId="6E48841F" w14:textId="77777777">
        <w:tc>
          <w:tcPr>
            <w:tcW w:w="5760" w:type="dxa"/>
          </w:tcPr>
          <w:p w14:paraId="6CC63786" w14:textId="34200F6E" w:rsidR="008A6CA8" w:rsidRDefault="002012AD" w:rsidP="002012AD">
            <w:pPr>
              <w:pStyle w:val="PlainText"/>
              <w:rPr>
                <w:sz w:val="22"/>
              </w:rPr>
            </w:pPr>
            <w:r>
              <w:rPr>
                <w:sz w:val="22"/>
              </w:rPr>
              <w:t xml:space="preserve"> </w:t>
            </w:r>
            <w:r w:rsidR="008A6CA8">
              <w:rPr>
                <w:sz w:val="22"/>
              </w:rPr>
              <w:t xml:space="preserve">  use meets standards of    </w:t>
            </w:r>
          </w:p>
          <w:p w14:paraId="4D85D5F5" w14:textId="323E64F6" w:rsidR="008A6CA8" w:rsidRDefault="008A6CA8" w:rsidP="002012AD">
            <w:pPr>
              <w:pStyle w:val="PlainText"/>
              <w:rPr>
                <w:sz w:val="22"/>
              </w:rPr>
            </w:pPr>
            <w:r>
              <w:rPr>
                <w:sz w:val="22"/>
              </w:rPr>
              <w:t xml:space="preserve">   performance of this ordinance</w:t>
            </w:r>
          </w:p>
        </w:tc>
        <w:tc>
          <w:tcPr>
            <w:tcW w:w="4903" w:type="dxa"/>
          </w:tcPr>
          <w:p w14:paraId="0653A9EC" w14:textId="77777777" w:rsidR="008A6CA8" w:rsidRDefault="008A6CA8" w:rsidP="008A6CA8">
            <w:pPr>
              <w:pStyle w:val="PlainText"/>
              <w:rPr>
                <w:sz w:val="22"/>
              </w:rPr>
            </w:pPr>
            <w:r>
              <w:rPr>
                <w:sz w:val="22"/>
              </w:rPr>
              <w:t>5. Research &amp; Development Facility</w:t>
            </w:r>
          </w:p>
          <w:p w14:paraId="226DEDCD" w14:textId="3967E04F" w:rsidR="003D08CA" w:rsidRDefault="003D08CA" w:rsidP="008A6CA8">
            <w:pPr>
              <w:pStyle w:val="PlainText"/>
              <w:rPr>
                <w:sz w:val="22"/>
              </w:rPr>
            </w:pPr>
            <w:r>
              <w:rPr>
                <w:sz w:val="22"/>
              </w:rPr>
              <w:t>6. Removal of earth products</w:t>
            </w:r>
          </w:p>
        </w:tc>
      </w:tr>
      <w:tr w:rsidR="002012AD" w14:paraId="797A1A0F" w14:textId="77777777">
        <w:tc>
          <w:tcPr>
            <w:tcW w:w="5760" w:type="dxa"/>
          </w:tcPr>
          <w:p w14:paraId="6F01915F" w14:textId="5C6AE40F" w:rsidR="002012AD" w:rsidRDefault="002012AD" w:rsidP="008A6CA8">
            <w:pPr>
              <w:pStyle w:val="PlainText"/>
              <w:rPr>
                <w:sz w:val="22"/>
              </w:rPr>
            </w:pPr>
            <w:r>
              <w:rPr>
                <w:sz w:val="22"/>
              </w:rPr>
              <w:t>2. Office</w:t>
            </w:r>
          </w:p>
        </w:tc>
        <w:tc>
          <w:tcPr>
            <w:tcW w:w="4903" w:type="dxa"/>
          </w:tcPr>
          <w:p w14:paraId="2A32C9F2" w14:textId="2FDDDCAD" w:rsidR="002012AD" w:rsidRDefault="002012AD" w:rsidP="008A6CA8">
            <w:pPr>
              <w:pStyle w:val="PlainText"/>
              <w:rPr>
                <w:sz w:val="22"/>
              </w:rPr>
            </w:pPr>
          </w:p>
        </w:tc>
      </w:tr>
      <w:tr w:rsidR="002012AD" w14:paraId="533B1997" w14:textId="77777777">
        <w:tc>
          <w:tcPr>
            <w:tcW w:w="5760" w:type="dxa"/>
          </w:tcPr>
          <w:p w14:paraId="5C46A6C9" w14:textId="475EB663" w:rsidR="002012AD" w:rsidRDefault="002012AD" w:rsidP="002012AD">
            <w:pPr>
              <w:pStyle w:val="PlainText"/>
              <w:rPr>
                <w:sz w:val="22"/>
              </w:rPr>
            </w:pPr>
            <w:r>
              <w:rPr>
                <w:sz w:val="22"/>
              </w:rPr>
              <w:t>3. Newspaper</w:t>
            </w:r>
          </w:p>
        </w:tc>
        <w:tc>
          <w:tcPr>
            <w:tcW w:w="4903" w:type="dxa"/>
          </w:tcPr>
          <w:p w14:paraId="1D79583F" w14:textId="1037FF48" w:rsidR="002012AD" w:rsidRDefault="002012AD" w:rsidP="008A6CA8">
            <w:pPr>
              <w:pStyle w:val="PlainText"/>
              <w:rPr>
                <w:sz w:val="22"/>
              </w:rPr>
            </w:pPr>
          </w:p>
        </w:tc>
      </w:tr>
      <w:tr w:rsidR="002012AD" w14:paraId="671CD9EA" w14:textId="77777777">
        <w:tc>
          <w:tcPr>
            <w:tcW w:w="5760" w:type="dxa"/>
          </w:tcPr>
          <w:p w14:paraId="1D51923F" w14:textId="1787E08A" w:rsidR="002012AD" w:rsidRDefault="002012AD" w:rsidP="002012AD">
            <w:pPr>
              <w:pStyle w:val="PlainText"/>
              <w:rPr>
                <w:sz w:val="22"/>
              </w:rPr>
            </w:pPr>
            <w:r>
              <w:rPr>
                <w:sz w:val="22"/>
              </w:rPr>
              <w:t>4. Printing/Copying</w:t>
            </w:r>
          </w:p>
        </w:tc>
        <w:tc>
          <w:tcPr>
            <w:tcW w:w="4903" w:type="dxa"/>
          </w:tcPr>
          <w:p w14:paraId="5D642CF0" w14:textId="4264A4CF" w:rsidR="002012AD" w:rsidRDefault="002012AD" w:rsidP="008A6CA8">
            <w:pPr>
              <w:pStyle w:val="PlainText"/>
              <w:rPr>
                <w:sz w:val="22"/>
              </w:rPr>
            </w:pPr>
            <w:r w:rsidRPr="0046751D">
              <w:rPr>
                <w:b/>
                <w:bCs/>
                <w:sz w:val="22"/>
                <w:u w:val="single"/>
              </w:rPr>
              <w:t>Allowed by Conditional Use Permit</w:t>
            </w:r>
          </w:p>
        </w:tc>
      </w:tr>
      <w:tr w:rsidR="002012AD" w14:paraId="61F5979C" w14:textId="77777777">
        <w:tc>
          <w:tcPr>
            <w:tcW w:w="5760" w:type="dxa"/>
          </w:tcPr>
          <w:p w14:paraId="58E0C0F8" w14:textId="52BDC92D" w:rsidR="002012AD" w:rsidRDefault="002012AD" w:rsidP="002012AD">
            <w:pPr>
              <w:pStyle w:val="PlainText"/>
              <w:rPr>
                <w:sz w:val="22"/>
              </w:rPr>
            </w:pPr>
            <w:r>
              <w:rPr>
                <w:sz w:val="22"/>
              </w:rPr>
              <w:t>5. Accessory building or use</w:t>
            </w:r>
          </w:p>
        </w:tc>
        <w:tc>
          <w:tcPr>
            <w:tcW w:w="4903" w:type="dxa"/>
          </w:tcPr>
          <w:p w14:paraId="4157D790" w14:textId="403D68CF" w:rsidR="002012AD" w:rsidRDefault="002012AD" w:rsidP="008A6CA8">
            <w:pPr>
              <w:pStyle w:val="PlainText"/>
              <w:rPr>
                <w:sz w:val="22"/>
              </w:rPr>
            </w:pPr>
          </w:p>
        </w:tc>
      </w:tr>
      <w:tr w:rsidR="002012AD" w14:paraId="6ECCD87E" w14:textId="77777777">
        <w:tc>
          <w:tcPr>
            <w:tcW w:w="5760" w:type="dxa"/>
          </w:tcPr>
          <w:p w14:paraId="1AB9085E" w14:textId="77777777" w:rsidR="002012AD" w:rsidRDefault="002012AD" w:rsidP="002012AD">
            <w:pPr>
              <w:pStyle w:val="PlainText"/>
              <w:rPr>
                <w:sz w:val="22"/>
              </w:rPr>
            </w:pPr>
            <w:r>
              <w:rPr>
                <w:sz w:val="22"/>
              </w:rPr>
              <w:t>6. Warehouse or trucking terminal</w:t>
            </w:r>
          </w:p>
          <w:p w14:paraId="25C635E2" w14:textId="031520D6" w:rsidR="003D08CA" w:rsidRDefault="003D08CA" w:rsidP="002012AD">
            <w:pPr>
              <w:pStyle w:val="PlainText"/>
              <w:rPr>
                <w:sz w:val="22"/>
              </w:rPr>
            </w:pPr>
            <w:r>
              <w:rPr>
                <w:sz w:val="22"/>
              </w:rPr>
              <w:t>7. Sawmill</w:t>
            </w:r>
          </w:p>
        </w:tc>
        <w:tc>
          <w:tcPr>
            <w:tcW w:w="4903" w:type="dxa"/>
          </w:tcPr>
          <w:p w14:paraId="3158CDBE" w14:textId="77777777" w:rsidR="002012AD" w:rsidRDefault="00B526B4" w:rsidP="008A6CA8">
            <w:pPr>
              <w:pStyle w:val="PlainText"/>
              <w:rPr>
                <w:sz w:val="22"/>
              </w:rPr>
            </w:pPr>
            <w:r>
              <w:rPr>
                <w:sz w:val="22"/>
              </w:rPr>
              <w:t>1. Ground mounted solar systems</w:t>
            </w:r>
          </w:p>
          <w:p w14:paraId="400DDC65" w14:textId="33580FD1" w:rsidR="00AF1FC2" w:rsidRDefault="00AF1FC2" w:rsidP="008A6CA8">
            <w:pPr>
              <w:pStyle w:val="PlainText"/>
              <w:rPr>
                <w:sz w:val="22"/>
              </w:rPr>
            </w:pP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w:t>
            </w:r>
            <w:r w:rsidR="00BC2181">
              <w:rPr>
                <w:sz w:val="22"/>
                <w:vertAlign w:val="superscript"/>
              </w:rPr>
              <w:t xml:space="preserve"> 408 &amp; </w:t>
            </w:r>
            <w:r w:rsidRPr="00EA649C">
              <w:rPr>
                <w:sz w:val="22"/>
                <w:vertAlign w:val="superscript"/>
              </w:rPr>
              <w:t>410</w:t>
            </w:r>
            <w:r>
              <w:rPr>
                <w:sz w:val="22"/>
                <w:vertAlign w:val="superscript"/>
              </w:rPr>
              <w:t>) 3/2024</w:t>
            </w:r>
          </w:p>
        </w:tc>
      </w:tr>
      <w:tr w:rsidR="002012AD" w14:paraId="46139C79" w14:textId="77777777">
        <w:tc>
          <w:tcPr>
            <w:tcW w:w="5760" w:type="dxa"/>
          </w:tcPr>
          <w:p w14:paraId="11B8D4C4" w14:textId="63D38820" w:rsidR="002012AD" w:rsidRDefault="002012AD" w:rsidP="002012AD">
            <w:pPr>
              <w:pStyle w:val="PlainText"/>
              <w:rPr>
                <w:sz w:val="22"/>
              </w:rPr>
            </w:pPr>
            <w:r>
              <w:rPr>
                <w:sz w:val="22"/>
              </w:rPr>
              <w:t>8. Fuelwood Processing Yard</w:t>
            </w:r>
          </w:p>
        </w:tc>
        <w:tc>
          <w:tcPr>
            <w:tcW w:w="4903" w:type="dxa"/>
          </w:tcPr>
          <w:p w14:paraId="7AC72CEE" w14:textId="77777777" w:rsidR="002012AD" w:rsidRDefault="002012AD" w:rsidP="008A6CA8">
            <w:pPr>
              <w:pStyle w:val="PlainText"/>
              <w:rPr>
                <w:sz w:val="22"/>
              </w:rPr>
            </w:pPr>
          </w:p>
        </w:tc>
      </w:tr>
      <w:tr w:rsidR="002012AD" w14:paraId="129E1B63" w14:textId="77777777">
        <w:tc>
          <w:tcPr>
            <w:tcW w:w="5760" w:type="dxa"/>
          </w:tcPr>
          <w:p w14:paraId="7966AB17" w14:textId="451A1B53" w:rsidR="002012AD" w:rsidRDefault="002012AD" w:rsidP="002012AD">
            <w:pPr>
              <w:pStyle w:val="PlainText"/>
              <w:rPr>
                <w:sz w:val="22"/>
              </w:rPr>
            </w:pPr>
            <w:r>
              <w:rPr>
                <w:sz w:val="22"/>
              </w:rPr>
              <w:t xml:space="preserve">9. Contractor’s Yard </w:t>
            </w:r>
          </w:p>
        </w:tc>
        <w:tc>
          <w:tcPr>
            <w:tcW w:w="4903" w:type="dxa"/>
          </w:tcPr>
          <w:p w14:paraId="72BE8917" w14:textId="77777777" w:rsidR="002012AD" w:rsidRDefault="002012AD" w:rsidP="008A6CA8">
            <w:pPr>
              <w:pStyle w:val="PlainText"/>
              <w:rPr>
                <w:sz w:val="22"/>
              </w:rPr>
            </w:pPr>
          </w:p>
        </w:tc>
      </w:tr>
      <w:tr w:rsidR="002012AD" w14:paraId="63B9A70B" w14:textId="77777777">
        <w:tc>
          <w:tcPr>
            <w:tcW w:w="5760" w:type="dxa"/>
          </w:tcPr>
          <w:p w14:paraId="799DB1E2" w14:textId="77777777" w:rsidR="002012AD" w:rsidRDefault="002012AD" w:rsidP="002012AD">
            <w:pPr>
              <w:pStyle w:val="PlainText"/>
              <w:rPr>
                <w:sz w:val="22"/>
              </w:rPr>
            </w:pPr>
            <w:r>
              <w:rPr>
                <w:sz w:val="22"/>
              </w:rPr>
              <w:t>10.Roof Mounted Solar Systems</w:t>
            </w:r>
          </w:p>
          <w:p w14:paraId="568D6B52" w14:textId="24EFF263" w:rsidR="00AF1FC2" w:rsidRDefault="00AF1FC2" w:rsidP="002012AD">
            <w:pPr>
              <w:pStyle w:val="PlainText"/>
              <w:rPr>
                <w:sz w:val="22"/>
              </w:rPr>
            </w:pP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 410</w:t>
            </w:r>
            <w:r>
              <w:rPr>
                <w:sz w:val="22"/>
                <w:vertAlign w:val="superscript"/>
              </w:rPr>
              <w:t>) 3/2024</w:t>
            </w:r>
          </w:p>
        </w:tc>
        <w:tc>
          <w:tcPr>
            <w:tcW w:w="4903" w:type="dxa"/>
          </w:tcPr>
          <w:p w14:paraId="0A5B1823" w14:textId="77777777" w:rsidR="002012AD" w:rsidRDefault="002012AD" w:rsidP="008A6CA8">
            <w:pPr>
              <w:pStyle w:val="PlainText"/>
              <w:rPr>
                <w:sz w:val="22"/>
              </w:rPr>
            </w:pPr>
          </w:p>
        </w:tc>
      </w:tr>
      <w:tr w:rsidR="00AF1FC2" w14:paraId="5DA1AE0A" w14:textId="77777777">
        <w:tc>
          <w:tcPr>
            <w:tcW w:w="5760" w:type="dxa"/>
          </w:tcPr>
          <w:p w14:paraId="644A30E7" w14:textId="361EACF1" w:rsidR="00AF1FC2" w:rsidRDefault="00AF1FC2" w:rsidP="008A6CA8">
            <w:pPr>
              <w:pStyle w:val="PlainText"/>
              <w:ind w:left="720"/>
              <w:rPr>
                <w:sz w:val="22"/>
              </w:rPr>
            </w:pPr>
          </w:p>
        </w:tc>
        <w:tc>
          <w:tcPr>
            <w:tcW w:w="4903" w:type="dxa"/>
          </w:tcPr>
          <w:p w14:paraId="0D42FAF1" w14:textId="77777777" w:rsidR="00AF1FC2" w:rsidRDefault="00AF1FC2" w:rsidP="008A6CA8">
            <w:pPr>
              <w:pStyle w:val="PlainText"/>
              <w:rPr>
                <w:sz w:val="22"/>
              </w:rPr>
            </w:pPr>
          </w:p>
        </w:tc>
      </w:tr>
    </w:tbl>
    <w:p w14:paraId="20747872" w14:textId="36F33E64" w:rsidR="00A46679" w:rsidRDefault="00743046">
      <w:pPr>
        <w:pStyle w:val="PlainText"/>
        <w:ind w:firstLine="720"/>
        <w:rPr>
          <w:sz w:val="22"/>
          <w:vertAlign w:val="superscript"/>
        </w:rPr>
      </w:pPr>
      <w:r>
        <w:rPr>
          <w:sz w:val="22"/>
          <w:vertAlign w:val="superscript"/>
        </w:rPr>
        <w:t>(Table amended March 9, 2010</w:t>
      </w:r>
      <w:r w:rsidR="00411FFC">
        <w:rPr>
          <w:sz w:val="22"/>
          <w:vertAlign w:val="superscript"/>
        </w:rPr>
        <w:t xml:space="preserve">, </w:t>
      </w:r>
      <w:r>
        <w:rPr>
          <w:sz w:val="22"/>
          <w:vertAlign w:val="superscript"/>
        </w:rPr>
        <w:t>March 8, 2016</w:t>
      </w:r>
      <w:r w:rsidR="00B526B4">
        <w:rPr>
          <w:sz w:val="22"/>
          <w:vertAlign w:val="superscript"/>
        </w:rPr>
        <w:t>,</w:t>
      </w:r>
      <w:r w:rsidR="00411FFC">
        <w:rPr>
          <w:sz w:val="22"/>
          <w:vertAlign w:val="superscript"/>
        </w:rPr>
        <w:t xml:space="preserve"> March 10, 2020</w:t>
      </w:r>
      <w:r w:rsidR="00B526B4">
        <w:rPr>
          <w:sz w:val="22"/>
          <w:vertAlign w:val="superscript"/>
        </w:rPr>
        <w:t xml:space="preserve"> and March 12, 2024</w:t>
      </w:r>
      <w:r>
        <w:rPr>
          <w:sz w:val="22"/>
          <w:vertAlign w:val="superscript"/>
        </w:rPr>
        <w:t>.)</w:t>
      </w:r>
    </w:p>
    <w:p w14:paraId="2F3D8395" w14:textId="77777777" w:rsidR="00A46679" w:rsidRDefault="00A46679">
      <w:pPr>
        <w:pStyle w:val="PlainText"/>
        <w:tabs>
          <w:tab w:val="left" w:pos="-180"/>
        </w:tabs>
        <w:ind w:left="720"/>
        <w:rPr>
          <w:sz w:val="22"/>
          <w:u w:val="single"/>
        </w:rPr>
      </w:pPr>
    </w:p>
    <w:p w14:paraId="65EDC09F" w14:textId="77777777" w:rsidR="00A46679" w:rsidRDefault="00743046">
      <w:pPr>
        <w:pStyle w:val="PlainText"/>
        <w:tabs>
          <w:tab w:val="left" w:pos="-180"/>
        </w:tabs>
        <w:ind w:left="720"/>
        <w:rPr>
          <w:sz w:val="22"/>
          <w:u w:val="single"/>
        </w:rPr>
      </w:pPr>
      <w:r>
        <w:rPr>
          <w:sz w:val="22"/>
          <w:u w:val="single"/>
        </w:rPr>
        <w:t>Area and Dimensions</w:t>
      </w:r>
    </w:p>
    <w:p w14:paraId="6D037744" w14:textId="77777777" w:rsidR="00A46679" w:rsidRDefault="00A46679">
      <w:pPr>
        <w:pStyle w:val="PlainText"/>
        <w:rPr>
          <w:sz w:val="22"/>
        </w:rPr>
      </w:pPr>
    </w:p>
    <w:p w14:paraId="39034DEF" w14:textId="77777777" w:rsidR="00A46679" w:rsidRDefault="00743046">
      <w:pPr>
        <w:pStyle w:val="PlainText"/>
        <w:tabs>
          <w:tab w:val="left" w:pos="-1620"/>
          <w:tab w:val="left" w:pos="-1260"/>
        </w:tabs>
        <w:ind w:left="720"/>
        <w:rPr>
          <w:sz w:val="22"/>
        </w:rPr>
      </w:pPr>
      <w:r>
        <w:rPr>
          <w:sz w:val="22"/>
          <w:u w:val="single"/>
        </w:rPr>
        <w:t>Minimum Lot Size</w:t>
      </w:r>
      <w:r>
        <w:rPr>
          <w:sz w:val="22"/>
        </w:rPr>
        <w:t xml:space="preserve">              </w:t>
      </w:r>
      <w:r>
        <w:rPr>
          <w:sz w:val="22"/>
          <w:u w:val="single"/>
        </w:rPr>
        <w:t>Minimum Yard Dimensions</w:t>
      </w:r>
    </w:p>
    <w:p w14:paraId="4ED1A8C2" w14:textId="77777777" w:rsidR="00A46679" w:rsidRDefault="00A46679">
      <w:pPr>
        <w:pStyle w:val="PlainText"/>
        <w:rPr>
          <w:sz w:val="22"/>
        </w:rPr>
      </w:pPr>
    </w:p>
    <w:p w14:paraId="5C43F9A2" w14:textId="77777777" w:rsidR="00A46679" w:rsidRDefault="00743046">
      <w:pPr>
        <w:pStyle w:val="PlainText"/>
        <w:tabs>
          <w:tab w:val="left" w:pos="-900"/>
        </w:tabs>
        <w:ind w:left="720"/>
        <w:rPr>
          <w:sz w:val="22"/>
        </w:rPr>
      </w:pPr>
      <w:r>
        <w:rPr>
          <w:sz w:val="22"/>
          <w:u w:val="single"/>
        </w:rPr>
        <w:t>Area</w:t>
      </w:r>
      <w:r>
        <w:rPr>
          <w:sz w:val="22"/>
        </w:rPr>
        <w:t xml:space="preserve">      </w:t>
      </w:r>
      <w:r>
        <w:rPr>
          <w:sz w:val="22"/>
          <w:u w:val="single"/>
        </w:rPr>
        <w:t>Width</w:t>
      </w:r>
      <w:r>
        <w:rPr>
          <w:sz w:val="22"/>
        </w:rPr>
        <w:t xml:space="preserve">               </w:t>
      </w:r>
      <w:r>
        <w:rPr>
          <w:sz w:val="22"/>
          <w:u w:val="single"/>
        </w:rPr>
        <w:t>Front</w:t>
      </w:r>
      <w:r>
        <w:rPr>
          <w:sz w:val="22"/>
        </w:rPr>
        <w:t xml:space="preserve">    </w:t>
      </w:r>
      <w:r>
        <w:rPr>
          <w:sz w:val="22"/>
          <w:u w:val="single"/>
        </w:rPr>
        <w:t>Each Side</w:t>
      </w:r>
      <w:r>
        <w:rPr>
          <w:sz w:val="22"/>
        </w:rPr>
        <w:t xml:space="preserve">    </w:t>
      </w:r>
      <w:r>
        <w:rPr>
          <w:sz w:val="22"/>
          <w:u w:val="single"/>
        </w:rPr>
        <w:t>Rear*</w:t>
      </w:r>
    </w:p>
    <w:p w14:paraId="36CCAFEB" w14:textId="77777777" w:rsidR="00A46679" w:rsidRDefault="00A46679">
      <w:pPr>
        <w:pStyle w:val="PlainText"/>
        <w:tabs>
          <w:tab w:val="left" w:pos="-1260"/>
        </w:tabs>
        <w:rPr>
          <w:sz w:val="22"/>
        </w:rPr>
      </w:pPr>
    </w:p>
    <w:p w14:paraId="65858BB5" w14:textId="77777777" w:rsidR="00A46679" w:rsidRDefault="00743046">
      <w:pPr>
        <w:pStyle w:val="PlainText"/>
        <w:tabs>
          <w:tab w:val="left" w:pos="-1260"/>
        </w:tabs>
        <w:ind w:left="720"/>
        <w:rPr>
          <w:sz w:val="22"/>
        </w:rPr>
      </w:pPr>
      <w:r>
        <w:rPr>
          <w:sz w:val="22"/>
        </w:rPr>
        <w:t>3 acres    **                  50'        40'       40'</w:t>
      </w:r>
    </w:p>
    <w:p w14:paraId="4F4D8794" w14:textId="77777777" w:rsidR="00A46679" w:rsidRDefault="00A46679">
      <w:pPr>
        <w:pStyle w:val="PlainText"/>
        <w:rPr>
          <w:sz w:val="22"/>
        </w:rPr>
      </w:pPr>
    </w:p>
    <w:p w14:paraId="6C571706" w14:textId="4CFF3136" w:rsidR="00A46679" w:rsidRDefault="00743046">
      <w:pPr>
        <w:pStyle w:val="PlainText"/>
        <w:tabs>
          <w:tab w:val="left" w:pos="-1170"/>
        </w:tabs>
        <w:ind w:left="720"/>
        <w:rPr>
          <w:sz w:val="22"/>
        </w:rPr>
      </w:pPr>
      <w:r>
        <w:rPr>
          <w:sz w:val="22"/>
        </w:rPr>
        <w:t xml:space="preserve">*Where </w:t>
      </w:r>
      <w:r w:rsidR="00B526B4">
        <w:rPr>
          <w:sz w:val="22"/>
        </w:rPr>
        <w:t>an industrial</w:t>
      </w:r>
      <w:r>
        <w:rPr>
          <w:sz w:val="22"/>
        </w:rPr>
        <w:t xml:space="preserve"> use abuts any residential district, the minimum rear yard shall be 50 feet.</w:t>
      </w:r>
    </w:p>
    <w:p w14:paraId="641B2E59" w14:textId="77777777" w:rsidR="00A46679" w:rsidRDefault="00A46679">
      <w:pPr>
        <w:pStyle w:val="PlainText"/>
        <w:tabs>
          <w:tab w:val="left" w:pos="-1170"/>
        </w:tabs>
        <w:rPr>
          <w:sz w:val="22"/>
        </w:rPr>
      </w:pPr>
    </w:p>
    <w:p w14:paraId="01CDFF34" w14:textId="77777777" w:rsidR="00A46679" w:rsidRDefault="00743046" w:rsidP="00411FFC">
      <w:pPr>
        <w:pStyle w:val="PlainText"/>
        <w:ind w:left="720"/>
        <w:rPr>
          <w:sz w:val="22"/>
        </w:rPr>
      </w:pPr>
      <w:r>
        <w:rPr>
          <w:sz w:val="22"/>
        </w:rPr>
        <w:t>**Each lot shall accommodate a two hundred foot (200') minimum square at the front 50' setback line, to be placed at that setback parallel with the road.</w:t>
      </w:r>
    </w:p>
    <w:p w14:paraId="56C40C76" w14:textId="71B855F4" w:rsidR="00A46679" w:rsidRPr="00192FB2" w:rsidRDefault="00743046">
      <w:pPr>
        <w:pStyle w:val="PlainText"/>
        <w:rPr>
          <w:sz w:val="22"/>
          <w:vertAlign w:val="superscript"/>
        </w:rPr>
      </w:pPr>
      <w:r>
        <w:rPr>
          <w:sz w:val="22"/>
        </w:rPr>
        <w:br w:type="page"/>
      </w:r>
      <w:r>
        <w:rPr>
          <w:sz w:val="22"/>
        </w:rPr>
        <w:lastRenderedPageBreak/>
        <w:t>Section 204.2</w:t>
      </w:r>
      <w:r>
        <w:rPr>
          <w:sz w:val="22"/>
        </w:rPr>
        <w:tab/>
        <w:t xml:space="preserve">Small Scale Planned Commercial District </w:t>
      </w:r>
      <w:r w:rsidRPr="00192FB2">
        <w:rPr>
          <w:sz w:val="22"/>
          <w:vertAlign w:val="superscript"/>
        </w:rPr>
        <w:t xml:space="preserve">(Amended March </w:t>
      </w:r>
      <w:r w:rsidR="00192FB2">
        <w:rPr>
          <w:sz w:val="22"/>
          <w:vertAlign w:val="superscript"/>
        </w:rPr>
        <w:t>9</w:t>
      </w:r>
      <w:r w:rsidRPr="00192FB2">
        <w:rPr>
          <w:sz w:val="22"/>
          <w:vertAlign w:val="superscript"/>
        </w:rPr>
        <w:t>, 20</w:t>
      </w:r>
      <w:r w:rsidR="00192FB2">
        <w:rPr>
          <w:sz w:val="22"/>
          <w:vertAlign w:val="superscript"/>
        </w:rPr>
        <w:t>10</w:t>
      </w:r>
      <w:r w:rsidRPr="00192FB2">
        <w:rPr>
          <w:sz w:val="22"/>
          <w:vertAlign w:val="superscript"/>
        </w:rPr>
        <w:t>.)</w:t>
      </w:r>
    </w:p>
    <w:p w14:paraId="3A1EE8E8" w14:textId="77777777" w:rsidR="00A46679" w:rsidRDefault="00A46679">
      <w:pPr>
        <w:pStyle w:val="PlainText"/>
        <w:rPr>
          <w:sz w:val="22"/>
        </w:rPr>
      </w:pPr>
    </w:p>
    <w:p w14:paraId="4ED9D530" w14:textId="77777777" w:rsidR="00A46679" w:rsidRDefault="00743046">
      <w:pPr>
        <w:pStyle w:val="PlainText"/>
        <w:tabs>
          <w:tab w:val="left" w:pos="-540"/>
          <w:tab w:val="left" w:pos="-450"/>
        </w:tabs>
        <w:ind w:left="720"/>
        <w:rPr>
          <w:sz w:val="22"/>
          <w:u w:val="single"/>
        </w:rPr>
      </w:pPr>
      <w:r>
        <w:rPr>
          <w:sz w:val="22"/>
          <w:u w:val="single"/>
        </w:rPr>
        <w:t>Objective and Characteristics</w:t>
      </w:r>
    </w:p>
    <w:p w14:paraId="15D4622A" w14:textId="77777777" w:rsidR="00A46679" w:rsidRDefault="00A46679">
      <w:pPr>
        <w:pStyle w:val="PlainText"/>
        <w:tabs>
          <w:tab w:val="left" w:pos="-540"/>
          <w:tab w:val="left" w:pos="-450"/>
        </w:tabs>
        <w:ind w:left="720"/>
        <w:rPr>
          <w:sz w:val="22"/>
        </w:rPr>
      </w:pPr>
    </w:p>
    <w:p w14:paraId="0FC6A2ED" w14:textId="77777777" w:rsidR="00A46679" w:rsidRDefault="00743046">
      <w:pPr>
        <w:pStyle w:val="PlainText"/>
        <w:tabs>
          <w:tab w:val="left" w:pos="-540"/>
          <w:tab w:val="left" w:pos="-450"/>
        </w:tabs>
        <w:ind w:left="720"/>
        <w:rPr>
          <w:sz w:val="22"/>
          <w:vertAlign w:val="superscript"/>
        </w:rPr>
      </w:pPr>
      <w:r>
        <w:rPr>
          <w:sz w:val="22"/>
        </w:rPr>
        <w:t xml:space="preserve">The Small Scale Planned Commercial district shall provide area for shopping facilities, offices, banking facilities and other commercial operations.  The area shall provide access, parking, adequate lighting, good design, and similar related items for convenience and safety.  </w:t>
      </w:r>
      <w:r>
        <w:rPr>
          <w:sz w:val="22"/>
          <w:vertAlign w:val="superscript"/>
        </w:rPr>
        <w:t>(Amended March 12, 2013.)</w:t>
      </w:r>
    </w:p>
    <w:p w14:paraId="52652461" w14:textId="77777777" w:rsidR="00A46679" w:rsidRDefault="00A46679">
      <w:pPr>
        <w:pStyle w:val="PlainText"/>
        <w:rPr>
          <w:sz w:val="22"/>
        </w:rPr>
      </w:pPr>
    </w:p>
    <w:p w14:paraId="0D31859E" w14:textId="77777777" w:rsidR="00A46679" w:rsidRDefault="00743046">
      <w:pPr>
        <w:pStyle w:val="PlainText"/>
        <w:tabs>
          <w:tab w:val="left" w:pos="-1170"/>
        </w:tabs>
        <w:ind w:left="720"/>
        <w:rPr>
          <w:sz w:val="22"/>
          <w:u w:val="single"/>
        </w:rPr>
      </w:pPr>
      <w:r>
        <w:rPr>
          <w:sz w:val="22"/>
          <w:u w:val="single"/>
        </w:rPr>
        <w:t>Uses</w:t>
      </w:r>
    </w:p>
    <w:p w14:paraId="3FDFB2D9" w14:textId="77777777" w:rsidR="00A46679" w:rsidRDefault="00A46679">
      <w:pPr>
        <w:pStyle w:val="PlainText"/>
        <w:rPr>
          <w:sz w:val="22"/>
        </w:rPr>
      </w:pPr>
    </w:p>
    <w:tbl>
      <w:tblPr>
        <w:tblW w:w="11520" w:type="dxa"/>
        <w:tblLayout w:type="fixed"/>
        <w:tblLook w:val="0000" w:firstRow="0" w:lastRow="0" w:firstColumn="0" w:lastColumn="0" w:noHBand="0" w:noVBand="0"/>
      </w:tblPr>
      <w:tblGrid>
        <w:gridCol w:w="5760"/>
        <w:gridCol w:w="5760"/>
      </w:tblGrid>
      <w:tr w:rsidR="00A46679" w14:paraId="1F02C79D" w14:textId="77777777">
        <w:tc>
          <w:tcPr>
            <w:tcW w:w="5760" w:type="dxa"/>
          </w:tcPr>
          <w:p w14:paraId="03DD0E5F" w14:textId="77777777" w:rsidR="00A46679" w:rsidRPr="00A57CCF" w:rsidRDefault="00743046">
            <w:pPr>
              <w:pStyle w:val="PlainText"/>
              <w:ind w:left="720"/>
              <w:rPr>
                <w:rFonts w:cs="Courier New"/>
                <w:b/>
                <w:bCs/>
                <w:sz w:val="22"/>
                <w:u w:val="single"/>
              </w:rPr>
            </w:pPr>
            <w:r w:rsidRPr="00A57CCF">
              <w:rPr>
                <w:rFonts w:cs="Courier New"/>
                <w:b/>
                <w:bCs/>
                <w:sz w:val="22"/>
                <w:u w:val="single"/>
              </w:rPr>
              <w:t>Permitted Uses</w:t>
            </w:r>
          </w:p>
        </w:tc>
        <w:tc>
          <w:tcPr>
            <w:tcW w:w="5760" w:type="dxa"/>
          </w:tcPr>
          <w:p w14:paraId="527CF654" w14:textId="77777777" w:rsidR="00A46679" w:rsidRPr="00A57CCF" w:rsidRDefault="00743046">
            <w:pPr>
              <w:pStyle w:val="PlainText"/>
              <w:rPr>
                <w:rFonts w:cs="Courier New"/>
                <w:b/>
                <w:bCs/>
                <w:sz w:val="22"/>
                <w:u w:val="single"/>
              </w:rPr>
            </w:pPr>
            <w:r w:rsidRPr="00A57CCF">
              <w:rPr>
                <w:rFonts w:cs="Courier New"/>
                <w:b/>
                <w:bCs/>
                <w:sz w:val="22"/>
                <w:u w:val="single"/>
              </w:rPr>
              <w:t>Permitted Uses, Continued</w:t>
            </w:r>
          </w:p>
        </w:tc>
      </w:tr>
      <w:tr w:rsidR="00A46679" w14:paraId="529F2921" w14:textId="77777777">
        <w:tc>
          <w:tcPr>
            <w:tcW w:w="5760" w:type="dxa"/>
          </w:tcPr>
          <w:p w14:paraId="48B0965F" w14:textId="77777777" w:rsidR="00A46679" w:rsidRDefault="00A46679">
            <w:pPr>
              <w:pStyle w:val="PlainText"/>
              <w:rPr>
                <w:rFonts w:cs="Courier New"/>
                <w:sz w:val="22"/>
              </w:rPr>
            </w:pPr>
          </w:p>
        </w:tc>
        <w:tc>
          <w:tcPr>
            <w:tcW w:w="5760" w:type="dxa"/>
          </w:tcPr>
          <w:p w14:paraId="3985872A" w14:textId="77777777" w:rsidR="00A46679" w:rsidRDefault="00A46679">
            <w:pPr>
              <w:pStyle w:val="PlainText"/>
              <w:rPr>
                <w:rFonts w:cs="Courier New"/>
                <w:sz w:val="22"/>
              </w:rPr>
            </w:pPr>
          </w:p>
        </w:tc>
      </w:tr>
      <w:tr w:rsidR="00A46679" w14:paraId="6EBE913B" w14:textId="77777777">
        <w:tc>
          <w:tcPr>
            <w:tcW w:w="5760" w:type="dxa"/>
          </w:tcPr>
          <w:p w14:paraId="3EF9ACC8" w14:textId="77777777" w:rsidR="00A46679" w:rsidRDefault="00743046" w:rsidP="00355B45">
            <w:pPr>
              <w:pStyle w:val="PlainText"/>
              <w:rPr>
                <w:rFonts w:cs="Courier New"/>
                <w:sz w:val="22"/>
              </w:rPr>
            </w:pPr>
            <w:r>
              <w:rPr>
                <w:rFonts w:cs="Courier New"/>
                <w:sz w:val="22"/>
              </w:rPr>
              <w:t>1.  Retail Store</w:t>
            </w:r>
          </w:p>
        </w:tc>
        <w:tc>
          <w:tcPr>
            <w:tcW w:w="5760" w:type="dxa"/>
          </w:tcPr>
          <w:p w14:paraId="0B664DAD" w14:textId="1C2A0478" w:rsidR="00A46679" w:rsidRDefault="00743046">
            <w:pPr>
              <w:pStyle w:val="PlainText"/>
              <w:rPr>
                <w:rFonts w:cs="Courier New"/>
                <w:sz w:val="22"/>
              </w:rPr>
            </w:pPr>
            <w:r>
              <w:rPr>
                <w:rFonts w:cs="Courier New"/>
                <w:sz w:val="22"/>
              </w:rPr>
              <w:t>2</w:t>
            </w:r>
            <w:r w:rsidR="00355B45">
              <w:rPr>
                <w:rFonts w:cs="Courier New"/>
                <w:sz w:val="22"/>
              </w:rPr>
              <w:t>5</w:t>
            </w:r>
            <w:r>
              <w:rPr>
                <w:rFonts w:cs="Courier New"/>
                <w:sz w:val="22"/>
              </w:rPr>
              <w:t xml:space="preserve">. Kennel </w:t>
            </w:r>
          </w:p>
        </w:tc>
      </w:tr>
      <w:tr w:rsidR="00A46679" w14:paraId="46EBFC10" w14:textId="77777777">
        <w:tc>
          <w:tcPr>
            <w:tcW w:w="5760" w:type="dxa"/>
          </w:tcPr>
          <w:p w14:paraId="1FD664CB" w14:textId="77777777" w:rsidR="00A46679" w:rsidRDefault="00743046" w:rsidP="00355B45">
            <w:pPr>
              <w:pStyle w:val="PlainText"/>
              <w:rPr>
                <w:rFonts w:cs="Courier New"/>
                <w:sz w:val="22"/>
              </w:rPr>
            </w:pPr>
            <w:r>
              <w:rPr>
                <w:rFonts w:cs="Courier New"/>
                <w:sz w:val="22"/>
              </w:rPr>
              <w:t>1a. Pharmacy</w:t>
            </w:r>
          </w:p>
        </w:tc>
        <w:tc>
          <w:tcPr>
            <w:tcW w:w="5760" w:type="dxa"/>
          </w:tcPr>
          <w:p w14:paraId="7EE589FF" w14:textId="22DDC72B" w:rsidR="00A46679" w:rsidRDefault="00743046">
            <w:pPr>
              <w:pStyle w:val="PlainText"/>
              <w:rPr>
                <w:rFonts w:cs="Courier New"/>
                <w:sz w:val="22"/>
              </w:rPr>
            </w:pPr>
            <w:r>
              <w:rPr>
                <w:rFonts w:cs="Courier New"/>
                <w:sz w:val="22"/>
              </w:rPr>
              <w:t>2</w:t>
            </w:r>
            <w:r w:rsidR="00355B45">
              <w:rPr>
                <w:rFonts w:cs="Courier New"/>
                <w:sz w:val="22"/>
              </w:rPr>
              <w:t>6</w:t>
            </w:r>
            <w:r>
              <w:rPr>
                <w:rFonts w:cs="Courier New"/>
                <w:sz w:val="22"/>
              </w:rPr>
              <w:t xml:space="preserve">. Outdoor Event Venue </w:t>
            </w:r>
          </w:p>
        </w:tc>
      </w:tr>
      <w:tr w:rsidR="00A46679" w14:paraId="222FE331" w14:textId="77777777">
        <w:tc>
          <w:tcPr>
            <w:tcW w:w="5760" w:type="dxa"/>
          </w:tcPr>
          <w:p w14:paraId="6631D88A" w14:textId="77777777" w:rsidR="00A46679" w:rsidRDefault="00743046" w:rsidP="00355B45">
            <w:pPr>
              <w:pStyle w:val="PlainText"/>
              <w:rPr>
                <w:rFonts w:cs="Courier New"/>
                <w:sz w:val="22"/>
              </w:rPr>
            </w:pPr>
            <w:r>
              <w:rPr>
                <w:rFonts w:cs="Courier New"/>
                <w:sz w:val="22"/>
              </w:rPr>
              <w:t>2.  Restaurant</w:t>
            </w:r>
          </w:p>
        </w:tc>
        <w:tc>
          <w:tcPr>
            <w:tcW w:w="5760" w:type="dxa"/>
          </w:tcPr>
          <w:p w14:paraId="214D0119" w14:textId="5F808A61" w:rsidR="00A46679" w:rsidRDefault="00B52D1A">
            <w:pPr>
              <w:pStyle w:val="PlainText"/>
              <w:rPr>
                <w:rFonts w:cs="Courier New"/>
                <w:sz w:val="22"/>
              </w:rPr>
            </w:pPr>
            <w:r>
              <w:rPr>
                <w:rFonts w:cs="Courier New"/>
                <w:sz w:val="22"/>
              </w:rPr>
              <w:t>2</w:t>
            </w:r>
            <w:r w:rsidR="00355B45">
              <w:rPr>
                <w:rFonts w:cs="Courier New"/>
                <w:sz w:val="22"/>
              </w:rPr>
              <w:t>7</w:t>
            </w:r>
            <w:r>
              <w:rPr>
                <w:rFonts w:cs="Courier New"/>
                <w:sz w:val="22"/>
              </w:rPr>
              <w:t xml:space="preserve">. </w:t>
            </w:r>
            <w:r w:rsidR="00411FFC">
              <w:rPr>
                <w:rFonts w:cs="Courier New"/>
                <w:sz w:val="22"/>
              </w:rPr>
              <w:t>Contractor’s Yard</w:t>
            </w:r>
          </w:p>
        </w:tc>
      </w:tr>
      <w:tr w:rsidR="00A46679" w14:paraId="023B1686" w14:textId="77777777">
        <w:tc>
          <w:tcPr>
            <w:tcW w:w="5760" w:type="dxa"/>
          </w:tcPr>
          <w:p w14:paraId="222B90BD" w14:textId="77777777" w:rsidR="00A46679" w:rsidRDefault="00743046" w:rsidP="00355B45">
            <w:pPr>
              <w:pStyle w:val="PlainText"/>
              <w:rPr>
                <w:rFonts w:cs="Courier New"/>
                <w:sz w:val="22"/>
              </w:rPr>
            </w:pPr>
            <w:r>
              <w:rPr>
                <w:rFonts w:cs="Courier New"/>
                <w:sz w:val="22"/>
              </w:rPr>
              <w:t>3.  Museum and Gallery</w:t>
            </w:r>
          </w:p>
        </w:tc>
        <w:tc>
          <w:tcPr>
            <w:tcW w:w="5760" w:type="dxa"/>
          </w:tcPr>
          <w:p w14:paraId="7C5C7680" w14:textId="5ED6272A" w:rsidR="00A46679" w:rsidRDefault="00411FFC">
            <w:pPr>
              <w:pStyle w:val="PlainText"/>
              <w:rPr>
                <w:rFonts w:cs="Courier New"/>
                <w:sz w:val="22"/>
              </w:rPr>
            </w:pPr>
            <w:r>
              <w:rPr>
                <w:rFonts w:cs="Courier New"/>
                <w:sz w:val="22"/>
              </w:rPr>
              <w:t>2</w:t>
            </w:r>
            <w:r w:rsidR="00355B45">
              <w:rPr>
                <w:rFonts w:cs="Courier New"/>
                <w:sz w:val="22"/>
              </w:rPr>
              <w:t>8</w:t>
            </w:r>
            <w:r>
              <w:rPr>
                <w:rFonts w:cs="Courier New"/>
                <w:sz w:val="22"/>
              </w:rPr>
              <w:t xml:space="preserve">. Day Care Center </w:t>
            </w:r>
          </w:p>
        </w:tc>
      </w:tr>
      <w:tr w:rsidR="00A46679" w14:paraId="78371076" w14:textId="77777777">
        <w:tc>
          <w:tcPr>
            <w:tcW w:w="5760" w:type="dxa"/>
          </w:tcPr>
          <w:p w14:paraId="2FDBB646" w14:textId="77777777" w:rsidR="00A46679" w:rsidRDefault="00743046" w:rsidP="00355B45">
            <w:pPr>
              <w:pStyle w:val="PlainText"/>
              <w:rPr>
                <w:rFonts w:cs="Courier New"/>
                <w:sz w:val="22"/>
              </w:rPr>
            </w:pPr>
            <w:r>
              <w:rPr>
                <w:rFonts w:cs="Courier New"/>
                <w:sz w:val="22"/>
              </w:rPr>
              <w:t>4.  Medical/Dental Clinic</w:t>
            </w:r>
          </w:p>
        </w:tc>
        <w:tc>
          <w:tcPr>
            <w:tcW w:w="5760" w:type="dxa"/>
          </w:tcPr>
          <w:p w14:paraId="1AEC59A0" w14:textId="76C54EF6" w:rsidR="00A46679" w:rsidRDefault="00A57CCF">
            <w:pPr>
              <w:pStyle w:val="PlainText"/>
              <w:rPr>
                <w:rFonts w:cs="Courier New"/>
                <w:sz w:val="22"/>
              </w:rPr>
            </w:pPr>
            <w:r>
              <w:rPr>
                <w:rFonts w:cs="Courier New"/>
                <w:sz w:val="22"/>
              </w:rPr>
              <w:t>2</w:t>
            </w:r>
            <w:r w:rsidR="00355B45">
              <w:rPr>
                <w:rFonts w:cs="Courier New"/>
                <w:sz w:val="22"/>
              </w:rPr>
              <w:t>9</w:t>
            </w:r>
            <w:r>
              <w:rPr>
                <w:rFonts w:cs="Courier New"/>
                <w:sz w:val="22"/>
              </w:rPr>
              <w:t>. Research and Development Facility</w:t>
            </w:r>
          </w:p>
        </w:tc>
      </w:tr>
      <w:tr w:rsidR="00355B45" w14:paraId="4CC37FB2" w14:textId="77777777">
        <w:trPr>
          <w:trHeight w:val="126"/>
        </w:trPr>
        <w:tc>
          <w:tcPr>
            <w:tcW w:w="5760" w:type="dxa"/>
          </w:tcPr>
          <w:p w14:paraId="0DF27A16" w14:textId="5E652F27" w:rsidR="00355B45" w:rsidRDefault="00355B45" w:rsidP="00355B45">
            <w:pPr>
              <w:pStyle w:val="PlainText"/>
              <w:rPr>
                <w:rFonts w:cs="Courier New"/>
                <w:sz w:val="22"/>
              </w:rPr>
            </w:pPr>
            <w:r>
              <w:rPr>
                <w:rFonts w:cs="Courier New"/>
                <w:sz w:val="22"/>
              </w:rPr>
              <w:t>5.  Long Term Care Facility</w:t>
            </w:r>
          </w:p>
        </w:tc>
        <w:tc>
          <w:tcPr>
            <w:tcW w:w="5760" w:type="dxa"/>
          </w:tcPr>
          <w:p w14:paraId="2A424E53" w14:textId="77777777" w:rsidR="00355B45" w:rsidRPr="00A57CCF" w:rsidRDefault="00355B45" w:rsidP="00411FFC">
            <w:pPr>
              <w:pStyle w:val="PlainText"/>
              <w:rPr>
                <w:rFonts w:cs="Courier New"/>
                <w:b/>
                <w:bCs/>
                <w:sz w:val="22"/>
                <w:u w:val="single"/>
              </w:rPr>
            </w:pPr>
          </w:p>
        </w:tc>
      </w:tr>
      <w:tr w:rsidR="00355B45" w14:paraId="685F6E10" w14:textId="77777777">
        <w:trPr>
          <w:trHeight w:val="126"/>
        </w:trPr>
        <w:tc>
          <w:tcPr>
            <w:tcW w:w="5760" w:type="dxa"/>
          </w:tcPr>
          <w:p w14:paraId="737F67B0" w14:textId="1D25E456" w:rsidR="00355B45" w:rsidRDefault="00355B45" w:rsidP="00355B45">
            <w:pPr>
              <w:pStyle w:val="PlainText"/>
              <w:rPr>
                <w:rFonts w:cs="Courier New"/>
                <w:sz w:val="22"/>
              </w:rPr>
            </w:pPr>
            <w:r>
              <w:rPr>
                <w:rFonts w:cs="Courier New"/>
                <w:sz w:val="22"/>
              </w:rPr>
              <w:t>6.  Bank/Financial Institution</w:t>
            </w:r>
          </w:p>
        </w:tc>
        <w:tc>
          <w:tcPr>
            <w:tcW w:w="5760" w:type="dxa"/>
          </w:tcPr>
          <w:p w14:paraId="79B9CFA2" w14:textId="440E90DC" w:rsidR="00355B45" w:rsidRPr="00A57CCF" w:rsidRDefault="00355B45" w:rsidP="00411FFC">
            <w:pPr>
              <w:pStyle w:val="PlainText"/>
              <w:rPr>
                <w:rFonts w:cs="Courier New"/>
                <w:b/>
                <w:bCs/>
                <w:sz w:val="22"/>
              </w:rPr>
            </w:pPr>
            <w:r w:rsidRPr="00A57CCF">
              <w:rPr>
                <w:rFonts w:cs="Courier New"/>
                <w:b/>
                <w:bCs/>
                <w:sz w:val="22"/>
                <w:u w:val="single"/>
              </w:rPr>
              <w:t>Allowed by Special Exception</w:t>
            </w:r>
          </w:p>
        </w:tc>
      </w:tr>
      <w:tr w:rsidR="00355B45" w14:paraId="1783D753" w14:textId="77777777">
        <w:tc>
          <w:tcPr>
            <w:tcW w:w="5760" w:type="dxa"/>
          </w:tcPr>
          <w:p w14:paraId="300E5187" w14:textId="390DD808" w:rsidR="00355B45" w:rsidRDefault="00355B45" w:rsidP="00355B45">
            <w:pPr>
              <w:pStyle w:val="PlainText"/>
              <w:rPr>
                <w:rFonts w:cs="Courier New"/>
                <w:sz w:val="22"/>
              </w:rPr>
            </w:pPr>
            <w:r>
              <w:rPr>
                <w:rFonts w:cs="Courier New"/>
                <w:sz w:val="22"/>
              </w:rPr>
              <w:t>7.  Office</w:t>
            </w:r>
          </w:p>
        </w:tc>
        <w:tc>
          <w:tcPr>
            <w:tcW w:w="5760" w:type="dxa"/>
          </w:tcPr>
          <w:p w14:paraId="305A693B" w14:textId="77777777" w:rsidR="00355B45" w:rsidRDefault="00355B45" w:rsidP="00411FFC">
            <w:pPr>
              <w:pStyle w:val="PlainText"/>
              <w:rPr>
                <w:rFonts w:cs="Courier New"/>
                <w:sz w:val="22"/>
              </w:rPr>
            </w:pPr>
          </w:p>
        </w:tc>
      </w:tr>
      <w:tr w:rsidR="00355B45" w14:paraId="5D057DCE" w14:textId="77777777">
        <w:tc>
          <w:tcPr>
            <w:tcW w:w="5760" w:type="dxa"/>
          </w:tcPr>
          <w:p w14:paraId="37E84B4B" w14:textId="312327E8" w:rsidR="00355B45" w:rsidRDefault="00355B45" w:rsidP="00355B45">
            <w:pPr>
              <w:pStyle w:val="PlainText"/>
              <w:rPr>
                <w:rFonts w:cs="Courier New"/>
                <w:sz w:val="22"/>
              </w:rPr>
            </w:pPr>
            <w:r>
              <w:rPr>
                <w:rFonts w:cs="Courier New"/>
                <w:sz w:val="22"/>
              </w:rPr>
              <w:t>8.  Indoor and/or Outdoor</w:t>
            </w:r>
          </w:p>
        </w:tc>
        <w:tc>
          <w:tcPr>
            <w:tcW w:w="5760" w:type="dxa"/>
          </w:tcPr>
          <w:p w14:paraId="659D424D" w14:textId="77777777" w:rsidR="00355B45" w:rsidRDefault="00355B45" w:rsidP="00411FFC">
            <w:pPr>
              <w:pStyle w:val="PlainText"/>
              <w:rPr>
                <w:rFonts w:cs="Courier New"/>
                <w:sz w:val="22"/>
              </w:rPr>
            </w:pPr>
            <w:r>
              <w:rPr>
                <w:rFonts w:cs="Courier New"/>
                <w:sz w:val="22"/>
              </w:rPr>
              <w:t>1.  Theater</w:t>
            </w:r>
          </w:p>
        </w:tc>
      </w:tr>
      <w:tr w:rsidR="00355B45" w14:paraId="6B4C573E" w14:textId="77777777">
        <w:tc>
          <w:tcPr>
            <w:tcW w:w="5760" w:type="dxa"/>
          </w:tcPr>
          <w:p w14:paraId="36B82F03" w14:textId="2A7C26DF" w:rsidR="00355B45" w:rsidRDefault="00355B45" w:rsidP="00355B45">
            <w:pPr>
              <w:pStyle w:val="PlainText"/>
              <w:rPr>
                <w:rFonts w:cs="Courier New"/>
                <w:sz w:val="22"/>
              </w:rPr>
            </w:pPr>
            <w:r>
              <w:rPr>
                <w:rFonts w:cs="Courier New"/>
                <w:sz w:val="22"/>
              </w:rPr>
              <w:t xml:space="preserve">    Recreational Facility</w:t>
            </w:r>
          </w:p>
        </w:tc>
        <w:tc>
          <w:tcPr>
            <w:tcW w:w="5760" w:type="dxa"/>
          </w:tcPr>
          <w:p w14:paraId="52F06480" w14:textId="77777777" w:rsidR="00355B45" w:rsidRDefault="00355B45" w:rsidP="00411FFC">
            <w:pPr>
              <w:pStyle w:val="PlainText"/>
              <w:rPr>
                <w:rFonts w:cs="Courier New"/>
                <w:sz w:val="22"/>
              </w:rPr>
            </w:pPr>
            <w:r>
              <w:rPr>
                <w:rFonts w:cs="Courier New"/>
                <w:sz w:val="22"/>
              </w:rPr>
              <w:t>2.  Vehicular Sales Facility</w:t>
            </w:r>
          </w:p>
        </w:tc>
      </w:tr>
      <w:tr w:rsidR="00355B45" w14:paraId="66447340" w14:textId="77777777">
        <w:tc>
          <w:tcPr>
            <w:tcW w:w="5760" w:type="dxa"/>
          </w:tcPr>
          <w:p w14:paraId="6ABBD012" w14:textId="349C5DE3" w:rsidR="00355B45" w:rsidRDefault="00355B45" w:rsidP="00355B45">
            <w:pPr>
              <w:pStyle w:val="PlainText"/>
              <w:rPr>
                <w:rFonts w:cs="Courier New"/>
                <w:sz w:val="22"/>
              </w:rPr>
            </w:pPr>
            <w:r>
              <w:rPr>
                <w:rFonts w:cs="Courier New"/>
                <w:sz w:val="22"/>
              </w:rPr>
              <w:t>9.  Health Club/Gym</w:t>
            </w:r>
          </w:p>
        </w:tc>
        <w:tc>
          <w:tcPr>
            <w:tcW w:w="5760" w:type="dxa"/>
          </w:tcPr>
          <w:p w14:paraId="422A27C4" w14:textId="77777777" w:rsidR="00355B45" w:rsidRDefault="00355B45" w:rsidP="00411FFC">
            <w:pPr>
              <w:pStyle w:val="PlainText"/>
              <w:rPr>
                <w:rFonts w:cs="Courier New"/>
                <w:sz w:val="22"/>
              </w:rPr>
            </w:pPr>
            <w:r>
              <w:rPr>
                <w:rFonts w:cs="Courier New"/>
                <w:sz w:val="22"/>
              </w:rPr>
              <w:t>3.  Vehicular Repair Facility</w:t>
            </w:r>
          </w:p>
        </w:tc>
      </w:tr>
      <w:tr w:rsidR="00355B45" w14:paraId="5A4060FA" w14:textId="77777777">
        <w:tc>
          <w:tcPr>
            <w:tcW w:w="5760" w:type="dxa"/>
          </w:tcPr>
          <w:p w14:paraId="6B06516A" w14:textId="132225C5" w:rsidR="00355B45" w:rsidRDefault="00355B45" w:rsidP="00355B45">
            <w:pPr>
              <w:pStyle w:val="PlainText"/>
              <w:rPr>
                <w:rFonts w:cs="Courier New"/>
                <w:sz w:val="22"/>
              </w:rPr>
            </w:pPr>
            <w:r>
              <w:rPr>
                <w:rFonts w:cs="Courier New"/>
                <w:sz w:val="22"/>
              </w:rPr>
              <w:t>10. Funeral Home</w:t>
            </w:r>
          </w:p>
        </w:tc>
        <w:tc>
          <w:tcPr>
            <w:tcW w:w="5760" w:type="dxa"/>
          </w:tcPr>
          <w:p w14:paraId="6C6E3050" w14:textId="77777777" w:rsidR="00355B45" w:rsidRDefault="00355B45" w:rsidP="00411FFC">
            <w:pPr>
              <w:pStyle w:val="PlainText"/>
              <w:rPr>
                <w:rFonts w:cs="Courier New"/>
                <w:sz w:val="22"/>
              </w:rPr>
            </w:pPr>
            <w:r>
              <w:rPr>
                <w:rFonts w:cs="Courier New"/>
                <w:sz w:val="22"/>
              </w:rPr>
              <w:t>4.  Small Engine Repair Facility</w:t>
            </w:r>
          </w:p>
        </w:tc>
      </w:tr>
      <w:tr w:rsidR="00355B45" w14:paraId="7F3B86B6" w14:textId="77777777">
        <w:tc>
          <w:tcPr>
            <w:tcW w:w="5760" w:type="dxa"/>
          </w:tcPr>
          <w:p w14:paraId="72D530A8" w14:textId="13D8BB39" w:rsidR="00355B45" w:rsidRDefault="00355B45" w:rsidP="00355B45">
            <w:pPr>
              <w:pStyle w:val="PlainText"/>
              <w:rPr>
                <w:rFonts w:cs="Courier New"/>
                <w:sz w:val="22"/>
              </w:rPr>
            </w:pPr>
            <w:r>
              <w:rPr>
                <w:rFonts w:cs="Courier New"/>
                <w:sz w:val="22"/>
              </w:rPr>
              <w:t xml:space="preserve">11. Newspaper  </w:t>
            </w:r>
          </w:p>
        </w:tc>
        <w:tc>
          <w:tcPr>
            <w:tcW w:w="5760" w:type="dxa"/>
          </w:tcPr>
          <w:p w14:paraId="77B89510" w14:textId="77777777" w:rsidR="00355B45" w:rsidRDefault="00355B45" w:rsidP="00411FFC">
            <w:pPr>
              <w:pStyle w:val="PlainText"/>
              <w:rPr>
                <w:rFonts w:cs="Courier New"/>
                <w:sz w:val="22"/>
              </w:rPr>
            </w:pPr>
            <w:r>
              <w:rPr>
                <w:rFonts w:cs="Courier New"/>
                <w:sz w:val="22"/>
              </w:rPr>
              <w:t>5.  Auto Service Station</w:t>
            </w:r>
          </w:p>
        </w:tc>
      </w:tr>
      <w:tr w:rsidR="00355B45" w14:paraId="2D3607A1" w14:textId="77777777">
        <w:tc>
          <w:tcPr>
            <w:tcW w:w="5760" w:type="dxa"/>
          </w:tcPr>
          <w:p w14:paraId="29ABF6B8" w14:textId="36D16362" w:rsidR="00355B45" w:rsidRDefault="00355B45" w:rsidP="00355B45">
            <w:pPr>
              <w:pStyle w:val="PlainText"/>
              <w:rPr>
                <w:rFonts w:cs="Courier New"/>
                <w:sz w:val="22"/>
              </w:rPr>
            </w:pPr>
            <w:r>
              <w:rPr>
                <w:rFonts w:cs="Courier New"/>
                <w:sz w:val="22"/>
              </w:rPr>
              <w:t>12. Printing/Copying</w:t>
            </w:r>
          </w:p>
        </w:tc>
        <w:tc>
          <w:tcPr>
            <w:tcW w:w="5760" w:type="dxa"/>
          </w:tcPr>
          <w:p w14:paraId="4524BB66" w14:textId="77777777" w:rsidR="00355B45" w:rsidRDefault="00355B45" w:rsidP="00411FFC">
            <w:pPr>
              <w:pStyle w:val="PlainText"/>
              <w:rPr>
                <w:rFonts w:cs="Courier New"/>
                <w:sz w:val="22"/>
              </w:rPr>
            </w:pPr>
            <w:r>
              <w:rPr>
                <w:rFonts w:cs="Courier New"/>
                <w:sz w:val="22"/>
              </w:rPr>
              <w:t>6.  Car Wash</w:t>
            </w:r>
          </w:p>
        </w:tc>
      </w:tr>
      <w:tr w:rsidR="00355B45" w14:paraId="2E1E914C" w14:textId="77777777">
        <w:tc>
          <w:tcPr>
            <w:tcW w:w="5760" w:type="dxa"/>
          </w:tcPr>
          <w:p w14:paraId="0CCF8196" w14:textId="066B5251" w:rsidR="00355B45" w:rsidRDefault="00355B45" w:rsidP="00355B45">
            <w:pPr>
              <w:pStyle w:val="PlainText"/>
              <w:rPr>
                <w:rFonts w:cs="Courier New"/>
                <w:sz w:val="22"/>
              </w:rPr>
            </w:pPr>
            <w:r>
              <w:rPr>
                <w:rFonts w:cs="Courier New"/>
                <w:sz w:val="22"/>
              </w:rPr>
              <w:t>13. Hotel and Motel</w:t>
            </w:r>
          </w:p>
        </w:tc>
        <w:tc>
          <w:tcPr>
            <w:tcW w:w="5760" w:type="dxa"/>
          </w:tcPr>
          <w:p w14:paraId="0FAAFFA8" w14:textId="77777777" w:rsidR="00355B45" w:rsidRDefault="00355B45" w:rsidP="00411FFC">
            <w:pPr>
              <w:pStyle w:val="PlainText"/>
              <w:rPr>
                <w:rFonts w:cs="Courier New"/>
                <w:sz w:val="22"/>
              </w:rPr>
            </w:pPr>
            <w:r>
              <w:rPr>
                <w:rFonts w:cs="Courier New"/>
                <w:sz w:val="22"/>
              </w:rPr>
              <w:t>7.  Essential Service</w:t>
            </w:r>
          </w:p>
        </w:tc>
      </w:tr>
      <w:tr w:rsidR="00355B45" w14:paraId="6E830272" w14:textId="77777777">
        <w:tc>
          <w:tcPr>
            <w:tcW w:w="5760" w:type="dxa"/>
          </w:tcPr>
          <w:p w14:paraId="65B8CC1A" w14:textId="14766A3C" w:rsidR="00355B45" w:rsidRDefault="00355B45" w:rsidP="00355B45">
            <w:pPr>
              <w:pStyle w:val="PlainText"/>
              <w:rPr>
                <w:rFonts w:cs="Courier New"/>
                <w:sz w:val="22"/>
              </w:rPr>
            </w:pPr>
            <w:r>
              <w:rPr>
                <w:rFonts w:cs="Courier New"/>
                <w:sz w:val="22"/>
              </w:rPr>
              <w:t>14. Bed and Breakfast/Inn</w:t>
            </w:r>
          </w:p>
        </w:tc>
        <w:tc>
          <w:tcPr>
            <w:tcW w:w="5760" w:type="dxa"/>
          </w:tcPr>
          <w:p w14:paraId="7D7AE3D3" w14:textId="77777777" w:rsidR="00355B45" w:rsidRDefault="00355B45" w:rsidP="00411FFC">
            <w:pPr>
              <w:pStyle w:val="PlainText"/>
              <w:rPr>
                <w:rFonts w:cs="Courier New"/>
                <w:sz w:val="22"/>
              </w:rPr>
            </w:pPr>
            <w:r>
              <w:rPr>
                <w:rFonts w:cs="Courier New"/>
                <w:sz w:val="22"/>
              </w:rPr>
              <w:t xml:space="preserve">8.  Private School </w:t>
            </w:r>
          </w:p>
        </w:tc>
      </w:tr>
      <w:tr w:rsidR="00355B45" w14:paraId="591E7C3B" w14:textId="77777777">
        <w:tc>
          <w:tcPr>
            <w:tcW w:w="5760" w:type="dxa"/>
          </w:tcPr>
          <w:p w14:paraId="3301C5BA" w14:textId="3E264E58" w:rsidR="00355B45" w:rsidRDefault="00355B45" w:rsidP="00355B45">
            <w:pPr>
              <w:pStyle w:val="PlainText"/>
              <w:rPr>
                <w:rFonts w:cs="Courier New"/>
                <w:sz w:val="22"/>
              </w:rPr>
            </w:pPr>
            <w:r>
              <w:rPr>
                <w:rFonts w:cs="Courier New"/>
                <w:sz w:val="22"/>
              </w:rPr>
              <w:t>15. Lodging House(Short Term Rental)</w:t>
            </w:r>
          </w:p>
        </w:tc>
        <w:tc>
          <w:tcPr>
            <w:tcW w:w="5760" w:type="dxa"/>
          </w:tcPr>
          <w:p w14:paraId="660B4337" w14:textId="77777777" w:rsidR="00355B45" w:rsidRDefault="00355B45" w:rsidP="00411FFC">
            <w:pPr>
              <w:pStyle w:val="PlainText"/>
              <w:rPr>
                <w:rFonts w:cs="Courier New"/>
                <w:sz w:val="22"/>
              </w:rPr>
            </w:pPr>
            <w:r>
              <w:rPr>
                <w:rFonts w:cs="Courier New"/>
                <w:sz w:val="22"/>
              </w:rPr>
              <w:t>9.  Removal of Earth Products</w:t>
            </w:r>
          </w:p>
        </w:tc>
      </w:tr>
      <w:tr w:rsidR="00355B45" w14:paraId="57CB89FF" w14:textId="77777777">
        <w:tc>
          <w:tcPr>
            <w:tcW w:w="5760" w:type="dxa"/>
          </w:tcPr>
          <w:p w14:paraId="0190C8D1" w14:textId="13FFB823" w:rsidR="00355B45" w:rsidRDefault="00355B45" w:rsidP="00355B45">
            <w:pPr>
              <w:pStyle w:val="PlainText"/>
              <w:rPr>
                <w:rFonts w:cs="Courier New"/>
                <w:sz w:val="22"/>
              </w:rPr>
            </w:pPr>
            <w:r>
              <w:rPr>
                <w:rFonts w:cs="Courier New"/>
                <w:sz w:val="22"/>
              </w:rPr>
              <w:t>16. Boarding/Rooming House</w:t>
            </w:r>
          </w:p>
        </w:tc>
        <w:tc>
          <w:tcPr>
            <w:tcW w:w="5760" w:type="dxa"/>
          </w:tcPr>
          <w:p w14:paraId="2A74A430" w14:textId="77777777" w:rsidR="00355B45" w:rsidRDefault="00355B45" w:rsidP="00411FFC">
            <w:pPr>
              <w:pStyle w:val="PlainText"/>
              <w:rPr>
                <w:rFonts w:cs="Courier New"/>
                <w:sz w:val="22"/>
              </w:rPr>
            </w:pPr>
            <w:r>
              <w:rPr>
                <w:rFonts w:cs="Courier New"/>
                <w:sz w:val="22"/>
              </w:rPr>
              <w:t xml:space="preserve">10. Sawmill </w:t>
            </w:r>
          </w:p>
        </w:tc>
      </w:tr>
      <w:tr w:rsidR="00355B45" w14:paraId="33A9E4AF" w14:textId="77777777">
        <w:tc>
          <w:tcPr>
            <w:tcW w:w="5760" w:type="dxa"/>
          </w:tcPr>
          <w:p w14:paraId="3679E8B2" w14:textId="61DC8332" w:rsidR="00355B45" w:rsidRDefault="00355B45" w:rsidP="00355B45">
            <w:pPr>
              <w:pStyle w:val="PlainText"/>
              <w:rPr>
                <w:rFonts w:cs="Courier New"/>
                <w:sz w:val="22"/>
              </w:rPr>
            </w:pPr>
            <w:r>
              <w:rPr>
                <w:rFonts w:cs="Courier New"/>
                <w:sz w:val="22"/>
              </w:rPr>
              <w:t>17. Personal Services</w:t>
            </w:r>
          </w:p>
        </w:tc>
        <w:tc>
          <w:tcPr>
            <w:tcW w:w="5760" w:type="dxa"/>
          </w:tcPr>
          <w:p w14:paraId="7DE0C9C7" w14:textId="77777777" w:rsidR="00355B45" w:rsidRDefault="00355B45" w:rsidP="00411FFC">
            <w:pPr>
              <w:pStyle w:val="PlainText"/>
              <w:rPr>
                <w:rFonts w:cs="Courier New"/>
                <w:sz w:val="22"/>
              </w:rPr>
            </w:pPr>
            <w:r>
              <w:rPr>
                <w:rFonts w:cs="Courier New"/>
                <w:sz w:val="22"/>
              </w:rPr>
              <w:t>11. Warehouse</w:t>
            </w:r>
          </w:p>
        </w:tc>
      </w:tr>
      <w:tr w:rsidR="00355B45" w14:paraId="4D4436A8" w14:textId="77777777">
        <w:tc>
          <w:tcPr>
            <w:tcW w:w="5760" w:type="dxa"/>
          </w:tcPr>
          <w:p w14:paraId="57018388" w14:textId="77777777" w:rsidR="00355B45" w:rsidRDefault="00355B45" w:rsidP="00355B45">
            <w:pPr>
              <w:pStyle w:val="PlainText"/>
              <w:rPr>
                <w:rFonts w:cs="Courier New"/>
                <w:sz w:val="22"/>
              </w:rPr>
            </w:pPr>
            <w:r>
              <w:rPr>
                <w:rFonts w:cs="Courier New"/>
                <w:sz w:val="22"/>
              </w:rPr>
              <w:t xml:space="preserve">18. General Service or Repair    </w:t>
            </w:r>
          </w:p>
          <w:p w14:paraId="17B6DE20" w14:textId="701FEF51" w:rsidR="00355B45" w:rsidRDefault="00355B45" w:rsidP="00355B45">
            <w:pPr>
              <w:pStyle w:val="PlainText"/>
              <w:rPr>
                <w:rFonts w:cs="Courier New"/>
                <w:sz w:val="22"/>
              </w:rPr>
            </w:pPr>
            <w:r>
              <w:rPr>
                <w:rFonts w:cs="Courier New"/>
                <w:sz w:val="22"/>
              </w:rPr>
              <w:t xml:space="preserve">    Establishment</w:t>
            </w:r>
          </w:p>
        </w:tc>
        <w:tc>
          <w:tcPr>
            <w:tcW w:w="5760" w:type="dxa"/>
          </w:tcPr>
          <w:p w14:paraId="32E375D9" w14:textId="77777777" w:rsidR="00355B45" w:rsidRDefault="00355B45" w:rsidP="00411FFC">
            <w:pPr>
              <w:pStyle w:val="PlainText"/>
              <w:rPr>
                <w:rFonts w:cs="Courier New"/>
                <w:sz w:val="22"/>
              </w:rPr>
            </w:pPr>
            <w:r>
              <w:rPr>
                <w:rFonts w:cs="Courier New"/>
                <w:sz w:val="22"/>
              </w:rPr>
              <w:t>12. Self-Storage Facility</w:t>
            </w:r>
          </w:p>
          <w:p w14:paraId="5D742F37" w14:textId="66F76319" w:rsidR="003D08CA" w:rsidRDefault="003D08CA" w:rsidP="00411FFC">
            <w:pPr>
              <w:pStyle w:val="PlainText"/>
              <w:rPr>
                <w:rFonts w:cs="Courier New"/>
                <w:sz w:val="22"/>
              </w:rPr>
            </w:pPr>
            <w:r>
              <w:rPr>
                <w:rFonts w:cs="Courier New"/>
                <w:sz w:val="22"/>
              </w:rPr>
              <w:t>13. Public Use</w:t>
            </w:r>
          </w:p>
        </w:tc>
      </w:tr>
      <w:tr w:rsidR="00355B45" w14:paraId="4625A1BD" w14:textId="77777777">
        <w:tc>
          <w:tcPr>
            <w:tcW w:w="5760" w:type="dxa"/>
          </w:tcPr>
          <w:p w14:paraId="4CF1B787" w14:textId="17C2A112" w:rsidR="00355B45" w:rsidRDefault="00355B45" w:rsidP="00355B45">
            <w:pPr>
              <w:pStyle w:val="PlainText"/>
              <w:rPr>
                <w:rFonts w:cs="Courier New"/>
                <w:sz w:val="22"/>
              </w:rPr>
            </w:pPr>
            <w:r>
              <w:rPr>
                <w:rFonts w:cs="Courier New"/>
                <w:sz w:val="22"/>
              </w:rPr>
              <w:t>19. Accessory Building or Use</w:t>
            </w:r>
          </w:p>
        </w:tc>
        <w:tc>
          <w:tcPr>
            <w:tcW w:w="5760" w:type="dxa"/>
          </w:tcPr>
          <w:p w14:paraId="701A907B" w14:textId="3A149524" w:rsidR="00355B45" w:rsidRDefault="00355B45" w:rsidP="00411FFC">
            <w:pPr>
              <w:pStyle w:val="PlainText"/>
              <w:rPr>
                <w:rFonts w:cs="Courier New"/>
                <w:sz w:val="22"/>
              </w:rPr>
            </w:pPr>
          </w:p>
        </w:tc>
      </w:tr>
      <w:tr w:rsidR="00355B45" w14:paraId="04BB42F1" w14:textId="77777777">
        <w:tc>
          <w:tcPr>
            <w:tcW w:w="5760" w:type="dxa"/>
          </w:tcPr>
          <w:p w14:paraId="2CBAAE99" w14:textId="2F998C16" w:rsidR="00355B45" w:rsidRDefault="00355B45" w:rsidP="00355B45">
            <w:pPr>
              <w:pStyle w:val="PlainText"/>
              <w:rPr>
                <w:rFonts w:cs="Courier New"/>
                <w:sz w:val="22"/>
              </w:rPr>
            </w:pPr>
            <w:r>
              <w:rPr>
                <w:rFonts w:cs="Courier New"/>
                <w:sz w:val="22"/>
              </w:rPr>
              <w:t>20. Agriculture, Farm &amp; Farming</w:t>
            </w:r>
          </w:p>
        </w:tc>
        <w:tc>
          <w:tcPr>
            <w:tcW w:w="5760" w:type="dxa"/>
          </w:tcPr>
          <w:p w14:paraId="10C8DC62" w14:textId="619E733F" w:rsidR="00355B45" w:rsidRDefault="00355B45" w:rsidP="00411FFC">
            <w:pPr>
              <w:pStyle w:val="PlainText"/>
              <w:rPr>
                <w:rFonts w:cs="Courier New"/>
                <w:sz w:val="22"/>
              </w:rPr>
            </w:pPr>
            <w:r>
              <w:rPr>
                <w:rFonts w:cs="Courier New"/>
                <w:sz w:val="22"/>
              </w:rPr>
              <w:t xml:space="preserve"> </w:t>
            </w:r>
          </w:p>
        </w:tc>
      </w:tr>
      <w:tr w:rsidR="00355B45" w14:paraId="4ACEA624" w14:textId="77777777">
        <w:tc>
          <w:tcPr>
            <w:tcW w:w="5760" w:type="dxa"/>
          </w:tcPr>
          <w:p w14:paraId="1F03D8E4" w14:textId="0131AB12" w:rsidR="00355B45" w:rsidRDefault="00355B45" w:rsidP="00355B45">
            <w:pPr>
              <w:pStyle w:val="PlainText"/>
              <w:rPr>
                <w:rFonts w:cs="Courier New"/>
                <w:sz w:val="22"/>
              </w:rPr>
            </w:pPr>
            <w:r w:rsidRPr="00012D41">
              <w:rPr>
                <w:rFonts w:cs="Courier New"/>
                <w:sz w:val="22"/>
              </w:rPr>
              <w:t>21. Business Incubator</w:t>
            </w:r>
          </w:p>
        </w:tc>
        <w:tc>
          <w:tcPr>
            <w:tcW w:w="5760" w:type="dxa"/>
          </w:tcPr>
          <w:p w14:paraId="71A46549" w14:textId="77777777" w:rsidR="00355B45" w:rsidRDefault="00355B45" w:rsidP="00411FFC">
            <w:pPr>
              <w:pStyle w:val="PlainText"/>
              <w:rPr>
                <w:rFonts w:cs="Courier New"/>
                <w:sz w:val="22"/>
              </w:rPr>
            </w:pPr>
          </w:p>
        </w:tc>
      </w:tr>
      <w:tr w:rsidR="00355B45" w:rsidRPr="00012D41" w14:paraId="512D3C1B" w14:textId="77777777">
        <w:tc>
          <w:tcPr>
            <w:tcW w:w="5760" w:type="dxa"/>
          </w:tcPr>
          <w:p w14:paraId="74C8A065" w14:textId="674FEFE9" w:rsidR="00355B45" w:rsidRPr="00012D41" w:rsidRDefault="00355B45" w:rsidP="00355B45">
            <w:pPr>
              <w:pStyle w:val="PlainText"/>
              <w:rPr>
                <w:rFonts w:cs="Courier New"/>
                <w:sz w:val="22"/>
              </w:rPr>
            </w:pPr>
            <w:r w:rsidRPr="00012D41">
              <w:rPr>
                <w:rFonts w:cs="Courier New"/>
                <w:sz w:val="22"/>
              </w:rPr>
              <w:t>22. Veterinary Practice</w:t>
            </w:r>
          </w:p>
        </w:tc>
        <w:tc>
          <w:tcPr>
            <w:tcW w:w="5760" w:type="dxa"/>
          </w:tcPr>
          <w:p w14:paraId="4FBE436B" w14:textId="5A2EA995" w:rsidR="00355B45" w:rsidRPr="0046751D" w:rsidRDefault="00355B45" w:rsidP="00411FFC">
            <w:pPr>
              <w:pStyle w:val="PlainText"/>
              <w:rPr>
                <w:rFonts w:cs="Courier New"/>
                <w:b/>
                <w:bCs/>
                <w:sz w:val="22"/>
              </w:rPr>
            </w:pPr>
            <w:r w:rsidRPr="0046751D">
              <w:rPr>
                <w:b/>
                <w:bCs/>
                <w:sz w:val="22"/>
                <w:u w:val="single"/>
              </w:rPr>
              <w:t>Allowed by Conditional Use Permit</w:t>
            </w:r>
          </w:p>
        </w:tc>
      </w:tr>
      <w:tr w:rsidR="00355B45" w:rsidRPr="00012D41" w14:paraId="43B192A5" w14:textId="77777777">
        <w:tc>
          <w:tcPr>
            <w:tcW w:w="5760" w:type="dxa"/>
          </w:tcPr>
          <w:p w14:paraId="4F67C8A6" w14:textId="08EED1DF" w:rsidR="00355B45" w:rsidRPr="00012D41" w:rsidRDefault="00355B45" w:rsidP="00355B45">
            <w:pPr>
              <w:pStyle w:val="PlainText"/>
              <w:rPr>
                <w:rFonts w:cs="Courier New"/>
                <w:sz w:val="22"/>
              </w:rPr>
            </w:pPr>
            <w:r w:rsidRPr="00012D41">
              <w:rPr>
                <w:rFonts w:cs="Courier New"/>
                <w:sz w:val="22"/>
              </w:rPr>
              <w:t>23. Membership Club</w:t>
            </w:r>
          </w:p>
        </w:tc>
        <w:tc>
          <w:tcPr>
            <w:tcW w:w="5760" w:type="dxa"/>
          </w:tcPr>
          <w:p w14:paraId="5B897746" w14:textId="33C494E2" w:rsidR="00355B45" w:rsidRPr="00012D41" w:rsidRDefault="00355B45" w:rsidP="00411FFC">
            <w:pPr>
              <w:pStyle w:val="PlainText"/>
              <w:rPr>
                <w:rFonts w:cs="Courier New"/>
                <w:sz w:val="22"/>
              </w:rPr>
            </w:pPr>
            <w:r w:rsidRPr="00012D41">
              <w:rPr>
                <w:rFonts w:cs="Courier New"/>
                <w:sz w:val="22"/>
              </w:rPr>
              <w:t>1.Residential Use Increased Density</w:t>
            </w:r>
            <w:r w:rsidRPr="00012D41">
              <w:rPr>
                <w:rFonts w:cs="Courier New"/>
                <w:b/>
                <w:bCs/>
                <w:sz w:val="22"/>
              </w:rPr>
              <w:t>****</w:t>
            </w:r>
          </w:p>
        </w:tc>
      </w:tr>
      <w:tr w:rsidR="00355B45" w:rsidRPr="00012D41" w14:paraId="3E478FF6" w14:textId="77777777">
        <w:tc>
          <w:tcPr>
            <w:tcW w:w="5760" w:type="dxa"/>
          </w:tcPr>
          <w:p w14:paraId="408EF4D8" w14:textId="77777777" w:rsidR="00355B45" w:rsidRDefault="00355B45" w:rsidP="00355B45">
            <w:pPr>
              <w:pStyle w:val="PlainText"/>
              <w:rPr>
                <w:rFonts w:cs="Courier New"/>
                <w:sz w:val="22"/>
              </w:rPr>
            </w:pPr>
            <w:r>
              <w:rPr>
                <w:rFonts w:cs="Courier New"/>
                <w:sz w:val="22"/>
              </w:rPr>
              <w:t>24. Roof mounted solar systems</w:t>
            </w:r>
          </w:p>
          <w:p w14:paraId="0E539218" w14:textId="25EDF8B0" w:rsidR="00AF1FC2" w:rsidRPr="00012D41" w:rsidRDefault="00AF1FC2" w:rsidP="00355B45">
            <w:pPr>
              <w:pStyle w:val="PlainText"/>
              <w:rPr>
                <w:rFonts w:cs="Courier New"/>
                <w:sz w:val="22"/>
              </w:rPr>
            </w:pP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 410</w:t>
            </w:r>
            <w:r>
              <w:rPr>
                <w:sz w:val="22"/>
                <w:vertAlign w:val="superscript"/>
              </w:rPr>
              <w:t>) 3/2024</w:t>
            </w:r>
          </w:p>
        </w:tc>
        <w:tc>
          <w:tcPr>
            <w:tcW w:w="5760" w:type="dxa"/>
          </w:tcPr>
          <w:p w14:paraId="3CA6ADF9" w14:textId="77777777" w:rsidR="00355B45" w:rsidRDefault="00355B45" w:rsidP="00411FFC">
            <w:pPr>
              <w:pStyle w:val="PlainText"/>
              <w:rPr>
                <w:rFonts w:cs="Courier New"/>
                <w:sz w:val="22"/>
              </w:rPr>
            </w:pPr>
            <w:r>
              <w:rPr>
                <w:rFonts w:cs="Courier New"/>
                <w:sz w:val="22"/>
              </w:rPr>
              <w:t>2.Light Industry</w:t>
            </w:r>
          </w:p>
          <w:p w14:paraId="6C0FE57F" w14:textId="315A19EF" w:rsidR="003D08CA" w:rsidRDefault="003D08CA" w:rsidP="003D08CA">
            <w:pPr>
              <w:pStyle w:val="PlainText"/>
              <w:rPr>
                <w:rFonts w:cs="Courier New"/>
                <w:sz w:val="22"/>
              </w:rPr>
            </w:pPr>
            <w:r>
              <w:rPr>
                <w:rFonts w:cs="Courier New"/>
                <w:sz w:val="22"/>
              </w:rPr>
              <w:t>3.</w:t>
            </w:r>
            <w:r>
              <w:rPr>
                <w:rFonts w:cs="Courier New"/>
                <w:sz w:val="22"/>
              </w:rPr>
              <w:t>Ground mounted solar systems</w:t>
            </w:r>
          </w:p>
          <w:p w14:paraId="37186781" w14:textId="38E43AC3" w:rsidR="003D08CA" w:rsidRPr="00012D41" w:rsidRDefault="003D08CA" w:rsidP="003D08CA">
            <w:pPr>
              <w:pStyle w:val="PlainText"/>
              <w:rPr>
                <w:rFonts w:cs="Courier New"/>
                <w:sz w:val="22"/>
              </w:rPr>
            </w:pP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 xml:space="preserve">with Section </w:t>
            </w:r>
            <w:r>
              <w:rPr>
                <w:sz w:val="22"/>
                <w:vertAlign w:val="superscript"/>
              </w:rPr>
              <w:t xml:space="preserve">408 &amp; </w:t>
            </w:r>
            <w:r w:rsidRPr="00EA649C">
              <w:rPr>
                <w:sz w:val="22"/>
                <w:vertAlign w:val="superscript"/>
              </w:rPr>
              <w:t>410</w:t>
            </w:r>
            <w:r>
              <w:rPr>
                <w:sz w:val="22"/>
                <w:vertAlign w:val="superscript"/>
              </w:rPr>
              <w:t>) 3/2024</w:t>
            </w:r>
          </w:p>
        </w:tc>
      </w:tr>
    </w:tbl>
    <w:p w14:paraId="5A6AB0E0" w14:textId="0838E7BD" w:rsidR="00A46679" w:rsidRPr="00012D41" w:rsidRDefault="00743046">
      <w:pPr>
        <w:pStyle w:val="PlainText"/>
        <w:ind w:firstLine="720"/>
        <w:rPr>
          <w:sz w:val="22"/>
          <w:vertAlign w:val="superscript"/>
        </w:rPr>
      </w:pPr>
      <w:r w:rsidRPr="00012D41">
        <w:rPr>
          <w:sz w:val="22"/>
          <w:vertAlign w:val="superscript"/>
        </w:rPr>
        <w:t>(Table amended March 10, 2009</w:t>
      </w:r>
      <w:r w:rsidR="00411FFC" w:rsidRPr="00012D41">
        <w:rPr>
          <w:sz w:val="22"/>
          <w:vertAlign w:val="superscript"/>
        </w:rPr>
        <w:t xml:space="preserve">, </w:t>
      </w:r>
      <w:r w:rsidRPr="00012D41">
        <w:rPr>
          <w:sz w:val="22"/>
          <w:vertAlign w:val="superscript"/>
        </w:rPr>
        <w:t>March 12, 2019</w:t>
      </w:r>
      <w:r w:rsidR="00192FB2" w:rsidRPr="00012D41">
        <w:rPr>
          <w:sz w:val="22"/>
          <w:vertAlign w:val="superscript"/>
        </w:rPr>
        <w:t xml:space="preserve">, </w:t>
      </w:r>
      <w:r w:rsidR="00411FFC" w:rsidRPr="00012D41">
        <w:rPr>
          <w:sz w:val="22"/>
          <w:vertAlign w:val="superscript"/>
        </w:rPr>
        <w:t>March 10, 2020</w:t>
      </w:r>
      <w:r w:rsidR="008903A4">
        <w:rPr>
          <w:sz w:val="22"/>
          <w:vertAlign w:val="superscript"/>
        </w:rPr>
        <w:t>,</w:t>
      </w:r>
      <w:r w:rsidR="00192FB2" w:rsidRPr="00012D41">
        <w:rPr>
          <w:sz w:val="22"/>
          <w:vertAlign w:val="superscript"/>
        </w:rPr>
        <w:t xml:space="preserve"> March 8, 2022</w:t>
      </w:r>
      <w:r w:rsidR="00C464C1">
        <w:rPr>
          <w:sz w:val="22"/>
          <w:vertAlign w:val="superscript"/>
        </w:rPr>
        <w:t xml:space="preserve">, and </w:t>
      </w:r>
      <w:r w:rsidR="008903A4">
        <w:rPr>
          <w:sz w:val="22"/>
          <w:vertAlign w:val="superscript"/>
        </w:rPr>
        <w:t>March 12, 2024</w:t>
      </w:r>
      <w:r w:rsidRPr="00012D41">
        <w:rPr>
          <w:sz w:val="22"/>
          <w:vertAlign w:val="superscript"/>
        </w:rPr>
        <w:t>)</w:t>
      </w:r>
    </w:p>
    <w:p w14:paraId="4A10596A" w14:textId="77777777" w:rsidR="00A46679" w:rsidRPr="00012D41" w:rsidRDefault="00A46679">
      <w:pPr>
        <w:pStyle w:val="PlainText"/>
        <w:rPr>
          <w:sz w:val="22"/>
        </w:rPr>
      </w:pPr>
    </w:p>
    <w:p w14:paraId="3D3F5B6A" w14:textId="77777777" w:rsidR="00AF1FC2" w:rsidRDefault="00AF1FC2">
      <w:pPr>
        <w:pStyle w:val="PlainText"/>
        <w:tabs>
          <w:tab w:val="left" w:pos="-1080"/>
        </w:tabs>
        <w:ind w:left="720"/>
        <w:rPr>
          <w:sz w:val="22"/>
          <w:u w:val="single"/>
        </w:rPr>
      </w:pPr>
    </w:p>
    <w:p w14:paraId="7A27D97C" w14:textId="77777777" w:rsidR="00AF1FC2" w:rsidRDefault="00AF1FC2">
      <w:pPr>
        <w:pStyle w:val="PlainText"/>
        <w:tabs>
          <w:tab w:val="left" w:pos="-1080"/>
        </w:tabs>
        <w:ind w:left="720"/>
        <w:rPr>
          <w:sz w:val="22"/>
          <w:u w:val="single"/>
        </w:rPr>
      </w:pPr>
    </w:p>
    <w:p w14:paraId="61206B83" w14:textId="77777777" w:rsidR="00AF1FC2" w:rsidRDefault="00AF1FC2">
      <w:pPr>
        <w:pStyle w:val="PlainText"/>
        <w:tabs>
          <w:tab w:val="left" w:pos="-1080"/>
        </w:tabs>
        <w:ind w:left="720"/>
        <w:rPr>
          <w:sz w:val="22"/>
          <w:u w:val="single"/>
        </w:rPr>
      </w:pPr>
    </w:p>
    <w:p w14:paraId="521177EE" w14:textId="77777777" w:rsidR="00AF1FC2" w:rsidRDefault="00AF1FC2">
      <w:pPr>
        <w:pStyle w:val="PlainText"/>
        <w:tabs>
          <w:tab w:val="left" w:pos="-1080"/>
        </w:tabs>
        <w:ind w:left="720"/>
        <w:rPr>
          <w:sz w:val="22"/>
          <w:u w:val="single"/>
        </w:rPr>
      </w:pPr>
    </w:p>
    <w:p w14:paraId="4CF01DFF" w14:textId="77777777" w:rsidR="00AF1FC2" w:rsidRDefault="00AF1FC2">
      <w:pPr>
        <w:pStyle w:val="PlainText"/>
        <w:tabs>
          <w:tab w:val="left" w:pos="-1080"/>
        </w:tabs>
        <w:ind w:left="720"/>
        <w:rPr>
          <w:sz w:val="22"/>
          <w:u w:val="single"/>
        </w:rPr>
      </w:pPr>
    </w:p>
    <w:p w14:paraId="6493C81E" w14:textId="77777777" w:rsidR="00AF1FC2" w:rsidRDefault="00AF1FC2">
      <w:pPr>
        <w:pStyle w:val="PlainText"/>
        <w:tabs>
          <w:tab w:val="left" w:pos="-1080"/>
        </w:tabs>
        <w:ind w:left="720"/>
        <w:rPr>
          <w:sz w:val="22"/>
          <w:u w:val="single"/>
        </w:rPr>
      </w:pPr>
    </w:p>
    <w:p w14:paraId="704321C1" w14:textId="32BBAACA" w:rsidR="00A46679" w:rsidRDefault="00743046">
      <w:pPr>
        <w:pStyle w:val="PlainText"/>
        <w:tabs>
          <w:tab w:val="left" w:pos="-1080"/>
        </w:tabs>
        <w:ind w:left="720"/>
        <w:rPr>
          <w:sz w:val="22"/>
          <w:u w:val="single"/>
        </w:rPr>
      </w:pPr>
      <w:r>
        <w:rPr>
          <w:sz w:val="22"/>
          <w:u w:val="single"/>
        </w:rPr>
        <w:t>Areas and Dimensions</w:t>
      </w:r>
    </w:p>
    <w:p w14:paraId="5A72D8AE" w14:textId="77777777" w:rsidR="00A46679" w:rsidRDefault="00A46679">
      <w:pPr>
        <w:pStyle w:val="PlainText"/>
        <w:rPr>
          <w:sz w:val="22"/>
        </w:rPr>
      </w:pPr>
    </w:p>
    <w:p w14:paraId="02EF76E3" w14:textId="77777777" w:rsidR="00A46679" w:rsidRDefault="00743046">
      <w:pPr>
        <w:pStyle w:val="PlainText"/>
        <w:tabs>
          <w:tab w:val="left" w:pos="-1260"/>
        </w:tabs>
        <w:ind w:left="720"/>
        <w:rPr>
          <w:sz w:val="22"/>
          <w:u w:val="single"/>
        </w:rPr>
      </w:pPr>
      <w:r>
        <w:rPr>
          <w:sz w:val="22"/>
          <w:u w:val="single"/>
        </w:rPr>
        <w:t>Minimum Lot Size</w:t>
      </w:r>
      <w:r>
        <w:rPr>
          <w:sz w:val="22"/>
        </w:rPr>
        <w:t xml:space="preserve">              </w:t>
      </w:r>
      <w:r>
        <w:rPr>
          <w:sz w:val="22"/>
          <w:u w:val="single"/>
        </w:rPr>
        <w:t>Minimum Yard Dimensions</w:t>
      </w:r>
    </w:p>
    <w:p w14:paraId="37B0969E" w14:textId="77777777" w:rsidR="00A46679" w:rsidRDefault="00A46679">
      <w:pPr>
        <w:pStyle w:val="PlainText"/>
        <w:rPr>
          <w:sz w:val="22"/>
        </w:rPr>
      </w:pPr>
    </w:p>
    <w:p w14:paraId="0C8EEF11" w14:textId="77777777" w:rsidR="00A46679" w:rsidRDefault="00743046">
      <w:pPr>
        <w:pStyle w:val="PlainText"/>
        <w:tabs>
          <w:tab w:val="left" w:pos="-1080"/>
        </w:tabs>
        <w:ind w:left="720"/>
        <w:rPr>
          <w:sz w:val="22"/>
        </w:rPr>
      </w:pPr>
      <w:r>
        <w:rPr>
          <w:sz w:val="22"/>
          <w:u w:val="single"/>
        </w:rPr>
        <w:t>Area</w:t>
      </w:r>
      <w:r>
        <w:rPr>
          <w:sz w:val="22"/>
        </w:rPr>
        <w:t xml:space="preserve">      </w:t>
      </w:r>
      <w:r>
        <w:rPr>
          <w:sz w:val="22"/>
          <w:u w:val="single"/>
        </w:rPr>
        <w:t>Width</w:t>
      </w:r>
      <w:r>
        <w:rPr>
          <w:sz w:val="22"/>
        </w:rPr>
        <w:t xml:space="preserve">               </w:t>
      </w:r>
      <w:r>
        <w:rPr>
          <w:sz w:val="22"/>
          <w:u w:val="single"/>
        </w:rPr>
        <w:t>Front</w:t>
      </w:r>
      <w:r>
        <w:rPr>
          <w:sz w:val="22"/>
        </w:rPr>
        <w:t xml:space="preserve">     </w:t>
      </w:r>
      <w:r>
        <w:rPr>
          <w:sz w:val="22"/>
          <w:u w:val="single"/>
        </w:rPr>
        <w:t>Each Side*</w:t>
      </w:r>
      <w:r>
        <w:rPr>
          <w:sz w:val="22"/>
        </w:rPr>
        <w:t xml:space="preserve">     </w:t>
      </w:r>
      <w:r>
        <w:rPr>
          <w:sz w:val="22"/>
          <w:u w:val="single"/>
        </w:rPr>
        <w:t>Rear**</w:t>
      </w:r>
    </w:p>
    <w:p w14:paraId="6276041D" w14:textId="77777777" w:rsidR="00A46679" w:rsidRDefault="00A46679">
      <w:pPr>
        <w:pStyle w:val="PlainText"/>
        <w:rPr>
          <w:sz w:val="22"/>
        </w:rPr>
      </w:pPr>
    </w:p>
    <w:p w14:paraId="6488BB6D" w14:textId="77777777" w:rsidR="00A46679" w:rsidRDefault="00743046">
      <w:pPr>
        <w:pStyle w:val="PlainText"/>
        <w:tabs>
          <w:tab w:val="left" w:pos="-1260"/>
        </w:tabs>
        <w:ind w:left="720"/>
        <w:rPr>
          <w:sz w:val="22"/>
        </w:rPr>
      </w:pPr>
      <w:r>
        <w:rPr>
          <w:sz w:val="22"/>
        </w:rPr>
        <w:t>3 acres    ***                  50'        20'          40'</w:t>
      </w:r>
    </w:p>
    <w:p w14:paraId="6C8B3E34" w14:textId="77777777" w:rsidR="00A46679" w:rsidRDefault="00A46679">
      <w:pPr>
        <w:pStyle w:val="PlainText"/>
        <w:rPr>
          <w:sz w:val="22"/>
        </w:rPr>
      </w:pPr>
    </w:p>
    <w:p w14:paraId="34DE4987" w14:textId="77777777" w:rsidR="00A46679" w:rsidRDefault="00743046">
      <w:pPr>
        <w:pStyle w:val="PlainText"/>
        <w:tabs>
          <w:tab w:val="left" w:pos="-180"/>
        </w:tabs>
        <w:ind w:left="720"/>
        <w:rPr>
          <w:sz w:val="22"/>
        </w:rPr>
      </w:pPr>
      <w:r>
        <w:rPr>
          <w:sz w:val="22"/>
        </w:rPr>
        <w:t xml:space="preserve">*  Where a commercial use abuts any residential district, the   </w:t>
      </w:r>
    </w:p>
    <w:p w14:paraId="4EB7849A" w14:textId="77777777" w:rsidR="00A46679" w:rsidRDefault="00743046">
      <w:pPr>
        <w:pStyle w:val="PlainText"/>
        <w:tabs>
          <w:tab w:val="left" w:pos="-180"/>
        </w:tabs>
        <w:ind w:left="1170"/>
        <w:rPr>
          <w:sz w:val="22"/>
        </w:rPr>
      </w:pPr>
      <w:r>
        <w:rPr>
          <w:sz w:val="22"/>
        </w:rPr>
        <w:t>minimum side yard shall be 40 feet.</w:t>
      </w:r>
    </w:p>
    <w:p w14:paraId="7166E980" w14:textId="77777777" w:rsidR="00A46679" w:rsidRDefault="00A46679">
      <w:pPr>
        <w:pStyle w:val="PlainText"/>
        <w:rPr>
          <w:sz w:val="22"/>
        </w:rPr>
      </w:pPr>
    </w:p>
    <w:p w14:paraId="1418C060" w14:textId="77777777" w:rsidR="00A46679" w:rsidRDefault="00743046">
      <w:pPr>
        <w:pStyle w:val="PlainText"/>
        <w:tabs>
          <w:tab w:val="left" w:pos="-1440"/>
          <w:tab w:val="left" w:pos="-810"/>
        </w:tabs>
        <w:ind w:left="720"/>
        <w:rPr>
          <w:sz w:val="22"/>
        </w:rPr>
      </w:pPr>
      <w:r>
        <w:rPr>
          <w:sz w:val="22"/>
        </w:rPr>
        <w:t xml:space="preserve">** Where a commercial use abuts any residential district, the       </w:t>
      </w:r>
    </w:p>
    <w:p w14:paraId="1498D382" w14:textId="77777777" w:rsidR="00A46679" w:rsidRDefault="00743046">
      <w:pPr>
        <w:pStyle w:val="PlainText"/>
        <w:tabs>
          <w:tab w:val="left" w:pos="-1440"/>
          <w:tab w:val="left" w:pos="-810"/>
        </w:tabs>
        <w:ind w:left="1170"/>
        <w:rPr>
          <w:sz w:val="22"/>
        </w:rPr>
      </w:pPr>
      <w:r>
        <w:rPr>
          <w:sz w:val="22"/>
        </w:rPr>
        <w:t>minimum rear yard shall be 50 feet.</w:t>
      </w:r>
    </w:p>
    <w:p w14:paraId="45F6D148" w14:textId="77777777" w:rsidR="00A46679" w:rsidRDefault="00A46679">
      <w:pPr>
        <w:pStyle w:val="PlainText"/>
        <w:tabs>
          <w:tab w:val="left" w:pos="540"/>
        </w:tabs>
        <w:rPr>
          <w:sz w:val="22"/>
        </w:rPr>
      </w:pPr>
    </w:p>
    <w:p w14:paraId="28C793B2" w14:textId="77777777" w:rsidR="00A46679" w:rsidRDefault="00743046">
      <w:pPr>
        <w:pStyle w:val="PlainText"/>
        <w:tabs>
          <w:tab w:val="left" w:pos="-180"/>
        </w:tabs>
        <w:ind w:left="720"/>
        <w:rPr>
          <w:sz w:val="22"/>
        </w:rPr>
      </w:pPr>
      <w:r>
        <w:rPr>
          <w:sz w:val="22"/>
        </w:rPr>
        <w:t xml:space="preserve">***Each lot shall accommodate a two hundred foot (200')  </w:t>
      </w:r>
    </w:p>
    <w:p w14:paraId="0B79D3A8" w14:textId="77777777" w:rsidR="00A46679" w:rsidRDefault="00743046">
      <w:pPr>
        <w:pStyle w:val="PlainText"/>
        <w:tabs>
          <w:tab w:val="left" w:pos="-180"/>
        </w:tabs>
        <w:ind w:left="720"/>
        <w:rPr>
          <w:sz w:val="22"/>
        </w:rPr>
      </w:pPr>
      <w:r>
        <w:rPr>
          <w:sz w:val="22"/>
        </w:rPr>
        <w:t xml:space="preserve">   minimum square at the front 50' setback line, to be placed   </w:t>
      </w:r>
    </w:p>
    <w:p w14:paraId="5BB98C27" w14:textId="095C5CA1" w:rsidR="00A46679" w:rsidRDefault="00743046">
      <w:pPr>
        <w:pStyle w:val="PlainText"/>
        <w:tabs>
          <w:tab w:val="left" w:pos="-180"/>
        </w:tabs>
        <w:ind w:left="720"/>
        <w:rPr>
          <w:sz w:val="22"/>
        </w:rPr>
      </w:pPr>
      <w:r>
        <w:rPr>
          <w:sz w:val="22"/>
        </w:rPr>
        <w:t xml:space="preserve">   at that setback parallel with the road.</w:t>
      </w:r>
    </w:p>
    <w:p w14:paraId="375A44C3" w14:textId="1D0CB021" w:rsidR="00192FB2" w:rsidRDefault="00192FB2">
      <w:pPr>
        <w:pStyle w:val="PlainText"/>
        <w:tabs>
          <w:tab w:val="left" w:pos="-180"/>
        </w:tabs>
        <w:ind w:left="720"/>
        <w:rPr>
          <w:sz w:val="22"/>
        </w:rPr>
      </w:pPr>
    </w:p>
    <w:p w14:paraId="369010DB" w14:textId="72B58A22" w:rsidR="000453A3" w:rsidRPr="00012D41" w:rsidRDefault="00192FB2" w:rsidP="000453A3">
      <w:pPr>
        <w:pStyle w:val="ListParagraph"/>
        <w:ind w:left="360"/>
        <w:jc w:val="both"/>
        <w:rPr>
          <w:rFonts w:ascii="Courier New" w:eastAsia="Calibri" w:hAnsi="Courier New" w:cs="Courier New"/>
          <w:sz w:val="22"/>
          <w:szCs w:val="22"/>
        </w:rPr>
      </w:pPr>
      <w:r w:rsidRPr="00012D41">
        <w:rPr>
          <w:sz w:val="22"/>
        </w:rPr>
        <w:t>****</w:t>
      </w:r>
      <w:r w:rsidR="00A27C3D" w:rsidRPr="00012D41">
        <w:rPr>
          <w:rFonts w:ascii="Times New Roman" w:eastAsia="Calibri" w:hAnsi="Times New Roman"/>
        </w:rPr>
        <w:t xml:space="preserve"> </w:t>
      </w:r>
      <w:r w:rsidR="00A27C3D" w:rsidRPr="00012D41">
        <w:rPr>
          <w:rFonts w:ascii="Courier New" w:eastAsia="Calibri" w:hAnsi="Courier New" w:cs="Courier New"/>
          <w:sz w:val="22"/>
          <w:szCs w:val="22"/>
        </w:rPr>
        <w:t xml:space="preserve"> A property that contains an existing housing unit with at least </w:t>
      </w:r>
      <w:r w:rsidR="00A27C3D" w:rsidRPr="00012D41">
        <w:rPr>
          <w:rFonts w:ascii="Courier New" w:eastAsia="Calibri" w:hAnsi="Courier New" w:cs="Courier New"/>
          <w:sz w:val="22"/>
          <w:szCs w:val="22"/>
        </w:rPr>
        <w:tab/>
      </w:r>
      <w:r w:rsidR="00A27C3D" w:rsidRPr="00012D41">
        <w:rPr>
          <w:rFonts w:ascii="Courier New" w:eastAsia="Calibri" w:hAnsi="Courier New" w:cs="Courier New"/>
          <w:sz w:val="22"/>
          <w:szCs w:val="22"/>
        </w:rPr>
        <w:tab/>
        <w:t xml:space="preserve">   2,000 square feet of living area and/or has an existing detached </w:t>
      </w:r>
      <w:r w:rsidR="00A27C3D" w:rsidRPr="00012D41">
        <w:rPr>
          <w:rFonts w:ascii="Courier New" w:eastAsia="Calibri" w:hAnsi="Courier New" w:cs="Courier New"/>
          <w:sz w:val="22"/>
          <w:szCs w:val="22"/>
        </w:rPr>
        <w:tab/>
      </w:r>
      <w:r w:rsidR="00A27C3D" w:rsidRPr="00012D41">
        <w:rPr>
          <w:rFonts w:ascii="Courier New" w:eastAsia="Calibri" w:hAnsi="Courier New" w:cs="Courier New"/>
          <w:sz w:val="22"/>
          <w:szCs w:val="22"/>
        </w:rPr>
        <w:tab/>
        <w:t xml:space="preserve">   building on the property, may renovate said structure(s)to provide </w:t>
      </w:r>
      <w:r w:rsidR="00A27C3D" w:rsidRPr="00012D41">
        <w:rPr>
          <w:rFonts w:ascii="Courier New" w:eastAsia="Calibri" w:hAnsi="Courier New" w:cs="Courier New"/>
          <w:sz w:val="22"/>
          <w:szCs w:val="22"/>
        </w:rPr>
        <w:tab/>
        <w:t xml:space="preserve">   </w:t>
      </w:r>
      <w:r w:rsidR="00A27C3D" w:rsidRPr="00012D41">
        <w:rPr>
          <w:rFonts w:ascii="Courier New" w:eastAsia="Calibri" w:hAnsi="Courier New" w:cs="Courier New"/>
          <w:sz w:val="22"/>
          <w:szCs w:val="22"/>
        </w:rPr>
        <w:tab/>
        <w:t xml:space="preserve">   for not more than four (4) total units (including existing housing </w:t>
      </w:r>
      <w:r w:rsidR="00A27C3D" w:rsidRPr="00012D41">
        <w:rPr>
          <w:rFonts w:ascii="Courier New" w:eastAsia="Calibri" w:hAnsi="Courier New" w:cs="Courier New"/>
          <w:sz w:val="22"/>
          <w:szCs w:val="22"/>
        </w:rPr>
        <w:tab/>
        <w:t xml:space="preserve">   </w:t>
      </w:r>
      <w:r w:rsidR="00A27C3D" w:rsidRPr="00012D41">
        <w:rPr>
          <w:rFonts w:ascii="Courier New" w:eastAsia="Calibri" w:hAnsi="Courier New" w:cs="Courier New"/>
          <w:sz w:val="22"/>
          <w:szCs w:val="22"/>
        </w:rPr>
        <w:tab/>
        <w:t xml:space="preserve">   unit)on the property provided the structure(s) are not increased </w:t>
      </w:r>
      <w:r w:rsidR="00A27C3D" w:rsidRPr="00012D41">
        <w:rPr>
          <w:rFonts w:ascii="Courier New" w:eastAsia="Calibri" w:hAnsi="Courier New" w:cs="Courier New"/>
          <w:sz w:val="22"/>
          <w:szCs w:val="22"/>
        </w:rPr>
        <w:tab/>
        <w:t xml:space="preserve"> </w:t>
      </w:r>
      <w:r w:rsidR="00A27C3D" w:rsidRPr="00012D41">
        <w:rPr>
          <w:rFonts w:ascii="Courier New" w:eastAsia="Calibri" w:hAnsi="Courier New" w:cs="Courier New"/>
          <w:sz w:val="22"/>
          <w:szCs w:val="22"/>
        </w:rPr>
        <w:tab/>
        <w:t xml:space="preserve">   in area and adheres to Town of New Boston fire and health </w:t>
      </w:r>
      <w:r w:rsidR="00A27C3D" w:rsidRPr="00012D41">
        <w:rPr>
          <w:rFonts w:ascii="Courier New" w:eastAsia="Calibri" w:hAnsi="Courier New" w:cs="Courier New"/>
          <w:sz w:val="22"/>
          <w:szCs w:val="22"/>
        </w:rPr>
        <w:tab/>
      </w:r>
      <w:r w:rsidR="00A27C3D" w:rsidRPr="00012D41">
        <w:rPr>
          <w:rFonts w:ascii="Courier New" w:eastAsia="Calibri" w:hAnsi="Courier New" w:cs="Courier New"/>
          <w:sz w:val="22"/>
          <w:szCs w:val="22"/>
        </w:rPr>
        <w:tab/>
      </w:r>
      <w:r w:rsidR="00A27C3D" w:rsidRPr="00012D41">
        <w:rPr>
          <w:rFonts w:ascii="Courier New" w:eastAsia="Calibri" w:hAnsi="Courier New" w:cs="Courier New"/>
          <w:sz w:val="22"/>
          <w:szCs w:val="22"/>
        </w:rPr>
        <w:tab/>
        <w:t xml:space="preserve">   </w:t>
      </w:r>
      <w:r w:rsidR="00355B45" w:rsidRPr="00012D41">
        <w:rPr>
          <w:rFonts w:ascii="Courier New" w:eastAsia="Calibri" w:hAnsi="Courier New" w:cs="Courier New"/>
          <w:sz w:val="22"/>
          <w:szCs w:val="22"/>
        </w:rPr>
        <w:t>regulations. In</w:t>
      </w:r>
      <w:r w:rsidR="00A27C3D" w:rsidRPr="00012D41">
        <w:rPr>
          <w:rFonts w:ascii="Courier New" w:eastAsia="Calibri" w:hAnsi="Courier New" w:cs="Courier New"/>
          <w:sz w:val="22"/>
          <w:szCs w:val="22"/>
        </w:rPr>
        <w:t xml:space="preserve"> </w:t>
      </w:r>
      <w:r w:rsidR="00355B45" w:rsidRPr="00012D41">
        <w:rPr>
          <w:rFonts w:ascii="Courier New" w:eastAsia="Calibri" w:hAnsi="Courier New" w:cs="Courier New"/>
          <w:sz w:val="22"/>
          <w:szCs w:val="22"/>
        </w:rPr>
        <w:t>addition, at</w:t>
      </w:r>
      <w:r w:rsidR="00A27C3D" w:rsidRPr="00012D41">
        <w:rPr>
          <w:rFonts w:ascii="Courier New" w:eastAsia="Calibri" w:hAnsi="Courier New" w:cs="Courier New"/>
          <w:sz w:val="22"/>
          <w:szCs w:val="22"/>
        </w:rPr>
        <w:t xml:space="preserve"> least one of the housing units shall </w:t>
      </w:r>
      <w:r w:rsidR="00A27C3D" w:rsidRPr="00012D41">
        <w:rPr>
          <w:rFonts w:ascii="Courier New" w:eastAsia="Calibri" w:hAnsi="Courier New" w:cs="Courier New"/>
          <w:sz w:val="22"/>
          <w:szCs w:val="22"/>
        </w:rPr>
        <w:tab/>
      </w:r>
      <w:r w:rsidR="00A27C3D" w:rsidRPr="00012D41">
        <w:rPr>
          <w:rFonts w:ascii="Courier New" w:eastAsia="Calibri" w:hAnsi="Courier New" w:cs="Courier New"/>
          <w:sz w:val="22"/>
          <w:szCs w:val="22"/>
        </w:rPr>
        <w:tab/>
        <w:t xml:space="preserve">   qualify as a Workforce housing unit/renter </w:t>
      </w:r>
      <w:r w:rsidR="00355B45" w:rsidRPr="00012D41">
        <w:rPr>
          <w:rFonts w:ascii="Courier New" w:eastAsia="Calibri" w:hAnsi="Courier New" w:cs="Courier New"/>
          <w:sz w:val="22"/>
          <w:szCs w:val="22"/>
        </w:rPr>
        <w:t>occupied. The</w:t>
      </w:r>
      <w:r w:rsidR="00A27C3D" w:rsidRPr="00012D41">
        <w:rPr>
          <w:rFonts w:ascii="Courier New" w:eastAsia="Calibri" w:hAnsi="Courier New" w:cs="Courier New"/>
          <w:sz w:val="22"/>
          <w:szCs w:val="22"/>
        </w:rPr>
        <w:t xml:space="preserve"> property </w:t>
      </w:r>
      <w:r w:rsidR="00A27C3D" w:rsidRPr="00012D41">
        <w:rPr>
          <w:rFonts w:ascii="Courier New" w:eastAsia="Calibri" w:hAnsi="Courier New" w:cs="Courier New"/>
          <w:sz w:val="22"/>
          <w:szCs w:val="22"/>
        </w:rPr>
        <w:tab/>
        <w:t xml:space="preserve">   </w:t>
      </w:r>
      <w:r w:rsidR="00A27C3D" w:rsidRPr="00012D41">
        <w:rPr>
          <w:rFonts w:ascii="Courier New" w:eastAsia="Calibri" w:hAnsi="Courier New" w:cs="Courier New"/>
          <w:sz w:val="22"/>
          <w:szCs w:val="22"/>
        </w:rPr>
        <w:tab/>
        <w:t xml:space="preserve">   owner is permitted to add a fifth (five) unit to the property </w:t>
      </w:r>
      <w:r w:rsidR="00A27C3D" w:rsidRPr="00012D41">
        <w:rPr>
          <w:rFonts w:ascii="Courier New" w:eastAsia="Calibri" w:hAnsi="Courier New" w:cs="Courier New"/>
          <w:sz w:val="22"/>
          <w:szCs w:val="22"/>
        </w:rPr>
        <w:tab/>
        <w:t xml:space="preserve">   </w:t>
      </w:r>
      <w:r w:rsidR="00A27C3D" w:rsidRPr="00012D41">
        <w:rPr>
          <w:rFonts w:ascii="Courier New" w:eastAsia="Calibri" w:hAnsi="Courier New" w:cs="Courier New"/>
          <w:sz w:val="22"/>
          <w:szCs w:val="22"/>
        </w:rPr>
        <w:tab/>
        <w:t xml:space="preserve">   </w:t>
      </w:r>
      <w:r w:rsidR="00A27C3D" w:rsidRPr="00012D41">
        <w:rPr>
          <w:rFonts w:ascii="Courier New" w:eastAsia="Calibri" w:hAnsi="Courier New" w:cs="Courier New"/>
          <w:sz w:val="22"/>
          <w:szCs w:val="22"/>
        </w:rPr>
        <w:tab/>
        <w:t xml:space="preserve">   provided that the site is Owner Occupied.</w:t>
      </w:r>
      <w:r w:rsidR="000453A3" w:rsidRPr="00012D41">
        <w:rPr>
          <w:sz w:val="22"/>
          <w:vertAlign w:val="superscript"/>
        </w:rPr>
        <w:t xml:space="preserve"> (Added March 8, 2022.)</w:t>
      </w:r>
    </w:p>
    <w:p w14:paraId="78428FE1" w14:textId="77777777" w:rsidR="00A46679" w:rsidRDefault="00A46679">
      <w:pPr>
        <w:pStyle w:val="PlainText"/>
        <w:tabs>
          <w:tab w:val="left" w:pos="-270"/>
        </w:tabs>
        <w:ind w:left="720"/>
        <w:rPr>
          <w:sz w:val="22"/>
          <w:u w:val="single"/>
        </w:rPr>
      </w:pPr>
    </w:p>
    <w:p w14:paraId="2C96912B" w14:textId="77777777" w:rsidR="00A46679" w:rsidRDefault="00743046">
      <w:pPr>
        <w:pStyle w:val="PlainText"/>
        <w:tabs>
          <w:tab w:val="left" w:pos="-270"/>
        </w:tabs>
        <w:ind w:left="720"/>
        <w:rPr>
          <w:sz w:val="22"/>
        </w:rPr>
      </w:pPr>
      <w:r>
        <w:rPr>
          <w:sz w:val="22"/>
          <w:u w:val="single"/>
        </w:rPr>
        <w:t>Note</w:t>
      </w:r>
      <w:r>
        <w:rPr>
          <w:sz w:val="22"/>
        </w:rPr>
        <w:t>:  Each principal building may have separate units in the building which may be occupied by a principal use in each unit, providing each use and unit meets all of the requirements of this ordinance, as well as any other codes and regulations of the Town of New Boston and State of New Hampshire.</w:t>
      </w:r>
    </w:p>
    <w:p w14:paraId="56FEAF94" w14:textId="2E9620FD" w:rsidR="00192FB2" w:rsidRDefault="00743046" w:rsidP="00192FB2">
      <w:pPr>
        <w:pStyle w:val="PlainText"/>
        <w:rPr>
          <w:sz w:val="22"/>
          <w:vertAlign w:val="superscript"/>
        </w:rPr>
      </w:pPr>
      <w:r>
        <w:rPr>
          <w:sz w:val="22"/>
        </w:rPr>
        <w:br w:type="page"/>
      </w:r>
      <w:r>
        <w:rPr>
          <w:sz w:val="22"/>
        </w:rPr>
        <w:lastRenderedPageBreak/>
        <w:t>Section 204.3</w:t>
      </w:r>
      <w:r>
        <w:rPr>
          <w:sz w:val="22"/>
        </w:rPr>
        <w:tab/>
        <w:t>"R-1</w:t>
      </w:r>
      <w:r w:rsidR="00355B45">
        <w:rPr>
          <w:sz w:val="22"/>
        </w:rPr>
        <w:t>” Residential</w:t>
      </w:r>
      <w:r>
        <w:rPr>
          <w:sz w:val="22"/>
        </w:rPr>
        <w:t xml:space="preserve"> One</w:t>
      </w:r>
      <w:r w:rsidR="00192FB2">
        <w:rPr>
          <w:sz w:val="22"/>
        </w:rPr>
        <w:t xml:space="preserve"> </w:t>
      </w:r>
    </w:p>
    <w:p w14:paraId="274BDDCA" w14:textId="03A2B6A2" w:rsidR="00A46679" w:rsidRDefault="00A46679">
      <w:pPr>
        <w:pStyle w:val="PlainText"/>
        <w:rPr>
          <w:sz w:val="22"/>
        </w:rPr>
      </w:pPr>
    </w:p>
    <w:p w14:paraId="1B087E73" w14:textId="77777777" w:rsidR="00A46679" w:rsidRDefault="00743046">
      <w:pPr>
        <w:pStyle w:val="PlainText"/>
        <w:tabs>
          <w:tab w:val="left" w:pos="-180"/>
        </w:tabs>
        <w:ind w:left="720"/>
        <w:rPr>
          <w:sz w:val="22"/>
          <w:u w:val="single"/>
        </w:rPr>
      </w:pPr>
      <w:r>
        <w:rPr>
          <w:sz w:val="22"/>
          <w:u w:val="single"/>
        </w:rPr>
        <w:t>Objective and Characteristics</w:t>
      </w:r>
    </w:p>
    <w:p w14:paraId="2FE7BDB9" w14:textId="77777777" w:rsidR="00A46679" w:rsidRDefault="00A46679">
      <w:pPr>
        <w:pStyle w:val="PlainText"/>
        <w:tabs>
          <w:tab w:val="left" w:pos="540"/>
        </w:tabs>
        <w:rPr>
          <w:sz w:val="22"/>
        </w:rPr>
      </w:pPr>
    </w:p>
    <w:p w14:paraId="686621AB" w14:textId="4C9BCA7C" w:rsidR="00A46679" w:rsidRDefault="00743046">
      <w:pPr>
        <w:pStyle w:val="PlainText"/>
        <w:ind w:left="720"/>
        <w:rPr>
          <w:sz w:val="22"/>
        </w:rPr>
      </w:pPr>
      <w:r>
        <w:rPr>
          <w:sz w:val="22"/>
        </w:rPr>
        <w:t xml:space="preserve">The purpose of this district is to provide opportunities for mixed types of residential uses.  Such districts usually have good road access and are usually convenient to public facilities such as schools and the fire station; and, having a </w:t>
      </w:r>
      <w:r w:rsidR="00355B45">
        <w:rPr>
          <w:sz w:val="22"/>
        </w:rPr>
        <w:t>high-density</w:t>
      </w:r>
      <w:r>
        <w:rPr>
          <w:sz w:val="22"/>
        </w:rPr>
        <w:t xml:space="preserve"> soils potential rating as defined in the Master Plan.</w:t>
      </w:r>
    </w:p>
    <w:p w14:paraId="3126978E" w14:textId="77777777" w:rsidR="00A46679" w:rsidRDefault="00A46679">
      <w:pPr>
        <w:pStyle w:val="PlainText"/>
        <w:rPr>
          <w:sz w:val="22"/>
        </w:rPr>
      </w:pPr>
    </w:p>
    <w:p w14:paraId="3090F4C9" w14:textId="77777777" w:rsidR="00A46679" w:rsidRDefault="00743046">
      <w:pPr>
        <w:pStyle w:val="PlainText"/>
        <w:tabs>
          <w:tab w:val="left" w:pos="-630"/>
        </w:tabs>
        <w:ind w:left="720"/>
        <w:rPr>
          <w:sz w:val="22"/>
          <w:u w:val="single"/>
        </w:rPr>
      </w:pPr>
      <w:r>
        <w:rPr>
          <w:sz w:val="22"/>
          <w:u w:val="single"/>
        </w:rPr>
        <w:t>Uses</w:t>
      </w:r>
    </w:p>
    <w:p w14:paraId="440B8076" w14:textId="77777777" w:rsidR="00A46679" w:rsidRDefault="00A46679">
      <w:pPr>
        <w:pStyle w:val="PlainText"/>
        <w:rPr>
          <w:sz w:val="22"/>
        </w:rPr>
      </w:pPr>
    </w:p>
    <w:tbl>
      <w:tblPr>
        <w:tblW w:w="10800" w:type="dxa"/>
        <w:tblLayout w:type="fixed"/>
        <w:tblLook w:val="0000" w:firstRow="0" w:lastRow="0" w:firstColumn="0" w:lastColumn="0" w:noHBand="0" w:noVBand="0"/>
      </w:tblPr>
      <w:tblGrid>
        <w:gridCol w:w="5760"/>
        <w:gridCol w:w="5040"/>
      </w:tblGrid>
      <w:tr w:rsidR="00A46679" w14:paraId="744C6F0C" w14:textId="77777777" w:rsidTr="00A16AE5">
        <w:tc>
          <w:tcPr>
            <w:tcW w:w="5760" w:type="dxa"/>
          </w:tcPr>
          <w:p w14:paraId="084C069D" w14:textId="77777777" w:rsidR="00A46679" w:rsidRPr="00355B45" w:rsidRDefault="00743046">
            <w:pPr>
              <w:pStyle w:val="PlainText"/>
              <w:ind w:left="720"/>
              <w:rPr>
                <w:b/>
                <w:bCs/>
                <w:sz w:val="22"/>
                <w:u w:val="single"/>
              </w:rPr>
            </w:pPr>
            <w:r w:rsidRPr="00355B45">
              <w:rPr>
                <w:b/>
                <w:bCs/>
                <w:sz w:val="22"/>
                <w:u w:val="single"/>
              </w:rPr>
              <w:t>Permitted Uses</w:t>
            </w:r>
          </w:p>
        </w:tc>
        <w:tc>
          <w:tcPr>
            <w:tcW w:w="5040" w:type="dxa"/>
          </w:tcPr>
          <w:p w14:paraId="67A65D0B" w14:textId="77777777" w:rsidR="00A46679" w:rsidRPr="00355B45" w:rsidRDefault="00743046">
            <w:pPr>
              <w:pStyle w:val="PlainText"/>
              <w:rPr>
                <w:b/>
                <w:bCs/>
                <w:sz w:val="22"/>
                <w:u w:val="single"/>
              </w:rPr>
            </w:pPr>
            <w:r w:rsidRPr="00355B45">
              <w:rPr>
                <w:b/>
                <w:bCs/>
                <w:sz w:val="22"/>
                <w:u w:val="single"/>
              </w:rPr>
              <w:t>Allowed by Special Exception</w:t>
            </w:r>
          </w:p>
        </w:tc>
      </w:tr>
      <w:tr w:rsidR="00A46679" w14:paraId="56FB9F31" w14:textId="77777777" w:rsidTr="00A16AE5">
        <w:tc>
          <w:tcPr>
            <w:tcW w:w="5760" w:type="dxa"/>
          </w:tcPr>
          <w:p w14:paraId="334D0975" w14:textId="77777777" w:rsidR="00A46679" w:rsidRDefault="00A46679">
            <w:pPr>
              <w:pStyle w:val="PlainText"/>
              <w:rPr>
                <w:sz w:val="22"/>
              </w:rPr>
            </w:pPr>
          </w:p>
        </w:tc>
        <w:tc>
          <w:tcPr>
            <w:tcW w:w="5040" w:type="dxa"/>
          </w:tcPr>
          <w:p w14:paraId="2D70AF23" w14:textId="77777777" w:rsidR="00A46679" w:rsidRDefault="00A46679">
            <w:pPr>
              <w:pStyle w:val="PlainText"/>
              <w:rPr>
                <w:sz w:val="22"/>
              </w:rPr>
            </w:pPr>
          </w:p>
        </w:tc>
      </w:tr>
      <w:tr w:rsidR="00A46679" w14:paraId="14F8D3EC" w14:textId="77777777" w:rsidTr="00A16AE5">
        <w:tc>
          <w:tcPr>
            <w:tcW w:w="5760" w:type="dxa"/>
          </w:tcPr>
          <w:p w14:paraId="0E16ED9A" w14:textId="77777777" w:rsidR="00A46679" w:rsidRDefault="00743046" w:rsidP="00355B45">
            <w:pPr>
              <w:pStyle w:val="PlainText"/>
              <w:rPr>
                <w:sz w:val="22"/>
              </w:rPr>
            </w:pPr>
            <w:r>
              <w:rPr>
                <w:sz w:val="22"/>
              </w:rPr>
              <w:t>1.  One family dwelling</w:t>
            </w:r>
          </w:p>
        </w:tc>
        <w:tc>
          <w:tcPr>
            <w:tcW w:w="5040" w:type="dxa"/>
          </w:tcPr>
          <w:p w14:paraId="20A5D569" w14:textId="77777777" w:rsidR="00A46679" w:rsidRDefault="00743046">
            <w:pPr>
              <w:pStyle w:val="PlainText"/>
              <w:rPr>
                <w:sz w:val="22"/>
              </w:rPr>
            </w:pPr>
            <w:r>
              <w:rPr>
                <w:sz w:val="22"/>
              </w:rPr>
              <w:t>1.  Outdoor Recreational Facility</w:t>
            </w:r>
          </w:p>
        </w:tc>
      </w:tr>
      <w:tr w:rsidR="00A46679" w14:paraId="1A304FA1" w14:textId="77777777" w:rsidTr="00A16AE5">
        <w:tc>
          <w:tcPr>
            <w:tcW w:w="5760" w:type="dxa"/>
          </w:tcPr>
          <w:p w14:paraId="28E6AFBF" w14:textId="77777777" w:rsidR="00A46679" w:rsidRDefault="00743046" w:rsidP="00355B45">
            <w:pPr>
              <w:pStyle w:val="PlainText"/>
              <w:rPr>
                <w:sz w:val="22"/>
              </w:rPr>
            </w:pPr>
            <w:r>
              <w:rPr>
                <w:sz w:val="22"/>
              </w:rPr>
              <w:t>2.  Two family dwelling</w:t>
            </w:r>
          </w:p>
        </w:tc>
        <w:tc>
          <w:tcPr>
            <w:tcW w:w="5040" w:type="dxa"/>
          </w:tcPr>
          <w:p w14:paraId="34F0EFE7" w14:textId="77777777" w:rsidR="00A46679" w:rsidRDefault="00743046">
            <w:pPr>
              <w:pStyle w:val="PlainText"/>
              <w:rPr>
                <w:sz w:val="22"/>
              </w:rPr>
            </w:pPr>
            <w:r>
              <w:rPr>
                <w:sz w:val="22"/>
              </w:rPr>
              <w:t>2.  Funeral Home</w:t>
            </w:r>
          </w:p>
        </w:tc>
      </w:tr>
      <w:tr w:rsidR="00A46679" w14:paraId="1FCC9E92" w14:textId="77777777" w:rsidTr="00A16AE5">
        <w:tc>
          <w:tcPr>
            <w:tcW w:w="5760" w:type="dxa"/>
          </w:tcPr>
          <w:p w14:paraId="4A6B9DBE" w14:textId="77777777" w:rsidR="00A46679" w:rsidRDefault="00743046" w:rsidP="00355B45">
            <w:pPr>
              <w:pStyle w:val="PlainText"/>
              <w:rPr>
                <w:sz w:val="22"/>
              </w:rPr>
            </w:pPr>
            <w:r>
              <w:rPr>
                <w:sz w:val="22"/>
              </w:rPr>
              <w:t>3.  Multi-family dwelling*</w:t>
            </w:r>
          </w:p>
        </w:tc>
        <w:tc>
          <w:tcPr>
            <w:tcW w:w="5040" w:type="dxa"/>
          </w:tcPr>
          <w:p w14:paraId="1D8F5C17" w14:textId="77777777" w:rsidR="00A46679" w:rsidRDefault="00743046">
            <w:pPr>
              <w:pStyle w:val="PlainText"/>
              <w:rPr>
                <w:sz w:val="22"/>
              </w:rPr>
            </w:pPr>
            <w:r>
              <w:rPr>
                <w:sz w:val="22"/>
              </w:rPr>
              <w:t>3.  Hospital</w:t>
            </w:r>
          </w:p>
        </w:tc>
      </w:tr>
      <w:tr w:rsidR="00A46679" w14:paraId="2656BF3C" w14:textId="77777777" w:rsidTr="00A16AE5">
        <w:tc>
          <w:tcPr>
            <w:tcW w:w="5760" w:type="dxa"/>
          </w:tcPr>
          <w:p w14:paraId="07EC1412" w14:textId="77777777" w:rsidR="00A46679" w:rsidRDefault="00743046" w:rsidP="00355B45">
            <w:pPr>
              <w:pStyle w:val="PlainText"/>
              <w:rPr>
                <w:sz w:val="22"/>
              </w:rPr>
            </w:pPr>
            <w:r>
              <w:rPr>
                <w:sz w:val="22"/>
              </w:rPr>
              <w:t xml:space="preserve">4.  Accessory building or use </w:t>
            </w:r>
          </w:p>
        </w:tc>
        <w:tc>
          <w:tcPr>
            <w:tcW w:w="5040" w:type="dxa"/>
          </w:tcPr>
          <w:p w14:paraId="06CA9F87" w14:textId="77777777" w:rsidR="00A46679" w:rsidRDefault="00743046">
            <w:pPr>
              <w:pStyle w:val="PlainText"/>
              <w:rPr>
                <w:sz w:val="22"/>
              </w:rPr>
            </w:pPr>
            <w:r>
              <w:rPr>
                <w:sz w:val="22"/>
              </w:rPr>
              <w:t>4.  Home Business</w:t>
            </w:r>
          </w:p>
        </w:tc>
      </w:tr>
      <w:tr w:rsidR="00A46679" w14:paraId="38BAF04E" w14:textId="77777777" w:rsidTr="00A16AE5">
        <w:tc>
          <w:tcPr>
            <w:tcW w:w="5760" w:type="dxa"/>
          </w:tcPr>
          <w:p w14:paraId="68F31552" w14:textId="77777777" w:rsidR="00A46679" w:rsidRDefault="00743046" w:rsidP="00355B45">
            <w:pPr>
              <w:pStyle w:val="PlainText"/>
              <w:rPr>
                <w:sz w:val="22"/>
              </w:rPr>
            </w:pPr>
            <w:r>
              <w:rPr>
                <w:sz w:val="22"/>
              </w:rPr>
              <w:t>5.  Agriculture</w:t>
            </w:r>
          </w:p>
        </w:tc>
        <w:tc>
          <w:tcPr>
            <w:tcW w:w="5040" w:type="dxa"/>
          </w:tcPr>
          <w:p w14:paraId="5085D14A" w14:textId="77777777" w:rsidR="00A46679" w:rsidRDefault="00743046">
            <w:pPr>
              <w:pStyle w:val="PlainText"/>
              <w:rPr>
                <w:sz w:val="22"/>
              </w:rPr>
            </w:pPr>
            <w:r>
              <w:rPr>
                <w:sz w:val="22"/>
              </w:rPr>
              <w:t>5.  Essential Service</w:t>
            </w:r>
          </w:p>
        </w:tc>
      </w:tr>
      <w:tr w:rsidR="00A46679" w14:paraId="0C74CA94" w14:textId="77777777" w:rsidTr="00A16AE5">
        <w:tc>
          <w:tcPr>
            <w:tcW w:w="5760" w:type="dxa"/>
          </w:tcPr>
          <w:p w14:paraId="76A1B3CE" w14:textId="77777777" w:rsidR="00A46679" w:rsidRDefault="00743046" w:rsidP="00355B45">
            <w:pPr>
              <w:pStyle w:val="PlainText"/>
              <w:rPr>
                <w:sz w:val="22"/>
              </w:rPr>
            </w:pPr>
            <w:r>
              <w:rPr>
                <w:sz w:val="22"/>
              </w:rPr>
              <w:t xml:space="preserve">6.  Open Space Development in </w:t>
            </w:r>
          </w:p>
        </w:tc>
        <w:tc>
          <w:tcPr>
            <w:tcW w:w="5040" w:type="dxa"/>
          </w:tcPr>
          <w:p w14:paraId="347BCD03" w14:textId="77777777" w:rsidR="00A46679" w:rsidRDefault="00743046">
            <w:pPr>
              <w:pStyle w:val="PlainText"/>
              <w:rPr>
                <w:sz w:val="22"/>
              </w:rPr>
            </w:pPr>
            <w:r>
              <w:rPr>
                <w:sz w:val="22"/>
              </w:rPr>
              <w:t>6.  Manufactured Housing Park**</w:t>
            </w:r>
          </w:p>
        </w:tc>
      </w:tr>
      <w:tr w:rsidR="00A46679" w14:paraId="66BC75E5" w14:textId="77777777" w:rsidTr="00A16AE5">
        <w:tc>
          <w:tcPr>
            <w:tcW w:w="5760" w:type="dxa"/>
          </w:tcPr>
          <w:p w14:paraId="778C451D" w14:textId="6BB53A72" w:rsidR="00A46679" w:rsidRDefault="00355B45" w:rsidP="00355B45">
            <w:pPr>
              <w:pStyle w:val="PlainText"/>
              <w:tabs>
                <w:tab w:val="left" w:pos="1260"/>
              </w:tabs>
              <w:rPr>
                <w:sz w:val="22"/>
              </w:rPr>
            </w:pPr>
            <w:r>
              <w:rPr>
                <w:sz w:val="22"/>
              </w:rPr>
              <w:t xml:space="preserve">    </w:t>
            </w:r>
            <w:r w:rsidR="00743046">
              <w:rPr>
                <w:sz w:val="22"/>
              </w:rPr>
              <w:t>accordance with the provisions</w:t>
            </w:r>
          </w:p>
        </w:tc>
        <w:tc>
          <w:tcPr>
            <w:tcW w:w="5040" w:type="dxa"/>
          </w:tcPr>
          <w:p w14:paraId="5B444FF6" w14:textId="77777777" w:rsidR="00A46679" w:rsidRDefault="00743046">
            <w:pPr>
              <w:pStyle w:val="PlainText"/>
              <w:rPr>
                <w:sz w:val="22"/>
              </w:rPr>
            </w:pPr>
            <w:r>
              <w:rPr>
                <w:sz w:val="22"/>
              </w:rPr>
              <w:t>7.  Office</w:t>
            </w:r>
          </w:p>
        </w:tc>
      </w:tr>
      <w:tr w:rsidR="00A46679" w14:paraId="13049645" w14:textId="77777777" w:rsidTr="00A16AE5">
        <w:tc>
          <w:tcPr>
            <w:tcW w:w="5760" w:type="dxa"/>
          </w:tcPr>
          <w:p w14:paraId="6703B0C0" w14:textId="16585B8B" w:rsidR="00A46679" w:rsidRDefault="00355B45" w:rsidP="00355B45">
            <w:pPr>
              <w:pStyle w:val="PlainText"/>
              <w:rPr>
                <w:sz w:val="22"/>
              </w:rPr>
            </w:pPr>
            <w:r>
              <w:rPr>
                <w:sz w:val="22"/>
              </w:rPr>
              <w:t xml:space="preserve">    </w:t>
            </w:r>
            <w:r w:rsidR="00743046">
              <w:rPr>
                <w:sz w:val="22"/>
              </w:rPr>
              <w:t>of Article IV.</w:t>
            </w:r>
          </w:p>
        </w:tc>
        <w:tc>
          <w:tcPr>
            <w:tcW w:w="5040" w:type="dxa"/>
          </w:tcPr>
          <w:p w14:paraId="13A0986F" w14:textId="77777777" w:rsidR="00A46679" w:rsidRDefault="00743046">
            <w:pPr>
              <w:pStyle w:val="PlainText"/>
              <w:rPr>
                <w:sz w:val="22"/>
              </w:rPr>
            </w:pPr>
            <w:r>
              <w:rPr>
                <w:sz w:val="22"/>
              </w:rPr>
              <w:t>8.  Public Use</w:t>
            </w:r>
          </w:p>
        </w:tc>
      </w:tr>
      <w:tr w:rsidR="00A46679" w14:paraId="41389EC2" w14:textId="77777777" w:rsidTr="00A16AE5">
        <w:tc>
          <w:tcPr>
            <w:tcW w:w="5760" w:type="dxa"/>
          </w:tcPr>
          <w:p w14:paraId="5A547682" w14:textId="77777777" w:rsidR="00A46679" w:rsidRDefault="00743046" w:rsidP="00355B45">
            <w:pPr>
              <w:pStyle w:val="PlainText"/>
              <w:rPr>
                <w:sz w:val="22"/>
              </w:rPr>
            </w:pPr>
            <w:r>
              <w:rPr>
                <w:sz w:val="22"/>
              </w:rPr>
              <w:t>7.  Attached Accessory Dwelling Unit</w:t>
            </w:r>
          </w:p>
          <w:p w14:paraId="2884E10E" w14:textId="40698664" w:rsidR="00A16AE5" w:rsidRDefault="00A16AE5" w:rsidP="00A16AE5">
            <w:pPr>
              <w:pStyle w:val="PlainText"/>
              <w:rPr>
                <w:sz w:val="22"/>
              </w:rPr>
            </w:pPr>
            <w:r>
              <w:rPr>
                <w:sz w:val="22"/>
              </w:rPr>
              <w:t xml:space="preserve">8.  </w:t>
            </w:r>
            <w:r>
              <w:rPr>
                <w:sz w:val="22"/>
              </w:rPr>
              <w:t>Roof mounted solar systems</w:t>
            </w:r>
          </w:p>
          <w:p w14:paraId="32059488" w14:textId="0CBAAAD5" w:rsidR="00A16AE5" w:rsidRDefault="00A16AE5" w:rsidP="00A16AE5">
            <w:pPr>
              <w:pStyle w:val="PlainText"/>
              <w:rPr>
                <w:sz w:val="22"/>
              </w:rPr>
            </w:pPr>
            <w:r>
              <w:rPr>
                <w:sz w:val="22"/>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 410</w:t>
            </w:r>
            <w:r>
              <w:rPr>
                <w:sz w:val="22"/>
                <w:vertAlign w:val="superscript"/>
              </w:rPr>
              <w:t>) 3/2024</w:t>
            </w:r>
          </w:p>
        </w:tc>
        <w:tc>
          <w:tcPr>
            <w:tcW w:w="5040" w:type="dxa"/>
          </w:tcPr>
          <w:p w14:paraId="1B1FF97A" w14:textId="77777777" w:rsidR="00A46679" w:rsidRDefault="00743046">
            <w:pPr>
              <w:pStyle w:val="PlainText"/>
              <w:rPr>
                <w:sz w:val="22"/>
              </w:rPr>
            </w:pPr>
            <w:r>
              <w:rPr>
                <w:sz w:val="22"/>
              </w:rPr>
              <w:t xml:space="preserve">9.  Private School and/or Day   </w:t>
            </w:r>
          </w:p>
          <w:p w14:paraId="34B28F85" w14:textId="77777777" w:rsidR="00A46679" w:rsidRDefault="00743046">
            <w:pPr>
              <w:pStyle w:val="PlainText"/>
              <w:rPr>
                <w:sz w:val="22"/>
              </w:rPr>
            </w:pPr>
            <w:r>
              <w:rPr>
                <w:sz w:val="22"/>
              </w:rPr>
              <w:t xml:space="preserve">    Care Center</w:t>
            </w:r>
          </w:p>
        </w:tc>
      </w:tr>
      <w:tr w:rsidR="00A46679" w14:paraId="2E7D6689" w14:textId="77777777" w:rsidTr="00A16AE5">
        <w:tc>
          <w:tcPr>
            <w:tcW w:w="5760" w:type="dxa"/>
          </w:tcPr>
          <w:p w14:paraId="342F5038" w14:textId="2B558584" w:rsidR="00A46679" w:rsidRDefault="00A46679">
            <w:pPr>
              <w:pStyle w:val="PlainText"/>
              <w:rPr>
                <w:sz w:val="22"/>
              </w:rPr>
            </w:pPr>
          </w:p>
        </w:tc>
        <w:tc>
          <w:tcPr>
            <w:tcW w:w="5040" w:type="dxa"/>
          </w:tcPr>
          <w:p w14:paraId="162542B9" w14:textId="77777777" w:rsidR="00A46679" w:rsidRDefault="00743046">
            <w:pPr>
              <w:pStyle w:val="PlainText"/>
              <w:rPr>
                <w:sz w:val="22"/>
              </w:rPr>
            </w:pPr>
            <w:r>
              <w:rPr>
                <w:sz w:val="22"/>
              </w:rPr>
              <w:t>10. Home Shop</w:t>
            </w:r>
          </w:p>
        </w:tc>
      </w:tr>
      <w:tr w:rsidR="00355B45" w14:paraId="048CA011" w14:textId="77777777" w:rsidTr="00A16AE5">
        <w:tc>
          <w:tcPr>
            <w:tcW w:w="5760" w:type="dxa"/>
          </w:tcPr>
          <w:p w14:paraId="16AD6B44" w14:textId="77777777" w:rsidR="00355B45" w:rsidRDefault="00355B45">
            <w:pPr>
              <w:pStyle w:val="PlainText"/>
              <w:rPr>
                <w:sz w:val="22"/>
              </w:rPr>
            </w:pPr>
          </w:p>
        </w:tc>
        <w:tc>
          <w:tcPr>
            <w:tcW w:w="5040" w:type="dxa"/>
          </w:tcPr>
          <w:p w14:paraId="15F8CAE6" w14:textId="652369EF" w:rsidR="00355B45" w:rsidRDefault="00355B45">
            <w:pPr>
              <w:pStyle w:val="PlainText"/>
              <w:rPr>
                <w:sz w:val="22"/>
              </w:rPr>
            </w:pPr>
            <w:r>
              <w:rPr>
                <w:sz w:val="22"/>
              </w:rPr>
              <w:t xml:space="preserve">11. </w:t>
            </w:r>
            <w:r>
              <w:rPr>
                <w:sz w:val="22"/>
              </w:rPr>
              <w:t>Family Day-Care Home</w:t>
            </w:r>
          </w:p>
        </w:tc>
      </w:tr>
      <w:tr w:rsidR="00A46679" w14:paraId="067D549E" w14:textId="77777777" w:rsidTr="00A16AE5">
        <w:tc>
          <w:tcPr>
            <w:tcW w:w="5760" w:type="dxa"/>
          </w:tcPr>
          <w:p w14:paraId="1BD35982" w14:textId="6AC2A19E" w:rsidR="00A46679" w:rsidRPr="00355B45" w:rsidRDefault="00743046">
            <w:pPr>
              <w:pStyle w:val="PlainText"/>
              <w:rPr>
                <w:b/>
                <w:bCs/>
                <w:sz w:val="22"/>
                <w:u w:val="single"/>
              </w:rPr>
            </w:pPr>
            <w:r w:rsidRPr="00355B45">
              <w:rPr>
                <w:b/>
                <w:bCs/>
                <w:sz w:val="22"/>
              </w:rPr>
              <w:t xml:space="preserve">     </w:t>
            </w:r>
          </w:p>
        </w:tc>
        <w:tc>
          <w:tcPr>
            <w:tcW w:w="5040" w:type="dxa"/>
          </w:tcPr>
          <w:p w14:paraId="161D8B7F" w14:textId="6796970F" w:rsidR="00A46679" w:rsidRDefault="00A46679">
            <w:pPr>
              <w:pStyle w:val="PlainText"/>
              <w:rPr>
                <w:sz w:val="22"/>
              </w:rPr>
            </w:pPr>
          </w:p>
        </w:tc>
      </w:tr>
      <w:tr w:rsidR="00355B45" w14:paraId="7C69AF06" w14:textId="77777777" w:rsidTr="00A16AE5">
        <w:tc>
          <w:tcPr>
            <w:tcW w:w="5760" w:type="dxa"/>
          </w:tcPr>
          <w:p w14:paraId="690B5B11" w14:textId="77777777" w:rsidR="00355B45" w:rsidRPr="00355B45" w:rsidRDefault="00355B45">
            <w:pPr>
              <w:pStyle w:val="PlainText"/>
              <w:rPr>
                <w:b/>
                <w:bCs/>
                <w:sz w:val="22"/>
              </w:rPr>
            </w:pPr>
          </w:p>
        </w:tc>
        <w:tc>
          <w:tcPr>
            <w:tcW w:w="5040" w:type="dxa"/>
          </w:tcPr>
          <w:p w14:paraId="73B185DF" w14:textId="3E7006D3" w:rsidR="00355B45" w:rsidRDefault="00355B45">
            <w:pPr>
              <w:pStyle w:val="PlainText"/>
              <w:rPr>
                <w:sz w:val="22"/>
              </w:rPr>
            </w:pPr>
            <w:r w:rsidRPr="00355B45">
              <w:rPr>
                <w:b/>
                <w:bCs/>
                <w:sz w:val="22"/>
                <w:u w:val="single"/>
              </w:rPr>
              <w:t>Allowed by Conditional Use Permit</w:t>
            </w:r>
          </w:p>
        </w:tc>
      </w:tr>
      <w:tr w:rsidR="00A46679" w14:paraId="7041BF06" w14:textId="77777777" w:rsidTr="00A16AE5">
        <w:tc>
          <w:tcPr>
            <w:tcW w:w="5760" w:type="dxa"/>
          </w:tcPr>
          <w:p w14:paraId="1123DDD6" w14:textId="77777777" w:rsidR="00A46679" w:rsidRDefault="00A46679">
            <w:pPr>
              <w:pStyle w:val="PlainText"/>
              <w:rPr>
                <w:sz w:val="22"/>
              </w:rPr>
            </w:pPr>
          </w:p>
        </w:tc>
        <w:tc>
          <w:tcPr>
            <w:tcW w:w="5040" w:type="dxa"/>
          </w:tcPr>
          <w:p w14:paraId="28020335" w14:textId="77777777" w:rsidR="00A46679" w:rsidRDefault="00A46679">
            <w:pPr>
              <w:pStyle w:val="PlainText"/>
              <w:rPr>
                <w:sz w:val="22"/>
              </w:rPr>
            </w:pPr>
          </w:p>
        </w:tc>
      </w:tr>
      <w:tr w:rsidR="00A46679" w14:paraId="726486EA" w14:textId="77777777" w:rsidTr="00A16AE5">
        <w:tc>
          <w:tcPr>
            <w:tcW w:w="5760" w:type="dxa"/>
          </w:tcPr>
          <w:p w14:paraId="254A40EB" w14:textId="219B0B73" w:rsidR="00A46679" w:rsidRDefault="00A46679" w:rsidP="0010006A">
            <w:pPr>
              <w:pStyle w:val="PlainText"/>
              <w:rPr>
                <w:sz w:val="22"/>
              </w:rPr>
            </w:pPr>
          </w:p>
        </w:tc>
        <w:tc>
          <w:tcPr>
            <w:tcW w:w="5040" w:type="dxa"/>
          </w:tcPr>
          <w:p w14:paraId="7790F769" w14:textId="3077F0F1" w:rsidR="0010006A" w:rsidRDefault="0010006A" w:rsidP="0010006A">
            <w:pPr>
              <w:pStyle w:val="PlainText"/>
              <w:rPr>
                <w:sz w:val="22"/>
              </w:rPr>
            </w:pPr>
            <w:r w:rsidRPr="0010006A">
              <w:rPr>
                <w:sz w:val="22"/>
              </w:rPr>
              <w:t>1.</w:t>
            </w:r>
            <w:r>
              <w:rPr>
                <w:sz w:val="22"/>
              </w:rPr>
              <w:t xml:space="preserve"> </w:t>
            </w:r>
            <w:r w:rsidR="00355B45">
              <w:rPr>
                <w:sz w:val="22"/>
              </w:rPr>
              <w:t xml:space="preserve">Housing for Older Persons  </w:t>
            </w:r>
            <w:r>
              <w:rPr>
                <w:sz w:val="22"/>
              </w:rPr>
              <w:t xml:space="preserve">     </w:t>
            </w:r>
          </w:p>
          <w:p w14:paraId="2CA9350A" w14:textId="75EEC81D" w:rsidR="00A46679" w:rsidRDefault="0010006A" w:rsidP="0010006A">
            <w:pPr>
              <w:pStyle w:val="PlainText"/>
              <w:rPr>
                <w:sz w:val="22"/>
              </w:rPr>
            </w:pPr>
            <w:r>
              <w:rPr>
                <w:sz w:val="22"/>
              </w:rPr>
              <w:t xml:space="preserve">   </w:t>
            </w:r>
            <w:r w:rsidR="00355B45">
              <w:rPr>
                <w:sz w:val="22"/>
              </w:rPr>
              <w:t>Development***</w:t>
            </w:r>
          </w:p>
        </w:tc>
      </w:tr>
      <w:tr w:rsidR="00A46679" w14:paraId="4BC2E2E9" w14:textId="77777777" w:rsidTr="00A16AE5">
        <w:tc>
          <w:tcPr>
            <w:tcW w:w="5760" w:type="dxa"/>
          </w:tcPr>
          <w:p w14:paraId="1598A763" w14:textId="541301E2" w:rsidR="00A46679" w:rsidRDefault="00A46679">
            <w:pPr>
              <w:pStyle w:val="PlainText"/>
              <w:ind w:left="1260" w:hanging="540"/>
              <w:rPr>
                <w:sz w:val="22"/>
              </w:rPr>
            </w:pPr>
          </w:p>
        </w:tc>
        <w:tc>
          <w:tcPr>
            <w:tcW w:w="5040" w:type="dxa"/>
          </w:tcPr>
          <w:p w14:paraId="72C3B59A" w14:textId="564D6B88" w:rsidR="0010006A" w:rsidRDefault="00355B45">
            <w:pPr>
              <w:pStyle w:val="PlainText"/>
              <w:rPr>
                <w:sz w:val="22"/>
              </w:rPr>
            </w:pPr>
            <w:r>
              <w:rPr>
                <w:sz w:val="22"/>
              </w:rPr>
              <w:t xml:space="preserve">2. Lodging House(Short Term </w:t>
            </w:r>
            <w:r w:rsidR="0010006A">
              <w:rPr>
                <w:sz w:val="22"/>
              </w:rPr>
              <w:t xml:space="preserve">  </w:t>
            </w:r>
          </w:p>
          <w:p w14:paraId="1C5A357E" w14:textId="73232BA0" w:rsidR="00A46679" w:rsidRDefault="0010006A">
            <w:pPr>
              <w:pStyle w:val="PlainText"/>
              <w:rPr>
                <w:sz w:val="22"/>
              </w:rPr>
            </w:pPr>
            <w:r>
              <w:rPr>
                <w:sz w:val="22"/>
              </w:rPr>
              <w:t xml:space="preserve">   </w:t>
            </w:r>
            <w:r w:rsidR="00355B45">
              <w:rPr>
                <w:sz w:val="22"/>
              </w:rPr>
              <w:t>Rental)****</w:t>
            </w:r>
          </w:p>
        </w:tc>
      </w:tr>
      <w:tr w:rsidR="00A46679" w14:paraId="4C7E5D1E" w14:textId="77777777" w:rsidTr="00A16AE5">
        <w:tc>
          <w:tcPr>
            <w:tcW w:w="5760" w:type="dxa"/>
          </w:tcPr>
          <w:p w14:paraId="0E87F112" w14:textId="783C2366" w:rsidR="00A46679" w:rsidRDefault="00A46679">
            <w:pPr>
              <w:pStyle w:val="PlainText"/>
              <w:ind w:left="720"/>
              <w:rPr>
                <w:sz w:val="22"/>
              </w:rPr>
            </w:pPr>
          </w:p>
        </w:tc>
        <w:tc>
          <w:tcPr>
            <w:tcW w:w="5040" w:type="dxa"/>
          </w:tcPr>
          <w:p w14:paraId="1037ECA6" w14:textId="274D968F" w:rsidR="00A46679" w:rsidRDefault="00355B45">
            <w:pPr>
              <w:pStyle w:val="PlainText"/>
              <w:rPr>
                <w:sz w:val="22"/>
              </w:rPr>
            </w:pPr>
            <w:r>
              <w:rPr>
                <w:sz w:val="22"/>
              </w:rPr>
              <w:t>3. Bed and Breakfast/Inn****</w:t>
            </w:r>
          </w:p>
        </w:tc>
      </w:tr>
      <w:tr w:rsidR="00A46679" w14:paraId="6FE0CE99" w14:textId="77777777" w:rsidTr="00A16AE5">
        <w:tc>
          <w:tcPr>
            <w:tcW w:w="5760" w:type="dxa"/>
          </w:tcPr>
          <w:p w14:paraId="26C7264F" w14:textId="3626FA43" w:rsidR="00A46679" w:rsidRDefault="00A46679">
            <w:pPr>
              <w:pStyle w:val="PlainText"/>
              <w:ind w:left="720"/>
              <w:rPr>
                <w:sz w:val="22"/>
              </w:rPr>
            </w:pPr>
          </w:p>
        </w:tc>
        <w:tc>
          <w:tcPr>
            <w:tcW w:w="5040" w:type="dxa"/>
          </w:tcPr>
          <w:p w14:paraId="41157972" w14:textId="6695A21F" w:rsidR="00A46679" w:rsidRDefault="00355B45">
            <w:pPr>
              <w:pStyle w:val="PlainText"/>
              <w:rPr>
                <w:sz w:val="22"/>
              </w:rPr>
            </w:pPr>
            <w:r>
              <w:rPr>
                <w:sz w:val="22"/>
              </w:rPr>
              <w:t>4. Boarding/Rooming House****</w:t>
            </w:r>
          </w:p>
        </w:tc>
      </w:tr>
      <w:tr w:rsidR="00A46679" w14:paraId="2C53CE24" w14:textId="77777777" w:rsidTr="00A16AE5">
        <w:tc>
          <w:tcPr>
            <w:tcW w:w="5760" w:type="dxa"/>
          </w:tcPr>
          <w:p w14:paraId="1E62A8AA" w14:textId="105BC013" w:rsidR="00A46679" w:rsidRDefault="00A46679">
            <w:pPr>
              <w:pStyle w:val="PlainText"/>
              <w:ind w:left="720"/>
              <w:rPr>
                <w:sz w:val="22"/>
              </w:rPr>
            </w:pPr>
          </w:p>
        </w:tc>
        <w:tc>
          <w:tcPr>
            <w:tcW w:w="5040" w:type="dxa"/>
          </w:tcPr>
          <w:p w14:paraId="49ED3695" w14:textId="1579659E" w:rsidR="00A46679" w:rsidRDefault="00355B45">
            <w:pPr>
              <w:pStyle w:val="PlainText"/>
              <w:rPr>
                <w:sz w:val="22"/>
              </w:rPr>
            </w:pPr>
            <w:r>
              <w:rPr>
                <w:sz w:val="22"/>
              </w:rPr>
              <w:t>5. Kennel****</w:t>
            </w:r>
          </w:p>
        </w:tc>
      </w:tr>
      <w:tr w:rsidR="00355B45" w14:paraId="6B81A2BB" w14:textId="77777777" w:rsidTr="00A16AE5">
        <w:tc>
          <w:tcPr>
            <w:tcW w:w="5760" w:type="dxa"/>
          </w:tcPr>
          <w:p w14:paraId="49868EE2" w14:textId="77777777" w:rsidR="00355B45" w:rsidRDefault="00355B45">
            <w:pPr>
              <w:pStyle w:val="PlainText"/>
              <w:ind w:left="720"/>
              <w:rPr>
                <w:sz w:val="22"/>
              </w:rPr>
            </w:pPr>
          </w:p>
        </w:tc>
        <w:tc>
          <w:tcPr>
            <w:tcW w:w="5040" w:type="dxa"/>
          </w:tcPr>
          <w:p w14:paraId="2DD99311" w14:textId="6D3C1684" w:rsidR="00355B45" w:rsidRPr="00012D41" w:rsidRDefault="00355B45" w:rsidP="0010006A">
            <w:pPr>
              <w:pStyle w:val="PlainText"/>
              <w:rPr>
                <w:sz w:val="22"/>
              </w:rPr>
            </w:pPr>
            <w:r w:rsidRPr="00012D41">
              <w:rPr>
                <w:sz w:val="22"/>
              </w:rPr>
              <w:t xml:space="preserve">6. Outdoor Event Venue**** </w:t>
            </w:r>
          </w:p>
          <w:p w14:paraId="785C6339" w14:textId="34D253FB" w:rsidR="00A16AE5" w:rsidRPr="00012D41" w:rsidRDefault="00A16AE5" w:rsidP="00A16AE5">
            <w:pPr>
              <w:pStyle w:val="PlainText"/>
              <w:rPr>
                <w:sz w:val="22"/>
              </w:rPr>
            </w:pPr>
            <w:r>
              <w:rPr>
                <w:sz w:val="22"/>
              </w:rPr>
              <w:t>7.</w:t>
            </w:r>
            <w:r w:rsidRPr="00012D41">
              <w:rPr>
                <w:sz w:val="22"/>
              </w:rPr>
              <w:t xml:space="preserve"> </w:t>
            </w:r>
            <w:r w:rsidRPr="00012D41">
              <w:rPr>
                <w:sz w:val="22"/>
              </w:rPr>
              <w:t xml:space="preserve">Residential Use Increased    </w:t>
            </w:r>
          </w:p>
          <w:p w14:paraId="4A243E94" w14:textId="0B57728D" w:rsidR="00355B45" w:rsidRDefault="00A16AE5" w:rsidP="00A16AE5">
            <w:pPr>
              <w:pStyle w:val="PlainText"/>
              <w:rPr>
                <w:sz w:val="22"/>
              </w:rPr>
            </w:pPr>
            <w:r w:rsidRPr="00012D41">
              <w:rPr>
                <w:sz w:val="22"/>
              </w:rPr>
              <w:t xml:space="preserve">   Density*****</w:t>
            </w:r>
          </w:p>
        </w:tc>
      </w:tr>
      <w:tr w:rsidR="0010006A" w:rsidRPr="00012D41" w14:paraId="1092F9F8" w14:textId="77777777" w:rsidTr="00A16AE5">
        <w:tc>
          <w:tcPr>
            <w:tcW w:w="5760" w:type="dxa"/>
          </w:tcPr>
          <w:p w14:paraId="3DA03091" w14:textId="77777777" w:rsidR="0010006A" w:rsidRPr="00012D41" w:rsidRDefault="0010006A">
            <w:pPr>
              <w:pStyle w:val="PlainText"/>
              <w:ind w:left="720"/>
              <w:rPr>
                <w:sz w:val="22"/>
              </w:rPr>
            </w:pPr>
          </w:p>
        </w:tc>
        <w:tc>
          <w:tcPr>
            <w:tcW w:w="5040" w:type="dxa"/>
          </w:tcPr>
          <w:p w14:paraId="1C97CDF8" w14:textId="77777777" w:rsidR="00EA649C" w:rsidRDefault="0010006A" w:rsidP="0010006A">
            <w:pPr>
              <w:pStyle w:val="PlainText"/>
              <w:rPr>
                <w:sz w:val="22"/>
              </w:rPr>
            </w:pPr>
            <w:r>
              <w:rPr>
                <w:sz w:val="22"/>
              </w:rPr>
              <w:t>8. Ground mounted solar systems</w:t>
            </w:r>
          </w:p>
          <w:p w14:paraId="45740FE7" w14:textId="42CF435B" w:rsidR="0010006A" w:rsidRDefault="00EA649C" w:rsidP="0010006A">
            <w:pPr>
              <w:pStyle w:val="PlainText"/>
              <w:rPr>
                <w:sz w:val="22"/>
              </w:rPr>
            </w:pPr>
            <w:r>
              <w:rPr>
                <w:sz w:val="22"/>
              </w:rPr>
              <w:t xml:space="preserve">  </w:t>
            </w:r>
            <w:r w:rsidR="00BC2181">
              <w:rPr>
                <w:sz w:val="22"/>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w:t>
            </w:r>
            <w:r w:rsidR="00BC2181">
              <w:rPr>
                <w:sz w:val="22"/>
                <w:vertAlign w:val="superscript"/>
              </w:rPr>
              <w:t xml:space="preserve"> 408 &amp;</w:t>
            </w:r>
            <w:r w:rsidRPr="00EA649C">
              <w:rPr>
                <w:sz w:val="22"/>
                <w:vertAlign w:val="superscript"/>
              </w:rPr>
              <w:t xml:space="preserve"> 410</w:t>
            </w:r>
            <w:r>
              <w:rPr>
                <w:sz w:val="22"/>
                <w:vertAlign w:val="superscript"/>
              </w:rPr>
              <w:t>) 3/2024</w:t>
            </w:r>
          </w:p>
        </w:tc>
      </w:tr>
    </w:tbl>
    <w:p w14:paraId="030701DF" w14:textId="52273381" w:rsidR="00A46679" w:rsidRPr="00012D41" w:rsidRDefault="00743046">
      <w:pPr>
        <w:pStyle w:val="PlainText"/>
        <w:ind w:firstLine="720"/>
        <w:rPr>
          <w:sz w:val="22"/>
          <w:vertAlign w:val="superscript"/>
        </w:rPr>
      </w:pPr>
      <w:r w:rsidRPr="00012D41">
        <w:rPr>
          <w:sz w:val="22"/>
          <w:vertAlign w:val="superscript"/>
        </w:rPr>
        <w:t>(Table amended March 9, 2010, March 8, 2016, March 13, 2018</w:t>
      </w:r>
      <w:r w:rsidR="00A27C3D" w:rsidRPr="00012D41">
        <w:rPr>
          <w:sz w:val="22"/>
          <w:vertAlign w:val="superscript"/>
        </w:rPr>
        <w:t>,</w:t>
      </w:r>
      <w:r w:rsidRPr="00012D41">
        <w:rPr>
          <w:sz w:val="22"/>
          <w:vertAlign w:val="superscript"/>
        </w:rPr>
        <w:t xml:space="preserve"> March 12, 2019</w:t>
      </w:r>
      <w:r w:rsidR="0010006A">
        <w:rPr>
          <w:sz w:val="22"/>
          <w:vertAlign w:val="superscript"/>
        </w:rPr>
        <w:t>,</w:t>
      </w:r>
      <w:r w:rsidR="00A27C3D" w:rsidRPr="00012D41">
        <w:rPr>
          <w:sz w:val="22"/>
          <w:vertAlign w:val="superscript"/>
        </w:rPr>
        <w:t xml:space="preserve"> March 8, 2022</w:t>
      </w:r>
      <w:r w:rsidR="0010006A">
        <w:rPr>
          <w:sz w:val="22"/>
          <w:vertAlign w:val="superscript"/>
        </w:rPr>
        <w:t xml:space="preserve"> and March 12, 2024</w:t>
      </w:r>
      <w:r w:rsidRPr="00012D41">
        <w:rPr>
          <w:sz w:val="22"/>
          <w:vertAlign w:val="superscript"/>
        </w:rPr>
        <w:t>.)</w:t>
      </w:r>
    </w:p>
    <w:p w14:paraId="174BF1C4" w14:textId="77777777" w:rsidR="00AF1FC2" w:rsidRDefault="00AF1FC2">
      <w:pPr>
        <w:pStyle w:val="PlainText"/>
        <w:tabs>
          <w:tab w:val="left" w:pos="-1170"/>
        </w:tabs>
        <w:ind w:left="720"/>
        <w:rPr>
          <w:sz w:val="22"/>
          <w:u w:val="single"/>
        </w:rPr>
      </w:pPr>
    </w:p>
    <w:p w14:paraId="630D435B" w14:textId="77777777" w:rsidR="00AF1FC2" w:rsidRDefault="00AF1FC2">
      <w:pPr>
        <w:pStyle w:val="PlainText"/>
        <w:tabs>
          <w:tab w:val="left" w:pos="-1170"/>
        </w:tabs>
        <w:ind w:left="720"/>
        <w:rPr>
          <w:sz w:val="22"/>
          <w:u w:val="single"/>
        </w:rPr>
      </w:pPr>
    </w:p>
    <w:p w14:paraId="70674118" w14:textId="77777777" w:rsidR="00AF1FC2" w:rsidRDefault="00AF1FC2">
      <w:pPr>
        <w:pStyle w:val="PlainText"/>
        <w:tabs>
          <w:tab w:val="left" w:pos="-1170"/>
        </w:tabs>
        <w:ind w:left="720"/>
        <w:rPr>
          <w:sz w:val="22"/>
          <w:u w:val="single"/>
        </w:rPr>
      </w:pPr>
    </w:p>
    <w:p w14:paraId="5E80B6F7" w14:textId="77777777" w:rsidR="00AF1FC2" w:rsidRDefault="00AF1FC2">
      <w:pPr>
        <w:pStyle w:val="PlainText"/>
        <w:tabs>
          <w:tab w:val="left" w:pos="-1170"/>
        </w:tabs>
        <w:ind w:left="720"/>
        <w:rPr>
          <w:sz w:val="22"/>
          <w:u w:val="single"/>
        </w:rPr>
      </w:pPr>
    </w:p>
    <w:p w14:paraId="67F370C4" w14:textId="77777777" w:rsidR="00AF1FC2" w:rsidRDefault="00AF1FC2">
      <w:pPr>
        <w:pStyle w:val="PlainText"/>
        <w:tabs>
          <w:tab w:val="left" w:pos="-1170"/>
        </w:tabs>
        <w:ind w:left="720"/>
        <w:rPr>
          <w:sz w:val="22"/>
          <w:u w:val="single"/>
        </w:rPr>
      </w:pPr>
    </w:p>
    <w:p w14:paraId="2AF24004" w14:textId="77777777" w:rsidR="00AF1FC2" w:rsidRDefault="00AF1FC2">
      <w:pPr>
        <w:pStyle w:val="PlainText"/>
        <w:tabs>
          <w:tab w:val="left" w:pos="-1170"/>
        </w:tabs>
        <w:ind w:left="720"/>
        <w:rPr>
          <w:sz w:val="22"/>
          <w:u w:val="single"/>
        </w:rPr>
      </w:pPr>
    </w:p>
    <w:p w14:paraId="23DC675E" w14:textId="77777777" w:rsidR="00A16AE5" w:rsidRDefault="00A16AE5">
      <w:pPr>
        <w:pStyle w:val="PlainText"/>
        <w:tabs>
          <w:tab w:val="left" w:pos="-1170"/>
        </w:tabs>
        <w:ind w:left="720"/>
        <w:rPr>
          <w:sz w:val="22"/>
          <w:u w:val="single"/>
        </w:rPr>
      </w:pPr>
    </w:p>
    <w:p w14:paraId="1EED37F3" w14:textId="03EC85FA" w:rsidR="00A46679" w:rsidRDefault="00743046">
      <w:pPr>
        <w:pStyle w:val="PlainText"/>
        <w:tabs>
          <w:tab w:val="left" w:pos="-1170"/>
        </w:tabs>
        <w:ind w:left="720"/>
        <w:rPr>
          <w:sz w:val="22"/>
          <w:u w:val="single"/>
        </w:rPr>
      </w:pPr>
      <w:r>
        <w:rPr>
          <w:sz w:val="22"/>
          <w:u w:val="single"/>
        </w:rPr>
        <w:lastRenderedPageBreak/>
        <w:t>Area and Dimensions</w:t>
      </w:r>
    </w:p>
    <w:p w14:paraId="0D881E87" w14:textId="77777777" w:rsidR="00A46679" w:rsidRDefault="00A46679">
      <w:pPr>
        <w:pStyle w:val="PlainText"/>
        <w:rPr>
          <w:sz w:val="22"/>
        </w:rPr>
      </w:pPr>
    </w:p>
    <w:p w14:paraId="3A07CBD4" w14:textId="77777777" w:rsidR="00A46679" w:rsidRDefault="00743046">
      <w:pPr>
        <w:pStyle w:val="PlainText"/>
        <w:ind w:left="720"/>
        <w:rPr>
          <w:sz w:val="22"/>
          <w:u w:val="single"/>
        </w:rPr>
      </w:pPr>
      <w:r>
        <w:rPr>
          <w:sz w:val="22"/>
          <w:u w:val="single"/>
        </w:rPr>
        <w:t>Minimum Lot Size</w:t>
      </w:r>
      <w:r>
        <w:rPr>
          <w:sz w:val="22"/>
        </w:rPr>
        <w:t xml:space="preserve">          </w:t>
      </w:r>
      <w:r>
        <w:rPr>
          <w:sz w:val="22"/>
          <w:u w:val="single"/>
        </w:rPr>
        <w:t>Frontage</w:t>
      </w:r>
      <w:r>
        <w:rPr>
          <w:sz w:val="22"/>
        </w:rPr>
        <w:t xml:space="preserve">    </w:t>
      </w:r>
      <w:r>
        <w:rPr>
          <w:sz w:val="22"/>
          <w:u w:val="single"/>
        </w:rPr>
        <w:t>Minimum Yard Dimensions</w:t>
      </w:r>
    </w:p>
    <w:p w14:paraId="582352FD" w14:textId="77777777" w:rsidR="00A46679" w:rsidRDefault="00A46679">
      <w:pPr>
        <w:pStyle w:val="PlainText"/>
        <w:ind w:left="720"/>
        <w:rPr>
          <w:sz w:val="22"/>
          <w:u w:val="single"/>
        </w:rPr>
      </w:pPr>
    </w:p>
    <w:p w14:paraId="5E339EFB" w14:textId="77777777" w:rsidR="00A46679" w:rsidRDefault="00743046">
      <w:pPr>
        <w:pStyle w:val="PlainText"/>
        <w:ind w:left="720"/>
        <w:rPr>
          <w:sz w:val="22"/>
        </w:rPr>
      </w:pPr>
      <w:r>
        <w:rPr>
          <w:sz w:val="22"/>
          <w:u w:val="single"/>
        </w:rPr>
        <w:t>Use</w:t>
      </w:r>
      <w:r>
        <w:rPr>
          <w:sz w:val="22"/>
        </w:rPr>
        <w:t xml:space="preserve">            </w:t>
      </w:r>
      <w:r>
        <w:rPr>
          <w:sz w:val="22"/>
          <w:u w:val="single"/>
        </w:rPr>
        <w:t>Area</w:t>
      </w:r>
      <w:r>
        <w:rPr>
          <w:sz w:val="22"/>
        </w:rPr>
        <w:t xml:space="preserve">       </w:t>
      </w:r>
      <w:r>
        <w:rPr>
          <w:sz w:val="22"/>
          <w:u w:val="single"/>
        </w:rPr>
        <w:t>Width</w:t>
      </w:r>
      <w:r>
        <w:rPr>
          <w:sz w:val="22"/>
        </w:rPr>
        <w:t xml:space="preserve">       </w:t>
      </w:r>
      <w:r>
        <w:rPr>
          <w:sz w:val="22"/>
          <w:u w:val="single"/>
        </w:rPr>
        <w:t>Front</w:t>
      </w:r>
      <w:r>
        <w:rPr>
          <w:sz w:val="22"/>
        </w:rPr>
        <w:t xml:space="preserve">    </w:t>
      </w:r>
      <w:r>
        <w:rPr>
          <w:sz w:val="22"/>
          <w:u w:val="single"/>
        </w:rPr>
        <w:t>Each Side</w:t>
      </w:r>
      <w:r>
        <w:rPr>
          <w:sz w:val="22"/>
        </w:rPr>
        <w:t xml:space="preserve">    </w:t>
      </w:r>
      <w:r>
        <w:rPr>
          <w:sz w:val="22"/>
          <w:u w:val="single"/>
        </w:rPr>
        <w:t>Rear</w:t>
      </w:r>
    </w:p>
    <w:p w14:paraId="7178BB79" w14:textId="77777777" w:rsidR="00A46679" w:rsidRDefault="00743046">
      <w:pPr>
        <w:pStyle w:val="PlainText"/>
        <w:rPr>
          <w:sz w:val="22"/>
        </w:rPr>
      </w:pPr>
      <w:r>
        <w:rPr>
          <w:sz w:val="22"/>
        </w:rPr>
        <w:tab/>
        <w:t>One family     1.5 ac.     150’        50’        20’        20’</w:t>
      </w:r>
    </w:p>
    <w:p w14:paraId="3FBD0F10" w14:textId="77777777" w:rsidR="00A46679" w:rsidRDefault="00743046">
      <w:pPr>
        <w:pStyle w:val="PlainText"/>
        <w:rPr>
          <w:sz w:val="22"/>
        </w:rPr>
      </w:pPr>
      <w:r>
        <w:rPr>
          <w:sz w:val="22"/>
        </w:rPr>
        <w:tab/>
        <w:t>Two family     2.0 ac.     200’        50’        20’        20’</w:t>
      </w:r>
    </w:p>
    <w:p w14:paraId="52F7A743" w14:textId="77777777" w:rsidR="00A46679" w:rsidRDefault="00743046">
      <w:pPr>
        <w:pStyle w:val="PlainText"/>
        <w:rPr>
          <w:sz w:val="22"/>
        </w:rPr>
      </w:pPr>
      <w:r>
        <w:rPr>
          <w:sz w:val="22"/>
        </w:rPr>
        <w:tab/>
        <w:t>Multi-family   2.5 ac.</w:t>
      </w:r>
      <w:r>
        <w:rPr>
          <w:rFonts w:cs="Courier New"/>
          <w:sz w:val="22"/>
        </w:rPr>
        <w:t xml:space="preserve">† </w:t>
      </w:r>
      <w:r>
        <w:rPr>
          <w:sz w:val="22"/>
        </w:rPr>
        <w:t xml:space="preserve">   200’        50’        50’        50’</w:t>
      </w:r>
    </w:p>
    <w:p w14:paraId="01D89600" w14:textId="77777777" w:rsidR="00A46679" w:rsidRDefault="00A46679">
      <w:pPr>
        <w:pStyle w:val="PlainText"/>
        <w:rPr>
          <w:sz w:val="22"/>
        </w:rPr>
      </w:pPr>
    </w:p>
    <w:p w14:paraId="6CFF3D9D" w14:textId="77777777" w:rsidR="00A46679" w:rsidRDefault="00743046">
      <w:pPr>
        <w:pStyle w:val="PlainText"/>
        <w:ind w:left="990" w:hanging="270"/>
        <w:rPr>
          <w:sz w:val="22"/>
        </w:rPr>
      </w:pPr>
      <w:r>
        <w:rPr>
          <w:sz w:val="22"/>
        </w:rPr>
        <w:t>* Home Business shall not be permitted to occur in multi-family dwellings.</w:t>
      </w:r>
    </w:p>
    <w:p w14:paraId="16EB920C" w14:textId="77777777" w:rsidR="00A46679" w:rsidRDefault="00A46679">
      <w:pPr>
        <w:pStyle w:val="PlainText"/>
        <w:rPr>
          <w:sz w:val="22"/>
        </w:rPr>
      </w:pPr>
    </w:p>
    <w:p w14:paraId="664E9107" w14:textId="77777777" w:rsidR="00A46679" w:rsidRDefault="00743046">
      <w:pPr>
        <w:pStyle w:val="PlainText"/>
        <w:ind w:left="720"/>
        <w:rPr>
          <w:sz w:val="22"/>
        </w:rPr>
      </w:pPr>
      <w:r>
        <w:rPr>
          <w:sz w:val="22"/>
        </w:rPr>
        <w:t>**In accordance with the standards specified in Sub-Section 204.5.</w:t>
      </w:r>
    </w:p>
    <w:p w14:paraId="6F1E9BFF" w14:textId="77777777" w:rsidR="00A46679" w:rsidRDefault="00A46679">
      <w:pPr>
        <w:pStyle w:val="PlainText"/>
        <w:ind w:left="720"/>
        <w:rPr>
          <w:sz w:val="22"/>
        </w:rPr>
      </w:pPr>
    </w:p>
    <w:p w14:paraId="04537968" w14:textId="77777777" w:rsidR="00A46679" w:rsidRDefault="00743046">
      <w:pPr>
        <w:pStyle w:val="PlainText"/>
        <w:ind w:left="720"/>
        <w:rPr>
          <w:sz w:val="22"/>
        </w:rPr>
      </w:pPr>
      <w:r>
        <w:rPr>
          <w:sz w:val="22"/>
        </w:rPr>
        <w:t xml:space="preserve">***In accordance with the standards specified in Section 406. </w:t>
      </w:r>
    </w:p>
    <w:p w14:paraId="11653053" w14:textId="77777777" w:rsidR="00A46679" w:rsidRDefault="00743046">
      <w:pPr>
        <w:pStyle w:val="PlainText"/>
        <w:ind w:left="720" w:firstLine="360"/>
        <w:rPr>
          <w:sz w:val="22"/>
        </w:rPr>
      </w:pPr>
      <w:r>
        <w:rPr>
          <w:sz w:val="22"/>
          <w:vertAlign w:val="superscript"/>
        </w:rPr>
        <w:t>(Added March 13, 2018.)</w:t>
      </w:r>
    </w:p>
    <w:p w14:paraId="71FB93B3" w14:textId="77777777" w:rsidR="00A46679" w:rsidRDefault="00A46679">
      <w:pPr>
        <w:pStyle w:val="PlainText"/>
        <w:rPr>
          <w:sz w:val="22"/>
        </w:rPr>
      </w:pPr>
    </w:p>
    <w:p w14:paraId="48BEBD40" w14:textId="2D69AF3A" w:rsidR="00A46679" w:rsidRPr="000453A3" w:rsidRDefault="00743046" w:rsidP="000453A3">
      <w:pPr>
        <w:pStyle w:val="PlainText"/>
        <w:rPr>
          <w:sz w:val="22"/>
        </w:rPr>
      </w:pPr>
      <w:r>
        <w:rPr>
          <w:sz w:val="22"/>
        </w:rPr>
        <w:tab/>
        <w:t>****In accordance with the standards specified in Section 408.</w:t>
      </w:r>
      <w:r w:rsidR="000453A3">
        <w:rPr>
          <w:sz w:val="22"/>
        </w:rPr>
        <w:tab/>
      </w:r>
      <w:r w:rsidR="000453A3">
        <w:rPr>
          <w:sz w:val="22"/>
        </w:rPr>
        <w:tab/>
        <w:t xml:space="preserve"> </w:t>
      </w:r>
      <w:r w:rsidR="000453A3">
        <w:rPr>
          <w:sz w:val="22"/>
        </w:rPr>
        <w:tab/>
        <w:t xml:space="preserve">   </w:t>
      </w:r>
      <w:r>
        <w:rPr>
          <w:sz w:val="22"/>
          <w:vertAlign w:val="superscript"/>
        </w:rPr>
        <w:t>(Added March 12, 2019.)</w:t>
      </w:r>
    </w:p>
    <w:p w14:paraId="1F8D8369" w14:textId="12F70473" w:rsidR="000453A3" w:rsidRDefault="000453A3">
      <w:pPr>
        <w:pStyle w:val="PlainText"/>
        <w:ind w:firstLine="1260"/>
        <w:rPr>
          <w:sz w:val="22"/>
          <w:vertAlign w:val="superscript"/>
        </w:rPr>
      </w:pPr>
    </w:p>
    <w:p w14:paraId="19AB778E" w14:textId="7ADD9CF3" w:rsidR="000453A3" w:rsidRPr="00012D41" w:rsidRDefault="000453A3" w:rsidP="000453A3">
      <w:pPr>
        <w:pStyle w:val="ListParagraph"/>
        <w:ind w:left="360"/>
        <w:jc w:val="both"/>
        <w:rPr>
          <w:rFonts w:ascii="Times New Roman" w:eastAsia="Calibri" w:hAnsi="Times New Roman"/>
        </w:rPr>
      </w:pPr>
      <w:r>
        <w:rPr>
          <w:color w:val="FF0000"/>
          <w:sz w:val="22"/>
        </w:rPr>
        <w:t xml:space="preserve">   </w:t>
      </w:r>
      <w:bookmarkStart w:id="0" w:name="_Hlk97889034"/>
      <w:r w:rsidRPr="00012D41">
        <w:rPr>
          <w:sz w:val="22"/>
        </w:rPr>
        <w:t>*****</w:t>
      </w:r>
      <w:r w:rsidRPr="00012D41">
        <w:rPr>
          <w:rFonts w:ascii="Times New Roman" w:eastAsia="Calibri" w:hAnsi="Times New Roman"/>
        </w:rPr>
        <w:t xml:space="preserve">  </w:t>
      </w:r>
      <w:r w:rsidRPr="00012D41">
        <w:rPr>
          <w:rFonts w:ascii="Courier New" w:eastAsia="Calibri" w:hAnsi="Courier New" w:cs="Courier New"/>
          <w:sz w:val="22"/>
          <w:szCs w:val="22"/>
        </w:rPr>
        <w:t xml:space="preserve">A property that contains an existing housing unit with at least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2,000 square feet of living area and/or has an existing detached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building on the property, may renovate said structure(s)to provide </w:t>
      </w:r>
      <w:r w:rsidRPr="00012D41">
        <w:rPr>
          <w:rFonts w:ascii="Courier New" w:eastAsia="Calibri" w:hAnsi="Courier New" w:cs="Courier New"/>
          <w:sz w:val="22"/>
          <w:szCs w:val="22"/>
        </w:rPr>
        <w:tab/>
        <w:t xml:space="preserve">    for not more than four (4) total units (including existing housing </w:t>
      </w:r>
      <w:r w:rsidRPr="00012D41">
        <w:rPr>
          <w:rFonts w:ascii="Courier New" w:eastAsia="Calibri" w:hAnsi="Courier New" w:cs="Courier New"/>
          <w:sz w:val="22"/>
          <w:szCs w:val="22"/>
        </w:rPr>
        <w:tab/>
        <w:t xml:space="preserve">    unit)on the property provided the structure(s) are not increased </w:t>
      </w:r>
      <w:r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ab/>
        <w:t xml:space="preserve">    in area and adheres to Town of New Boston fire and health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w:t>
      </w:r>
      <w:r w:rsidR="00BC2181" w:rsidRPr="00012D41">
        <w:rPr>
          <w:rFonts w:ascii="Courier New" w:eastAsia="Calibri" w:hAnsi="Courier New" w:cs="Courier New"/>
          <w:sz w:val="22"/>
          <w:szCs w:val="22"/>
        </w:rPr>
        <w:t>regulations. In</w:t>
      </w:r>
      <w:r w:rsidRPr="00012D41">
        <w:rPr>
          <w:rFonts w:ascii="Courier New" w:eastAsia="Calibri" w:hAnsi="Courier New" w:cs="Courier New"/>
          <w:sz w:val="22"/>
          <w:szCs w:val="22"/>
        </w:rPr>
        <w:t xml:space="preserve"> </w:t>
      </w:r>
      <w:r w:rsidR="00BC2181" w:rsidRPr="00012D41">
        <w:rPr>
          <w:rFonts w:ascii="Courier New" w:eastAsia="Calibri" w:hAnsi="Courier New" w:cs="Courier New"/>
          <w:sz w:val="22"/>
          <w:szCs w:val="22"/>
        </w:rPr>
        <w:t>addition, at</w:t>
      </w:r>
      <w:r w:rsidRPr="00012D41">
        <w:rPr>
          <w:rFonts w:ascii="Courier New" w:eastAsia="Calibri" w:hAnsi="Courier New" w:cs="Courier New"/>
          <w:sz w:val="22"/>
          <w:szCs w:val="22"/>
        </w:rPr>
        <w:t xml:space="preserve"> least one of the housing units shall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qualify as a Workforce housing unit/renter </w:t>
      </w:r>
      <w:r w:rsidR="00BC2181" w:rsidRPr="00012D41">
        <w:rPr>
          <w:rFonts w:ascii="Courier New" w:eastAsia="Calibri" w:hAnsi="Courier New" w:cs="Courier New"/>
          <w:sz w:val="22"/>
          <w:szCs w:val="22"/>
        </w:rPr>
        <w:t>occupied. The</w:t>
      </w:r>
      <w:r w:rsidRPr="00012D41">
        <w:rPr>
          <w:rFonts w:ascii="Courier New" w:eastAsia="Calibri" w:hAnsi="Courier New" w:cs="Courier New"/>
          <w:sz w:val="22"/>
          <w:szCs w:val="22"/>
        </w:rPr>
        <w:t xml:space="preserve"> property </w:t>
      </w:r>
      <w:r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ab/>
        <w:t xml:space="preserve">    owner is permitted to add a fifth (five) unit to the property </w:t>
      </w:r>
      <w:r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ab/>
        <w:t xml:space="preserve">    provided that the site is Owner Occupied. </w:t>
      </w:r>
      <w:r w:rsidRPr="00012D41">
        <w:rPr>
          <w:sz w:val="22"/>
          <w:vertAlign w:val="superscript"/>
        </w:rPr>
        <w:t>(Added March 8, 2022.)</w:t>
      </w:r>
    </w:p>
    <w:bookmarkEnd w:id="0"/>
    <w:p w14:paraId="586F15D1" w14:textId="77777777" w:rsidR="00A46679" w:rsidRDefault="00A46679">
      <w:pPr>
        <w:pStyle w:val="PlainText"/>
        <w:ind w:left="720"/>
        <w:rPr>
          <w:rFonts w:cs="Courier New"/>
          <w:sz w:val="22"/>
        </w:rPr>
      </w:pPr>
    </w:p>
    <w:p w14:paraId="38A4DD66" w14:textId="77777777" w:rsidR="00A46679" w:rsidRDefault="00743046">
      <w:pPr>
        <w:pStyle w:val="PlainText"/>
        <w:ind w:left="720"/>
        <w:rPr>
          <w:sz w:val="22"/>
        </w:rPr>
      </w:pPr>
      <w:r>
        <w:rPr>
          <w:rFonts w:cs="Courier New"/>
          <w:sz w:val="22"/>
        </w:rPr>
        <w:t>†</w:t>
      </w:r>
      <w:r>
        <w:rPr>
          <w:sz w:val="22"/>
        </w:rPr>
        <w:t xml:space="preserve"> 2.5 acres for the first three (3) units, plus 0.5 acres for   </w:t>
      </w:r>
    </w:p>
    <w:p w14:paraId="27CE702B" w14:textId="77777777" w:rsidR="00A46679" w:rsidRDefault="00743046">
      <w:pPr>
        <w:pStyle w:val="PlainText"/>
        <w:ind w:left="720"/>
        <w:rPr>
          <w:sz w:val="22"/>
        </w:rPr>
      </w:pPr>
      <w:r>
        <w:rPr>
          <w:sz w:val="22"/>
        </w:rPr>
        <w:t xml:space="preserve">  each additional dwelling unit up to a maximum of twelve (12)</w:t>
      </w:r>
    </w:p>
    <w:p w14:paraId="35B1DA7E" w14:textId="77777777" w:rsidR="00A46679" w:rsidRDefault="00743046">
      <w:pPr>
        <w:pStyle w:val="PlainText"/>
        <w:ind w:left="720"/>
        <w:rPr>
          <w:sz w:val="22"/>
        </w:rPr>
      </w:pPr>
      <w:r>
        <w:rPr>
          <w:sz w:val="22"/>
        </w:rPr>
        <w:t xml:space="preserve">  dwelling units.</w:t>
      </w:r>
    </w:p>
    <w:p w14:paraId="0317E872" w14:textId="77777777" w:rsidR="00A46679" w:rsidRDefault="00A46679">
      <w:pPr>
        <w:pStyle w:val="PlainText"/>
        <w:rPr>
          <w:sz w:val="22"/>
        </w:rPr>
      </w:pPr>
    </w:p>
    <w:p w14:paraId="473D1AA1" w14:textId="77777777" w:rsidR="00A46679" w:rsidRDefault="00743046">
      <w:pPr>
        <w:pStyle w:val="PlainText"/>
        <w:ind w:left="360"/>
        <w:rPr>
          <w:sz w:val="22"/>
        </w:rPr>
      </w:pPr>
      <w:r>
        <w:rPr>
          <w:sz w:val="22"/>
          <w:u w:val="single"/>
        </w:rPr>
        <w:t>Notes</w:t>
      </w:r>
      <w:r>
        <w:rPr>
          <w:sz w:val="22"/>
        </w:rPr>
        <w:t>:  All lots shall accommodate a square, equal to the width of its minimum frontage requirement, at the 50’ setback line and parallel to the road.</w:t>
      </w:r>
    </w:p>
    <w:p w14:paraId="0E337BB1" w14:textId="77777777" w:rsidR="00A46679" w:rsidRDefault="00A46679">
      <w:pPr>
        <w:pStyle w:val="PlainText"/>
        <w:rPr>
          <w:sz w:val="22"/>
        </w:rPr>
      </w:pPr>
    </w:p>
    <w:p w14:paraId="681D00AD" w14:textId="77777777" w:rsidR="00A46679" w:rsidRDefault="00743046">
      <w:pPr>
        <w:pStyle w:val="PlainText"/>
        <w:ind w:left="360"/>
        <w:rPr>
          <w:sz w:val="22"/>
          <w:vertAlign w:val="superscript"/>
        </w:rPr>
      </w:pPr>
      <w:r>
        <w:rPr>
          <w:sz w:val="22"/>
        </w:rPr>
        <w:t xml:space="preserve">When related to Multi-family dwellings, no structure, unit, septic tank, leach field or connecting piping or associated appurtenances shall be constructed within one hundred fifty feet (150’) of a body of water, or a wetland as defined in the Wetlands Conservation and Stream Corridor District to be poorly and very poorly drained soils associated with marshes, ponds, bogs, lakes, streams and rivers.  </w:t>
      </w:r>
      <w:r>
        <w:rPr>
          <w:sz w:val="22"/>
          <w:vertAlign w:val="superscript"/>
        </w:rPr>
        <w:t>(Amended March 12, 2013.)</w:t>
      </w:r>
    </w:p>
    <w:p w14:paraId="3BAFE2B6" w14:textId="77777777" w:rsidR="00A46679" w:rsidRDefault="00A46679">
      <w:pPr>
        <w:pStyle w:val="PlainText"/>
        <w:rPr>
          <w:sz w:val="22"/>
        </w:rPr>
      </w:pPr>
    </w:p>
    <w:p w14:paraId="65992F3D" w14:textId="77777777" w:rsidR="00A46679" w:rsidRDefault="00A46679">
      <w:pPr>
        <w:pStyle w:val="PlainText"/>
        <w:rPr>
          <w:sz w:val="22"/>
        </w:rPr>
      </w:pPr>
    </w:p>
    <w:p w14:paraId="40B6302B" w14:textId="616D06BF" w:rsidR="00A46679" w:rsidRDefault="00743046">
      <w:pPr>
        <w:pStyle w:val="PlainText"/>
        <w:rPr>
          <w:sz w:val="22"/>
        </w:rPr>
      </w:pPr>
      <w:r>
        <w:rPr>
          <w:sz w:val="22"/>
        </w:rPr>
        <w:br w:type="page"/>
      </w:r>
      <w:r>
        <w:rPr>
          <w:sz w:val="22"/>
        </w:rPr>
        <w:lastRenderedPageBreak/>
        <w:t>Section 204.4</w:t>
      </w:r>
      <w:r>
        <w:rPr>
          <w:sz w:val="22"/>
        </w:rPr>
        <w:tab/>
        <w:t>“R-</w:t>
      </w:r>
      <w:r w:rsidR="003F6072">
        <w:rPr>
          <w:sz w:val="22"/>
        </w:rPr>
        <w:t>A” Residential</w:t>
      </w:r>
      <w:r>
        <w:rPr>
          <w:sz w:val="22"/>
        </w:rPr>
        <w:t xml:space="preserve"> &amp; Agricultural</w:t>
      </w:r>
      <w:r>
        <w:rPr>
          <w:sz w:val="22"/>
        </w:rPr>
        <w:cr/>
      </w:r>
    </w:p>
    <w:p w14:paraId="2862C8E0" w14:textId="77777777" w:rsidR="00A46679" w:rsidRDefault="00743046">
      <w:pPr>
        <w:pStyle w:val="PlainText"/>
        <w:ind w:left="720"/>
        <w:rPr>
          <w:sz w:val="22"/>
          <w:u w:val="single"/>
        </w:rPr>
      </w:pPr>
      <w:r>
        <w:rPr>
          <w:sz w:val="22"/>
          <w:u w:val="single"/>
        </w:rPr>
        <w:t>Objective and Characteristics</w:t>
      </w:r>
    </w:p>
    <w:p w14:paraId="70C0F863" w14:textId="77777777" w:rsidR="00A46679" w:rsidRDefault="00A46679">
      <w:pPr>
        <w:pStyle w:val="PlainText"/>
        <w:rPr>
          <w:sz w:val="22"/>
          <w:u w:val="single"/>
        </w:rPr>
      </w:pPr>
    </w:p>
    <w:p w14:paraId="3605E4F4" w14:textId="7937282F" w:rsidR="00A46679" w:rsidRDefault="00743046">
      <w:pPr>
        <w:pStyle w:val="PlainText"/>
        <w:ind w:left="720"/>
        <w:rPr>
          <w:sz w:val="22"/>
        </w:rPr>
      </w:pPr>
      <w:r>
        <w:rPr>
          <w:sz w:val="22"/>
        </w:rPr>
        <w:t xml:space="preserve">This district provides for low density, rural living for permanent residents and an opportunity for seasonal residents to have a second home in the country.  Types of factors limiting development are the remoteness from the town center, poor town roads often difficult to travel on during the spring, and large areas not suitable for on-site sewage disposal.  </w:t>
      </w:r>
      <w:r w:rsidR="00BC2181">
        <w:rPr>
          <w:sz w:val="22"/>
        </w:rPr>
        <w:t>Therefore,</w:t>
      </w:r>
      <w:r>
        <w:rPr>
          <w:sz w:val="22"/>
        </w:rPr>
        <w:t xml:space="preserve"> in support of the overall goal of preserving the rural character of New Boston, there shall be one principal building and one principal use of the land and building in this district, with accessory and subordinate uses as is customarily related to the principal use of the land and building.  </w:t>
      </w:r>
    </w:p>
    <w:p w14:paraId="1B2D2934" w14:textId="77777777" w:rsidR="00A46679" w:rsidRDefault="00743046">
      <w:pPr>
        <w:pStyle w:val="PlainText"/>
        <w:ind w:left="720"/>
        <w:rPr>
          <w:sz w:val="22"/>
          <w:vertAlign w:val="superscript"/>
        </w:rPr>
      </w:pPr>
      <w:r>
        <w:rPr>
          <w:sz w:val="22"/>
          <w:vertAlign w:val="superscript"/>
        </w:rPr>
        <w:t>(Amended March 9, 2010.)</w:t>
      </w:r>
    </w:p>
    <w:p w14:paraId="2E926B16" w14:textId="77777777" w:rsidR="00A46679" w:rsidRDefault="00A46679">
      <w:pPr>
        <w:pStyle w:val="PlainText"/>
        <w:rPr>
          <w:sz w:val="22"/>
        </w:rPr>
      </w:pPr>
    </w:p>
    <w:p w14:paraId="4222F180" w14:textId="77777777" w:rsidR="00A46679" w:rsidRDefault="00743046">
      <w:pPr>
        <w:pStyle w:val="PlainText"/>
        <w:ind w:left="720"/>
        <w:rPr>
          <w:sz w:val="22"/>
          <w:u w:val="single"/>
        </w:rPr>
      </w:pPr>
      <w:r>
        <w:rPr>
          <w:sz w:val="22"/>
          <w:u w:val="single"/>
        </w:rPr>
        <w:t>Uses</w:t>
      </w:r>
    </w:p>
    <w:p w14:paraId="5197926B" w14:textId="77777777" w:rsidR="00A46679" w:rsidRDefault="00A46679">
      <w:pPr>
        <w:pStyle w:val="PlainText"/>
        <w:rPr>
          <w:sz w:val="22"/>
        </w:rPr>
      </w:pPr>
    </w:p>
    <w:tbl>
      <w:tblPr>
        <w:tblW w:w="10800" w:type="dxa"/>
        <w:tblLayout w:type="fixed"/>
        <w:tblLook w:val="0000" w:firstRow="0" w:lastRow="0" w:firstColumn="0" w:lastColumn="0" w:noHBand="0" w:noVBand="0"/>
      </w:tblPr>
      <w:tblGrid>
        <w:gridCol w:w="5760"/>
        <w:gridCol w:w="5040"/>
      </w:tblGrid>
      <w:tr w:rsidR="00A46679" w14:paraId="04E3E665" w14:textId="77777777">
        <w:tc>
          <w:tcPr>
            <w:tcW w:w="5760" w:type="dxa"/>
          </w:tcPr>
          <w:p w14:paraId="3ED8E152" w14:textId="77777777" w:rsidR="00A46679" w:rsidRPr="00EA649C" w:rsidRDefault="00743046">
            <w:pPr>
              <w:pStyle w:val="PlainText"/>
              <w:ind w:left="720"/>
              <w:rPr>
                <w:b/>
                <w:bCs/>
                <w:sz w:val="22"/>
                <w:u w:val="single"/>
              </w:rPr>
            </w:pPr>
            <w:r w:rsidRPr="00EA649C">
              <w:rPr>
                <w:b/>
                <w:bCs/>
                <w:sz w:val="22"/>
                <w:u w:val="single"/>
              </w:rPr>
              <w:t>Permitted Uses</w:t>
            </w:r>
          </w:p>
        </w:tc>
        <w:tc>
          <w:tcPr>
            <w:tcW w:w="5040" w:type="dxa"/>
          </w:tcPr>
          <w:p w14:paraId="2148E773" w14:textId="77777777" w:rsidR="00A46679" w:rsidRPr="00EA649C" w:rsidRDefault="00743046">
            <w:pPr>
              <w:pStyle w:val="PlainText"/>
              <w:rPr>
                <w:b/>
                <w:bCs/>
                <w:sz w:val="22"/>
                <w:u w:val="single"/>
              </w:rPr>
            </w:pPr>
            <w:r w:rsidRPr="00EA649C">
              <w:rPr>
                <w:b/>
                <w:bCs/>
                <w:sz w:val="22"/>
                <w:u w:val="single"/>
              </w:rPr>
              <w:t>Allowed by Special Exception</w:t>
            </w:r>
          </w:p>
        </w:tc>
      </w:tr>
      <w:tr w:rsidR="00A46679" w14:paraId="770107B7" w14:textId="77777777">
        <w:tc>
          <w:tcPr>
            <w:tcW w:w="5760" w:type="dxa"/>
          </w:tcPr>
          <w:p w14:paraId="360A6C56" w14:textId="77777777" w:rsidR="00A46679" w:rsidRDefault="00A46679">
            <w:pPr>
              <w:pStyle w:val="PlainText"/>
              <w:rPr>
                <w:sz w:val="22"/>
              </w:rPr>
            </w:pPr>
          </w:p>
        </w:tc>
        <w:tc>
          <w:tcPr>
            <w:tcW w:w="5040" w:type="dxa"/>
          </w:tcPr>
          <w:p w14:paraId="48EAE932" w14:textId="77777777" w:rsidR="00A46679" w:rsidRDefault="00A46679">
            <w:pPr>
              <w:pStyle w:val="PlainText"/>
              <w:rPr>
                <w:sz w:val="22"/>
              </w:rPr>
            </w:pPr>
          </w:p>
        </w:tc>
      </w:tr>
      <w:tr w:rsidR="00A46679" w14:paraId="5A51A18F" w14:textId="77777777">
        <w:tc>
          <w:tcPr>
            <w:tcW w:w="5760" w:type="dxa"/>
          </w:tcPr>
          <w:p w14:paraId="7D91EE8A" w14:textId="77777777" w:rsidR="00A46679" w:rsidRDefault="00743046" w:rsidP="00EA649C">
            <w:pPr>
              <w:pStyle w:val="PlainText"/>
              <w:rPr>
                <w:sz w:val="22"/>
              </w:rPr>
            </w:pPr>
            <w:r>
              <w:rPr>
                <w:sz w:val="22"/>
              </w:rPr>
              <w:t>1.  Agriculture</w:t>
            </w:r>
          </w:p>
        </w:tc>
        <w:tc>
          <w:tcPr>
            <w:tcW w:w="5040" w:type="dxa"/>
          </w:tcPr>
          <w:p w14:paraId="62791619" w14:textId="77777777" w:rsidR="00A46679" w:rsidRDefault="00743046">
            <w:pPr>
              <w:pStyle w:val="PlainText"/>
              <w:rPr>
                <w:sz w:val="22"/>
              </w:rPr>
            </w:pPr>
            <w:r>
              <w:rPr>
                <w:sz w:val="22"/>
              </w:rPr>
              <w:t>1.  Recreational Camping Park*</w:t>
            </w:r>
          </w:p>
        </w:tc>
      </w:tr>
      <w:tr w:rsidR="00A46679" w14:paraId="20860B01" w14:textId="77777777">
        <w:tc>
          <w:tcPr>
            <w:tcW w:w="5760" w:type="dxa"/>
          </w:tcPr>
          <w:p w14:paraId="08AFDB0C" w14:textId="77777777" w:rsidR="00A46679" w:rsidRDefault="00743046" w:rsidP="00EA649C">
            <w:pPr>
              <w:pStyle w:val="PlainText"/>
              <w:rPr>
                <w:sz w:val="22"/>
              </w:rPr>
            </w:pPr>
            <w:r>
              <w:rPr>
                <w:sz w:val="22"/>
              </w:rPr>
              <w:t>2.  Forestry</w:t>
            </w:r>
          </w:p>
        </w:tc>
        <w:tc>
          <w:tcPr>
            <w:tcW w:w="5040" w:type="dxa"/>
          </w:tcPr>
          <w:p w14:paraId="5D7304A5" w14:textId="77777777" w:rsidR="00A46679" w:rsidRDefault="00743046">
            <w:pPr>
              <w:pStyle w:val="PlainText"/>
              <w:rPr>
                <w:sz w:val="22"/>
              </w:rPr>
            </w:pPr>
            <w:r>
              <w:rPr>
                <w:sz w:val="22"/>
              </w:rPr>
              <w:t>2.  Essential Service</w:t>
            </w:r>
          </w:p>
        </w:tc>
      </w:tr>
      <w:tr w:rsidR="00A46679" w14:paraId="06891B3B" w14:textId="77777777">
        <w:tc>
          <w:tcPr>
            <w:tcW w:w="5760" w:type="dxa"/>
          </w:tcPr>
          <w:p w14:paraId="5160EFC4" w14:textId="77777777" w:rsidR="00A46679" w:rsidRDefault="00743046" w:rsidP="00EA649C">
            <w:pPr>
              <w:pStyle w:val="PlainText"/>
              <w:rPr>
                <w:sz w:val="22"/>
              </w:rPr>
            </w:pPr>
            <w:r>
              <w:rPr>
                <w:sz w:val="22"/>
              </w:rPr>
              <w:t>3.  One or Two Family</w:t>
            </w:r>
          </w:p>
        </w:tc>
        <w:tc>
          <w:tcPr>
            <w:tcW w:w="5040" w:type="dxa"/>
          </w:tcPr>
          <w:p w14:paraId="0EDB1A35" w14:textId="77777777" w:rsidR="00A46679" w:rsidRDefault="00743046">
            <w:pPr>
              <w:pStyle w:val="PlainText"/>
              <w:rPr>
                <w:sz w:val="22"/>
              </w:rPr>
            </w:pPr>
            <w:r>
              <w:rPr>
                <w:sz w:val="22"/>
              </w:rPr>
              <w:t>3.  Removal of Earth Products</w:t>
            </w:r>
          </w:p>
        </w:tc>
      </w:tr>
      <w:tr w:rsidR="00A46679" w14:paraId="56A0916B" w14:textId="77777777">
        <w:tc>
          <w:tcPr>
            <w:tcW w:w="5760" w:type="dxa"/>
          </w:tcPr>
          <w:p w14:paraId="54E64DD8" w14:textId="77777777" w:rsidR="00A46679" w:rsidRDefault="00743046" w:rsidP="00EA649C">
            <w:pPr>
              <w:pStyle w:val="PlainText"/>
              <w:rPr>
                <w:sz w:val="22"/>
              </w:rPr>
            </w:pPr>
            <w:r>
              <w:rPr>
                <w:sz w:val="22"/>
              </w:rPr>
              <w:t xml:space="preserve">    Dwelling</w:t>
            </w:r>
          </w:p>
        </w:tc>
        <w:tc>
          <w:tcPr>
            <w:tcW w:w="5040" w:type="dxa"/>
          </w:tcPr>
          <w:p w14:paraId="22454624" w14:textId="77777777" w:rsidR="00A46679" w:rsidRDefault="00743046">
            <w:pPr>
              <w:pStyle w:val="PlainText"/>
              <w:rPr>
                <w:sz w:val="22"/>
              </w:rPr>
            </w:pPr>
            <w:r>
              <w:rPr>
                <w:sz w:val="22"/>
              </w:rPr>
              <w:t>4.  Hospital</w:t>
            </w:r>
          </w:p>
        </w:tc>
      </w:tr>
      <w:tr w:rsidR="00A46679" w14:paraId="5DB239C6" w14:textId="77777777">
        <w:tc>
          <w:tcPr>
            <w:tcW w:w="5760" w:type="dxa"/>
          </w:tcPr>
          <w:p w14:paraId="68F79481" w14:textId="77777777" w:rsidR="00A46679" w:rsidRDefault="00743046" w:rsidP="00EA649C">
            <w:pPr>
              <w:pStyle w:val="PlainText"/>
              <w:rPr>
                <w:sz w:val="22"/>
              </w:rPr>
            </w:pPr>
            <w:r>
              <w:rPr>
                <w:sz w:val="22"/>
              </w:rPr>
              <w:t>4.  Seasonal Dwelling</w:t>
            </w:r>
          </w:p>
        </w:tc>
        <w:tc>
          <w:tcPr>
            <w:tcW w:w="5040" w:type="dxa"/>
          </w:tcPr>
          <w:p w14:paraId="7D090282" w14:textId="77777777" w:rsidR="00A46679" w:rsidRDefault="00743046">
            <w:pPr>
              <w:pStyle w:val="PlainText"/>
              <w:rPr>
                <w:sz w:val="22"/>
              </w:rPr>
            </w:pPr>
            <w:r>
              <w:rPr>
                <w:sz w:val="22"/>
              </w:rPr>
              <w:t xml:space="preserve">5.  Sawmill </w:t>
            </w:r>
          </w:p>
        </w:tc>
      </w:tr>
      <w:tr w:rsidR="00A46679" w14:paraId="43A0CC66" w14:textId="77777777">
        <w:tc>
          <w:tcPr>
            <w:tcW w:w="5760" w:type="dxa"/>
          </w:tcPr>
          <w:p w14:paraId="195F4736" w14:textId="77777777" w:rsidR="00A46679" w:rsidRDefault="00743046" w:rsidP="00EA649C">
            <w:pPr>
              <w:pStyle w:val="PlainText"/>
              <w:rPr>
                <w:sz w:val="22"/>
              </w:rPr>
            </w:pPr>
            <w:r>
              <w:rPr>
                <w:sz w:val="22"/>
              </w:rPr>
              <w:t xml:space="preserve">5.  Accessory Building or Use </w:t>
            </w:r>
          </w:p>
        </w:tc>
        <w:tc>
          <w:tcPr>
            <w:tcW w:w="5040" w:type="dxa"/>
          </w:tcPr>
          <w:p w14:paraId="773B93C4" w14:textId="77777777" w:rsidR="00A46679" w:rsidRDefault="00743046">
            <w:pPr>
              <w:pStyle w:val="PlainText"/>
              <w:rPr>
                <w:sz w:val="22"/>
              </w:rPr>
            </w:pPr>
            <w:r>
              <w:rPr>
                <w:sz w:val="22"/>
              </w:rPr>
              <w:t xml:space="preserve">6.  Outdoor Recreational Facility </w:t>
            </w:r>
          </w:p>
        </w:tc>
      </w:tr>
      <w:tr w:rsidR="00A46679" w14:paraId="2129D5BF" w14:textId="77777777">
        <w:tc>
          <w:tcPr>
            <w:tcW w:w="5760" w:type="dxa"/>
          </w:tcPr>
          <w:p w14:paraId="0ACE4B2F" w14:textId="77777777" w:rsidR="00A46679" w:rsidRDefault="00743046" w:rsidP="00EA649C">
            <w:pPr>
              <w:pStyle w:val="PlainText"/>
              <w:rPr>
                <w:sz w:val="22"/>
              </w:rPr>
            </w:pPr>
            <w:r>
              <w:rPr>
                <w:sz w:val="22"/>
              </w:rPr>
              <w:t>6.  Open Space Development in</w:t>
            </w:r>
          </w:p>
        </w:tc>
        <w:tc>
          <w:tcPr>
            <w:tcW w:w="5040" w:type="dxa"/>
          </w:tcPr>
          <w:p w14:paraId="272713A8" w14:textId="77777777" w:rsidR="00A46679" w:rsidRDefault="00A46679">
            <w:pPr>
              <w:pStyle w:val="PlainText"/>
              <w:rPr>
                <w:sz w:val="22"/>
              </w:rPr>
            </w:pPr>
          </w:p>
        </w:tc>
      </w:tr>
      <w:tr w:rsidR="00A46679" w14:paraId="1AA537AB" w14:textId="77777777">
        <w:tc>
          <w:tcPr>
            <w:tcW w:w="5760" w:type="dxa"/>
          </w:tcPr>
          <w:p w14:paraId="5CF9BF53" w14:textId="77777777" w:rsidR="00A46679" w:rsidRDefault="00743046" w:rsidP="00EA649C">
            <w:pPr>
              <w:pStyle w:val="PlainText"/>
              <w:rPr>
                <w:sz w:val="22"/>
              </w:rPr>
            </w:pPr>
            <w:r>
              <w:rPr>
                <w:sz w:val="22"/>
              </w:rPr>
              <w:t xml:space="preserve">    accordance with the provisions</w:t>
            </w:r>
          </w:p>
        </w:tc>
        <w:tc>
          <w:tcPr>
            <w:tcW w:w="5040" w:type="dxa"/>
          </w:tcPr>
          <w:p w14:paraId="742DC32B" w14:textId="77777777" w:rsidR="00A46679" w:rsidRDefault="00A46679">
            <w:pPr>
              <w:pStyle w:val="PlainText"/>
              <w:rPr>
                <w:sz w:val="22"/>
              </w:rPr>
            </w:pPr>
          </w:p>
        </w:tc>
      </w:tr>
      <w:tr w:rsidR="00A46679" w14:paraId="4F7E9512" w14:textId="77777777">
        <w:tc>
          <w:tcPr>
            <w:tcW w:w="5760" w:type="dxa"/>
          </w:tcPr>
          <w:p w14:paraId="4F555617" w14:textId="77777777" w:rsidR="00A46679" w:rsidRDefault="00743046" w:rsidP="00EA649C">
            <w:pPr>
              <w:pStyle w:val="PlainText"/>
              <w:rPr>
                <w:sz w:val="22"/>
              </w:rPr>
            </w:pPr>
            <w:r>
              <w:rPr>
                <w:sz w:val="22"/>
              </w:rPr>
              <w:t xml:space="preserve">    of Article IV****</w:t>
            </w:r>
          </w:p>
        </w:tc>
        <w:tc>
          <w:tcPr>
            <w:tcW w:w="5040" w:type="dxa"/>
          </w:tcPr>
          <w:p w14:paraId="17D48853" w14:textId="77777777" w:rsidR="00A46679" w:rsidRPr="00EA649C" w:rsidRDefault="00743046">
            <w:pPr>
              <w:pStyle w:val="PlainText"/>
              <w:rPr>
                <w:b/>
                <w:bCs/>
                <w:sz w:val="22"/>
              </w:rPr>
            </w:pPr>
            <w:r w:rsidRPr="00EA649C">
              <w:rPr>
                <w:b/>
                <w:bCs/>
                <w:sz w:val="22"/>
                <w:u w:val="single"/>
              </w:rPr>
              <w:t>Allowed by Conditional Use Permit</w:t>
            </w:r>
          </w:p>
        </w:tc>
      </w:tr>
      <w:tr w:rsidR="00A46679" w14:paraId="01FE374C" w14:textId="77777777">
        <w:tc>
          <w:tcPr>
            <w:tcW w:w="5760" w:type="dxa"/>
          </w:tcPr>
          <w:p w14:paraId="4629A0DD" w14:textId="77777777" w:rsidR="00A46679" w:rsidRDefault="00743046" w:rsidP="00EA649C">
            <w:pPr>
              <w:pStyle w:val="PlainText"/>
              <w:rPr>
                <w:sz w:val="22"/>
              </w:rPr>
            </w:pPr>
            <w:r>
              <w:rPr>
                <w:sz w:val="22"/>
              </w:rPr>
              <w:t>7.  Home Business</w:t>
            </w:r>
          </w:p>
        </w:tc>
        <w:tc>
          <w:tcPr>
            <w:tcW w:w="5040" w:type="dxa"/>
          </w:tcPr>
          <w:p w14:paraId="460D2982" w14:textId="77777777" w:rsidR="00A46679" w:rsidRDefault="00A46679">
            <w:pPr>
              <w:pStyle w:val="PlainText"/>
              <w:rPr>
                <w:sz w:val="22"/>
              </w:rPr>
            </w:pPr>
          </w:p>
        </w:tc>
      </w:tr>
      <w:tr w:rsidR="00A46679" w14:paraId="2B7D256F" w14:textId="77777777">
        <w:tc>
          <w:tcPr>
            <w:tcW w:w="5760" w:type="dxa"/>
          </w:tcPr>
          <w:p w14:paraId="109C14A3" w14:textId="77777777" w:rsidR="00A46679" w:rsidRDefault="00743046" w:rsidP="00EA649C">
            <w:pPr>
              <w:pStyle w:val="PlainText"/>
              <w:rPr>
                <w:sz w:val="22"/>
              </w:rPr>
            </w:pPr>
            <w:r>
              <w:rPr>
                <w:sz w:val="22"/>
              </w:rPr>
              <w:t>8.  Family Day-Care Home</w:t>
            </w:r>
          </w:p>
        </w:tc>
        <w:tc>
          <w:tcPr>
            <w:tcW w:w="5040" w:type="dxa"/>
          </w:tcPr>
          <w:p w14:paraId="4ED06345" w14:textId="77777777" w:rsidR="00A46679" w:rsidRDefault="00743046">
            <w:pPr>
              <w:pStyle w:val="PlainText"/>
              <w:rPr>
                <w:sz w:val="22"/>
              </w:rPr>
            </w:pPr>
            <w:r>
              <w:rPr>
                <w:sz w:val="22"/>
              </w:rPr>
              <w:t xml:space="preserve">1.  Housing for Older Persons   </w:t>
            </w:r>
          </w:p>
        </w:tc>
      </w:tr>
      <w:tr w:rsidR="00A46679" w14:paraId="4E2DEC71" w14:textId="77777777">
        <w:tc>
          <w:tcPr>
            <w:tcW w:w="5760" w:type="dxa"/>
          </w:tcPr>
          <w:p w14:paraId="7B11E538" w14:textId="77777777" w:rsidR="00A46679" w:rsidRDefault="00743046" w:rsidP="00EA649C">
            <w:pPr>
              <w:pStyle w:val="PlainText"/>
              <w:rPr>
                <w:sz w:val="22"/>
              </w:rPr>
            </w:pPr>
            <w:r>
              <w:rPr>
                <w:sz w:val="22"/>
              </w:rPr>
              <w:t>9.  Private School and/or Day</w:t>
            </w:r>
          </w:p>
        </w:tc>
        <w:tc>
          <w:tcPr>
            <w:tcW w:w="5040" w:type="dxa"/>
          </w:tcPr>
          <w:p w14:paraId="789383A3" w14:textId="77777777" w:rsidR="00A46679" w:rsidRDefault="00743046">
            <w:pPr>
              <w:pStyle w:val="PlainText"/>
              <w:rPr>
                <w:sz w:val="22"/>
                <w:u w:val="single"/>
              </w:rPr>
            </w:pPr>
            <w:r>
              <w:rPr>
                <w:sz w:val="22"/>
              </w:rPr>
              <w:t xml:space="preserve">    Development**</w:t>
            </w:r>
          </w:p>
        </w:tc>
      </w:tr>
      <w:tr w:rsidR="00A46679" w14:paraId="479A12B2" w14:textId="77777777">
        <w:tc>
          <w:tcPr>
            <w:tcW w:w="5760" w:type="dxa"/>
          </w:tcPr>
          <w:p w14:paraId="52D47800" w14:textId="1298E5F6" w:rsidR="00A46679" w:rsidRDefault="00EA649C" w:rsidP="00EA649C">
            <w:pPr>
              <w:pStyle w:val="PlainText"/>
              <w:rPr>
                <w:sz w:val="22"/>
              </w:rPr>
            </w:pPr>
            <w:r>
              <w:rPr>
                <w:sz w:val="22"/>
              </w:rPr>
              <w:t xml:space="preserve">    </w:t>
            </w:r>
            <w:r w:rsidR="00743046">
              <w:rPr>
                <w:sz w:val="22"/>
              </w:rPr>
              <w:t>Care Center</w:t>
            </w:r>
          </w:p>
        </w:tc>
        <w:tc>
          <w:tcPr>
            <w:tcW w:w="5040" w:type="dxa"/>
          </w:tcPr>
          <w:p w14:paraId="3C0C86BF" w14:textId="77777777" w:rsidR="00A46679" w:rsidRDefault="00743046">
            <w:pPr>
              <w:pStyle w:val="PlainText"/>
              <w:rPr>
                <w:sz w:val="22"/>
              </w:rPr>
            </w:pPr>
            <w:r>
              <w:rPr>
                <w:sz w:val="22"/>
              </w:rPr>
              <w:t>2.  Lodging House***</w:t>
            </w:r>
          </w:p>
        </w:tc>
      </w:tr>
      <w:tr w:rsidR="00A46679" w14:paraId="2FF57840" w14:textId="77777777">
        <w:tc>
          <w:tcPr>
            <w:tcW w:w="5760" w:type="dxa"/>
          </w:tcPr>
          <w:p w14:paraId="7CCC112D" w14:textId="77777777" w:rsidR="00A46679" w:rsidRDefault="00743046" w:rsidP="00EA649C">
            <w:pPr>
              <w:pStyle w:val="PlainText"/>
              <w:rPr>
                <w:sz w:val="22"/>
              </w:rPr>
            </w:pPr>
            <w:r>
              <w:rPr>
                <w:sz w:val="22"/>
              </w:rPr>
              <w:t>10. Home Shop</w:t>
            </w:r>
          </w:p>
        </w:tc>
        <w:tc>
          <w:tcPr>
            <w:tcW w:w="5040" w:type="dxa"/>
          </w:tcPr>
          <w:p w14:paraId="3BBBD55F" w14:textId="77777777" w:rsidR="00A46679" w:rsidRDefault="00743046">
            <w:pPr>
              <w:pStyle w:val="PlainText"/>
              <w:rPr>
                <w:sz w:val="22"/>
              </w:rPr>
            </w:pPr>
            <w:r>
              <w:rPr>
                <w:sz w:val="22"/>
              </w:rPr>
              <w:t>3.  Bed and Breakfast/Inn***</w:t>
            </w:r>
          </w:p>
        </w:tc>
      </w:tr>
      <w:tr w:rsidR="00A46679" w14:paraId="49F8A2DE" w14:textId="77777777">
        <w:tc>
          <w:tcPr>
            <w:tcW w:w="5760" w:type="dxa"/>
          </w:tcPr>
          <w:p w14:paraId="771307D0" w14:textId="77777777" w:rsidR="00A46679" w:rsidRDefault="00743046" w:rsidP="00EA649C">
            <w:pPr>
              <w:pStyle w:val="PlainText"/>
              <w:rPr>
                <w:sz w:val="22"/>
              </w:rPr>
            </w:pPr>
            <w:r>
              <w:rPr>
                <w:sz w:val="22"/>
              </w:rPr>
              <w:t>11. Public Use</w:t>
            </w:r>
          </w:p>
        </w:tc>
        <w:tc>
          <w:tcPr>
            <w:tcW w:w="5040" w:type="dxa"/>
          </w:tcPr>
          <w:p w14:paraId="301FAB3A" w14:textId="77777777" w:rsidR="00A46679" w:rsidRDefault="00743046">
            <w:pPr>
              <w:pStyle w:val="PlainText"/>
              <w:rPr>
                <w:sz w:val="22"/>
              </w:rPr>
            </w:pPr>
            <w:r>
              <w:rPr>
                <w:sz w:val="22"/>
              </w:rPr>
              <w:t xml:space="preserve">4.  Boarding/Rooming House***    </w:t>
            </w:r>
          </w:p>
        </w:tc>
      </w:tr>
      <w:tr w:rsidR="00A46679" w14:paraId="4DCC2217" w14:textId="77777777">
        <w:tc>
          <w:tcPr>
            <w:tcW w:w="5760" w:type="dxa"/>
          </w:tcPr>
          <w:p w14:paraId="628CED79" w14:textId="77777777" w:rsidR="00A46679" w:rsidRDefault="00743046" w:rsidP="00EA649C">
            <w:pPr>
              <w:pStyle w:val="PlainText"/>
              <w:rPr>
                <w:sz w:val="22"/>
              </w:rPr>
            </w:pPr>
            <w:r>
              <w:rPr>
                <w:sz w:val="22"/>
              </w:rPr>
              <w:t>12. Boarding and/or Riding</w:t>
            </w:r>
          </w:p>
        </w:tc>
        <w:tc>
          <w:tcPr>
            <w:tcW w:w="5040" w:type="dxa"/>
          </w:tcPr>
          <w:p w14:paraId="537F1818" w14:textId="77777777" w:rsidR="00A46679" w:rsidRDefault="00743046">
            <w:pPr>
              <w:pStyle w:val="PlainText"/>
              <w:rPr>
                <w:sz w:val="22"/>
              </w:rPr>
            </w:pPr>
            <w:r>
              <w:rPr>
                <w:sz w:val="22"/>
              </w:rPr>
              <w:t>5.  Kennel***</w:t>
            </w:r>
          </w:p>
        </w:tc>
      </w:tr>
      <w:tr w:rsidR="00A46679" w14:paraId="2F97617B" w14:textId="77777777">
        <w:tc>
          <w:tcPr>
            <w:tcW w:w="5760" w:type="dxa"/>
          </w:tcPr>
          <w:p w14:paraId="2B44B03D" w14:textId="7E99966B" w:rsidR="00A46679" w:rsidRDefault="00EA649C" w:rsidP="00EA649C">
            <w:pPr>
              <w:pStyle w:val="PlainText"/>
              <w:rPr>
                <w:sz w:val="22"/>
              </w:rPr>
            </w:pPr>
            <w:r>
              <w:rPr>
                <w:sz w:val="22"/>
              </w:rPr>
              <w:t xml:space="preserve">    </w:t>
            </w:r>
            <w:r w:rsidR="00743046">
              <w:rPr>
                <w:sz w:val="22"/>
              </w:rPr>
              <w:t>Stable</w:t>
            </w:r>
          </w:p>
        </w:tc>
        <w:tc>
          <w:tcPr>
            <w:tcW w:w="5040" w:type="dxa"/>
          </w:tcPr>
          <w:p w14:paraId="0529CC83" w14:textId="1394A933" w:rsidR="00A46679" w:rsidRDefault="00EA649C">
            <w:pPr>
              <w:pStyle w:val="PlainText"/>
              <w:rPr>
                <w:sz w:val="22"/>
              </w:rPr>
            </w:pPr>
            <w:r>
              <w:rPr>
                <w:sz w:val="22"/>
              </w:rPr>
              <w:t xml:space="preserve">6.  Outdoor Event Venue***  </w:t>
            </w:r>
          </w:p>
        </w:tc>
      </w:tr>
      <w:tr w:rsidR="00012D41" w:rsidRPr="00012D41" w14:paraId="63798EC1" w14:textId="77777777">
        <w:tc>
          <w:tcPr>
            <w:tcW w:w="5760" w:type="dxa"/>
          </w:tcPr>
          <w:p w14:paraId="298270A2" w14:textId="77777777" w:rsidR="00A46679" w:rsidRDefault="00743046" w:rsidP="00EA649C">
            <w:pPr>
              <w:pStyle w:val="PlainText"/>
              <w:rPr>
                <w:sz w:val="22"/>
              </w:rPr>
            </w:pPr>
            <w:r w:rsidRPr="00012D41">
              <w:rPr>
                <w:sz w:val="22"/>
              </w:rPr>
              <w:t>13. Expanded Home Business</w:t>
            </w:r>
          </w:p>
          <w:p w14:paraId="5D8385BF" w14:textId="08DD3254" w:rsidR="00A16AE5" w:rsidRPr="00012D41" w:rsidRDefault="00A16AE5" w:rsidP="00EA649C">
            <w:pPr>
              <w:pStyle w:val="PlainText"/>
              <w:rPr>
                <w:sz w:val="22"/>
              </w:rPr>
            </w:pPr>
            <w:r>
              <w:rPr>
                <w:sz w:val="22"/>
              </w:rPr>
              <w:t>14.</w:t>
            </w:r>
            <w:r w:rsidRPr="00012D41">
              <w:rPr>
                <w:sz w:val="22"/>
              </w:rPr>
              <w:t xml:space="preserve"> </w:t>
            </w:r>
            <w:r w:rsidRPr="00012D41">
              <w:rPr>
                <w:sz w:val="22"/>
              </w:rPr>
              <w:t>Accessory Dwelling Unit</w:t>
            </w:r>
          </w:p>
        </w:tc>
        <w:tc>
          <w:tcPr>
            <w:tcW w:w="5040" w:type="dxa"/>
          </w:tcPr>
          <w:p w14:paraId="56F432BB" w14:textId="77777777" w:rsidR="00BF25A1" w:rsidRPr="00012D41" w:rsidRDefault="00BF25A1">
            <w:pPr>
              <w:pStyle w:val="PlainText"/>
              <w:rPr>
                <w:sz w:val="22"/>
              </w:rPr>
            </w:pPr>
            <w:r w:rsidRPr="00012D41">
              <w:rPr>
                <w:sz w:val="22"/>
              </w:rPr>
              <w:t xml:space="preserve">7.  Mixed Density Overlay    </w:t>
            </w:r>
          </w:p>
          <w:p w14:paraId="19AED6F7" w14:textId="328734CB" w:rsidR="00A46679" w:rsidRPr="00012D41" w:rsidRDefault="00BF25A1">
            <w:pPr>
              <w:pStyle w:val="PlainText"/>
              <w:rPr>
                <w:sz w:val="22"/>
              </w:rPr>
            </w:pPr>
            <w:r w:rsidRPr="00012D41">
              <w:rPr>
                <w:sz w:val="22"/>
              </w:rPr>
              <w:t xml:space="preserve">    District***</w:t>
            </w:r>
            <w:r w:rsidR="00BB2553" w:rsidRPr="00012D41">
              <w:rPr>
                <w:sz w:val="22"/>
              </w:rPr>
              <w:t>**</w:t>
            </w:r>
            <w:r w:rsidRPr="00012D41">
              <w:rPr>
                <w:sz w:val="22"/>
              </w:rPr>
              <w:t xml:space="preserve"> </w:t>
            </w:r>
          </w:p>
        </w:tc>
      </w:tr>
      <w:tr w:rsidR="00012D41" w:rsidRPr="00012D41" w14:paraId="2673C2C8" w14:textId="77777777">
        <w:tc>
          <w:tcPr>
            <w:tcW w:w="5760" w:type="dxa"/>
          </w:tcPr>
          <w:p w14:paraId="7BA68185" w14:textId="77777777" w:rsidR="00A46679" w:rsidRDefault="00A16AE5" w:rsidP="00EA649C">
            <w:pPr>
              <w:pStyle w:val="PlainText"/>
              <w:rPr>
                <w:sz w:val="22"/>
              </w:rPr>
            </w:pPr>
            <w:r w:rsidRPr="00012D41">
              <w:rPr>
                <w:sz w:val="22"/>
              </w:rPr>
              <w:t>15. Attached Accessory Dwelling Unit</w:t>
            </w:r>
          </w:p>
          <w:p w14:paraId="1679A5E0" w14:textId="698FD08B" w:rsidR="00A16AE5" w:rsidRDefault="00A16AE5" w:rsidP="00A16AE5">
            <w:pPr>
              <w:pStyle w:val="PlainText"/>
              <w:rPr>
                <w:sz w:val="22"/>
              </w:rPr>
            </w:pPr>
            <w:r>
              <w:rPr>
                <w:sz w:val="22"/>
              </w:rPr>
              <w:t xml:space="preserve">16. </w:t>
            </w:r>
            <w:r>
              <w:rPr>
                <w:sz w:val="22"/>
              </w:rPr>
              <w:t xml:space="preserve">Roof mounted solar systems </w:t>
            </w:r>
          </w:p>
          <w:p w14:paraId="496677D3" w14:textId="53DD3D91" w:rsidR="00A16AE5" w:rsidRPr="00012D41" w:rsidRDefault="00A16AE5" w:rsidP="00A16AE5">
            <w:pPr>
              <w:pStyle w:val="PlainText"/>
              <w:rPr>
                <w:sz w:val="22"/>
              </w:rPr>
            </w:pP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 410)</w:t>
            </w:r>
            <w:r>
              <w:rPr>
                <w:sz w:val="22"/>
                <w:vertAlign w:val="superscript"/>
              </w:rPr>
              <w:t xml:space="preserve"> 3/2024</w:t>
            </w:r>
          </w:p>
        </w:tc>
        <w:tc>
          <w:tcPr>
            <w:tcW w:w="5040" w:type="dxa"/>
          </w:tcPr>
          <w:p w14:paraId="046BDF37" w14:textId="4027227A" w:rsidR="006D74A3" w:rsidRPr="00012D41" w:rsidRDefault="000453A3">
            <w:pPr>
              <w:pStyle w:val="PlainText"/>
              <w:rPr>
                <w:sz w:val="22"/>
              </w:rPr>
            </w:pPr>
            <w:r w:rsidRPr="00012D41">
              <w:rPr>
                <w:sz w:val="22"/>
              </w:rPr>
              <w:t>8.</w:t>
            </w:r>
            <w:r w:rsidR="006D74A3" w:rsidRPr="00012D41">
              <w:rPr>
                <w:sz w:val="22"/>
              </w:rPr>
              <w:t xml:space="preserve">  </w:t>
            </w:r>
            <w:r w:rsidRPr="00012D41">
              <w:rPr>
                <w:sz w:val="22"/>
              </w:rPr>
              <w:t xml:space="preserve">Residential Use Increased </w:t>
            </w:r>
            <w:r w:rsidR="006D74A3" w:rsidRPr="00012D41">
              <w:rPr>
                <w:sz w:val="22"/>
              </w:rPr>
              <w:t xml:space="preserve">    </w:t>
            </w:r>
          </w:p>
          <w:p w14:paraId="39F3DDBE" w14:textId="77777777" w:rsidR="00A46679" w:rsidRDefault="006D74A3">
            <w:pPr>
              <w:pStyle w:val="PlainText"/>
              <w:rPr>
                <w:sz w:val="22"/>
              </w:rPr>
            </w:pPr>
            <w:r w:rsidRPr="00012D41">
              <w:rPr>
                <w:sz w:val="22"/>
              </w:rPr>
              <w:t xml:space="preserve">    </w:t>
            </w:r>
            <w:r w:rsidR="000453A3" w:rsidRPr="00012D41">
              <w:rPr>
                <w:sz w:val="22"/>
              </w:rPr>
              <w:t>Density</w:t>
            </w:r>
            <w:r w:rsidRPr="00012D41">
              <w:rPr>
                <w:sz w:val="22"/>
              </w:rPr>
              <w:t>******</w:t>
            </w:r>
          </w:p>
          <w:p w14:paraId="24685517" w14:textId="3D8CA31E" w:rsidR="00A16AE5" w:rsidRDefault="00A16AE5" w:rsidP="00A16AE5">
            <w:pPr>
              <w:pStyle w:val="PlainText"/>
              <w:rPr>
                <w:sz w:val="22"/>
              </w:rPr>
            </w:pPr>
            <w:r>
              <w:rPr>
                <w:sz w:val="22"/>
              </w:rPr>
              <w:t xml:space="preserve">9.  </w:t>
            </w:r>
            <w:r>
              <w:rPr>
                <w:sz w:val="22"/>
              </w:rPr>
              <w:t>Ground mounted solar systems</w:t>
            </w:r>
          </w:p>
          <w:p w14:paraId="7B0FC133" w14:textId="51951EE2" w:rsidR="00A16AE5" w:rsidRPr="00012D41" w:rsidRDefault="00A16AE5" w:rsidP="00A16AE5">
            <w:pPr>
              <w:pStyle w:val="PlainText"/>
              <w:rPr>
                <w:sz w:val="22"/>
              </w:rPr>
            </w:pPr>
            <w:r>
              <w:rPr>
                <w:sz w:val="22"/>
              </w:rPr>
              <w:t xml:space="preserve">    </w:t>
            </w:r>
            <w:r w:rsidRPr="00EA649C">
              <w:rPr>
                <w:sz w:val="22"/>
                <w:vertAlign w:val="superscript"/>
              </w:rPr>
              <w:t>(in accordance</w:t>
            </w:r>
            <w:r>
              <w:rPr>
                <w:sz w:val="22"/>
                <w:vertAlign w:val="superscript"/>
              </w:rPr>
              <w:t xml:space="preserve"> </w:t>
            </w:r>
            <w:r w:rsidRPr="00EA649C">
              <w:rPr>
                <w:sz w:val="22"/>
                <w:vertAlign w:val="superscript"/>
              </w:rPr>
              <w:t xml:space="preserve">with Section </w:t>
            </w:r>
            <w:r>
              <w:rPr>
                <w:sz w:val="22"/>
                <w:vertAlign w:val="superscript"/>
              </w:rPr>
              <w:t xml:space="preserve">408 &amp; </w:t>
            </w:r>
            <w:r w:rsidRPr="00EA649C">
              <w:rPr>
                <w:sz w:val="22"/>
                <w:vertAlign w:val="superscript"/>
              </w:rPr>
              <w:t>410</w:t>
            </w:r>
            <w:r>
              <w:rPr>
                <w:sz w:val="22"/>
                <w:vertAlign w:val="superscript"/>
              </w:rPr>
              <w:t>) 3/2024</w:t>
            </w:r>
          </w:p>
        </w:tc>
      </w:tr>
    </w:tbl>
    <w:p w14:paraId="1B5C2A35" w14:textId="77777777" w:rsidR="00EA649C" w:rsidRDefault="00743046" w:rsidP="00EA649C">
      <w:pPr>
        <w:pStyle w:val="PlainText"/>
        <w:rPr>
          <w:sz w:val="22"/>
          <w:vertAlign w:val="superscript"/>
        </w:rPr>
      </w:pPr>
      <w:r w:rsidRPr="00012D41">
        <w:rPr>
          <w:sz w:val="22"/>
          <w:vertAlign w:val="superscript"/>
        </w:rPr>
        <w:t>(Table amended March 9, 2010, March 8, 2011, March 8, 2016, March 13, 2018</w:t>
      </w:r>
      <w:r w:rsidR="00BB2553" w:rsidRPr="00012D41">
        <w:rPr>
          <w:sz w:val="22"/>
          <w:vertAlign w:val="superscript"/>
        </w:rPr>
        <w:t>,</w:t>
      </w:r>
      <w:r w:rsidRPr="00012D41">
        <w:rPr>
          <w:sz w:val="22"/>
          <w:vertAlign w:val="superscript"/>
        </w:rPr>
        <w:t xml:space="preserve"> March 12, 2019</w:t>
      </w:r>
      <w:r w:rsidR="00EA649C">
        <w:rPr>
          <w:sz w:val="22"/>
          <w:vertAlign w:val="superscript"/>
        </w:rPr>
        <w:t>,</w:t>
      </w:r>
      <w:r w:rsidR="00BB2553" w:rsidRPr="00012D41">
        <w:rPr>
          <w:sz w:val="22"/>
          <w:vertAlign w:val="superscript"/>
        </w:rPr>
        <w:t xml:space="preserve"> March </w:t>
      </w:r>
      <w:r w:rsidR="000453A3" w:rsidRPr="00012D41">
        <w:rPr>
          <w:sz w:val="22"/>
          <w:vertAlign w:val="superscript"/>
        </w:rPr>
        <w:t xml:space="preserve">8, </w:t>
      </w:r>
      <w:r w:rsidR="00BB2553" w:rsidRPr="00012D41">
        <w:rPr>
          <w:sz w:val="22"/>
          <w:vertAlign w:val="superscript"/>
        </w:rPr>
        <w:t>2022</w:t>
      </w:r>
      <w:r w:rsidR="00EA649C">
        <w:rPr>
          <w:sz w:val="22"/>
          <w:vertAlign w:val="superscript"/>
        </w:rPr>
        <w:t xml:space="preserve"> and </w:t>
      </w:r>
    </w:p>
    <w:p w14:paraId="14BFCCBD" w14:textId="6A7E5A38" w:rsidR="00A46679" w:rsidRPr="00012D41" w:rsidRDefault="00EA649C" w:rsidP="00EA649C">
      <w:pPr>
        <w:pStyle w:val="PlainText"/>
        <w:rPr>
          <w:sz w:val="22"/>
          <w:vertAlign w:val="superscript"/>
        </w:rPr>
      </w:pPr>
      <w:r>
        <w:rPr>
          <w:sz w:val="22"/>
          <w:vertAlign w:val="superscript"/>
        </w:rPr>
        <w:t xml:space="preserve"> March 12,2024</w:t>
      </w:r>
      <w:r w:rsidR="00743046" w:rsidRPr="00012D41">
        <w:rPr>
          <w:sz w:val="22"/>
          <w:vertAlign w:val="superscript"/>
        </w:rPr>
        <w:t>.)</w:t>
      </w:r>
    </w:p>
    <w:p w14:paraId="1D1E2330" w14:textId="77777777" w:rsidR="00A46679" w:rsidRDefault="00A46679">
      <w:pPr>
        <w:pStyle w:val="PlainText"/>
        <w:rPr>
          <w:sz w:val="22"/>
          <w:vertAlign w:val="superscript"/>
        </w:rPr>
      </w:pPr>
    </w:p>
    <w:p w14:paraId="1D4622C9" w14:textId="77777777" w:rsidR="00EA649C" w:rsidRDefault="00EA649C">
      <w:pPr>
        <w:pStyle w:val="PlainText"/>
        <w:ind w:left="720"/>
        <w:rPr>
          <w:sz w:val="22"/>
          <w:u w:val="single"/>
        </w:rPr>
      </w:pPr>
    </w:p>
    <w:p w14:paraId="7771E562" w14:textId="77777777" w:rsidR="00EA649C" w:rsidRDefault="00EA649C">
      <w:pPr>
        <w:pStyle w:val="PlainText"/>
        <w:ind w:left="720"/>
        <w:rPr>
          <w:sz w:val="22"/>
          <w:u w:val="single"/>
        </w:rPr>
      </w:pPr>
    </w:p>
    <w:p w14:paraId="44E21E85" w14:textId="77777777" w:rsidR="00A16AE5" w:rsidRDefault="00A16AE5">
      <w:pPr>
        <w:pStyle w:val="PlainText"/>
        <w:ind w:left="720"/>
        <w:rPr>
          <w:sz w:val="22"/>
          <w:u w:val="single"/>
        </w:rPr>
      </w:pPr>
    </w:p>
    <w:p w14:paraId="38B1C4DB" w14:textId="77777777" w:rsidR="00A16AE5" w:rsidRDefault="00A16AE5">
      <w:pPr>
        <w:pStyle w:val="PlainText"/>
        <w:ind w:left="720"/>
        <w:rPr>
          <w:sz w:val="22"/>
          <w:u w:val="single"/>
        </w:rPr>
      </w:pPr>
    </w:p>
    <w:p w14:paraId="2838A894" w14:textId="31B99C66" w:rsidR="00A46679" w:rsidRDefault="00743046">
      <w:pPr>
        <w:pStyle w:val="PlainText"/>
        <w:ind w:left="720"/>
        <w:rPr>
          <w:sz w:val="22"/>
          <w:u w:val="single"/>
        </w:rPr>
      </w:pPr>
      <w:r>
        <w:rPr>
          <w:sz w:val="22"/>
          <w:u w:val="single"/>
        </w:rPr>
        <w:lastRenderedPageBreak/>
        <w:t>Areas and Dimensions</w:t>
      </w:r>
    </w:p>
    <w:p w14:paraId="067AD990" w14:textId="77777777" w:rsidR="00EA649C" w:rsidRDefault="00EA649C">
      <w:pPr>
        <w:pStyle w:val="PlainText"/>
        <w:ind w:left="720"/>
        <w:rPr>
          <w:sz w:val="22"/>
          <w:u w:val="single"/>
        </w:rPr>
      </w:pPr>
    </w:p>
    <w:p w14:paraId="6774A11F" w14:textId="488DE444" w:rsidR="00A46679" w:rsidRDefault="00743046">
      <w:pPr>
        <w:pStyle w:val="PlainText"/>
        <w:ind w:left="720"/>
        <w:rPr>
          <w:sz w:val="22"/>
          <w:u w:val="single"/>
        </w:rPr>
      </w:pPr>
      <w:r>
        <w:rPr>
          <w:sz w:val="22"/>
          <w:u w:val="single"/>
        </w:rPr>
        <w:t>Minimum Lot Size</w:t>
      </w:r>
      <w:r>
        <w:rPr>
          <w:sz w:val="22"/>
        </w:rPr>
        <w:t xml:space="preserve">    </w:t>
      </w:r>
      <w:r>
        <w:rPr>
          <w:sz w:val="22"/>
          <w:u w:val="single"/>
        </w:rPr>
        <w:t>Frontage</w:t>
      </w:r>
      <w:r>
        <w:rPr>
          <w:sz w:val="22"/>
        </w:rPr>
        <w:t xml:space="preserve">     </w:t>
      </w:r>
      <w:r>
        <w:rPr>
          <w:sz w:val="22"/>
          <w:u w:val="single"/>
        </w:rPr>
        <w:t>Minimum Yard Dimensions</w:t>
      </w:r>
    </w:p>
    <w:p w14:paraId="00560971" w14:textId="77777777" w:rsidR="00A46679" w:rsidRDefault="00A46679">
      <w:pPr>
        <w:pStyle w:val="PlainText"/>
        <w:rPr>
          <w:sz w:val="22"/>
        </w:rPr>
      </w:pPr>
    </w:p>
    <w:p w14:paraId="7FB4EC18" w14:textId="77777777" w:rsidR="00A46679" w:rsidRDefault="00743046">
      <w:pPr>
        <w:pStyle w:val="PlainText"/>
        <w:ind w:left="720"/>
        <w:rPr>
          <w:sz w:val="22"/>
        </w:rPr>
      </w:pPr>
      <w:r>
        <w:rPr>
          <w:sz w:val="22"/>
          <w:u w:val="single"/>
        </w:rPr>
        <w:t>Lot</w:t>
      </w:r>
      <w:r>
        <w:rPr>
          <w:sz w:val="22"/>
        </w:rPr>
        <w:t xml:space="preserve">       </w:t>
      </w:r>
      <w:r>
        <w:rPr>
          <w:sz w:val="22"/>
          <w:u w:val="single"/>
        </w:rPr>
        <w:t>Area</w:t>
      </w:r>
      <w:r>
        <w:rPr>
          <w:sz w:val="22"/>
        </w:rPr>
        <w:t xml:space="preserve">      </w:t>
      </w:r>
      <w:r>
        <w:rPr>
          <w:sz w:val="22"/>
          <w:u w:val="single"/>
        </w:rPr>
        <w:t>Width</w:t>
      </w:r>
      <w:r>
        <w:rPr>
          <w:sz w:val="22"/>
        </w:rPr>
        <w:t xml:space="preserve">        </w:t>
      </w:r>
      <w:r>
        <w:rPr>
          <w:sz w:val="22"/>
          <w:u w:val="single"/>
        </w:rPr>
        <w:t>Front</w:t>
      </w:r>
      <w:r>
        <w:rPr>
          <w:sz w:val="22"/>
        </w:rPr>
        <w:t xml:space="preserve">    </w:t>
      </w:r>
      <w:r>
        <w:rPr>
          <w:sz w:val="22"/>
          <w:u w:val="single"/>
        </w:rPr>
        <w:t>Each Side</w:t>
      </w:r>
      <w:r>
        <w:rPr>
          <w:sz w:val="22"/>
        </w:rPr>
        <w:t xml:space="preserve">    </w:t>
      </w:r>
      <w:r>
        <w:rPr>
          <w:sz w:val="22"/>
          <w:u w:val="single"/>
        </w:rPr>
        <w:t>Rear</w:t>
      </w:r>
    </w:p>
    <w:p w14:paraId="5AD24FD3" w14:textId="77777777" w:rsidR="00A46679" w:rsidRDefault="00A46679">
      <w:pPr>
        <w:pStyle w:val="PlainText"/>
        <w:rPr>
          <w:sz w:val="22"/>
        </w:rPr>
      </w:pPr>
    </w:p>
    <w:p w14:paraId="514D4AA9" w14:textId="77777777" w:rsidR="00A46679" w:rsidRDefault="00743046">
      <w:pPr>
        <w:pStyle w:val="PlainText"/>
        <w:ind w:left="720"/>
        <w:rPr>
          <w:sz w:val="22"/>
        </w:rPr>
      </w:pPr>
      <w:r>
        <w:rPr>
          <w:sz w:val="22"/>
        </w:rPr>
        <w:t>Frontlot  2 acres     †           50'        20'        20'</w:t>
      </w:r>
    </w:p>
    <w:p w14:paraId="1D361CA6" w14:textId="77777777" w:rsidR="00A46679" w:rsidRDefault="00743046">
      <w:pPr>
        <w:pStyle w:val="PlainText"/>
        <w:ind w:left="720"/>
        <w:rPr>
          <w:sz w:val="22"/>
        </w:rPr>
      </w:pPr>
      <w:r>
        <w:rPr>
          <w:sz w:val="22"/>
        </w:rPr>
        <w:t>Backlot   5 acres    50'††        --         20'        20'‡</w:t>
      </w:r>
    </w:p>
    <w:p w14:paraId="05B3AC3F" w14:textId="77777777" w:rsidR="00BF25A1" w:rsidRDefault="00BF25A1">
      <w:pPr>
        <w:pStyle w:val="PlainText"/>
        <w:ind w:left="720"/>
        <w:rPr>
          <w:sz w:val="22"/>
        </w:rPr>
      </w:pPr>
    </w:p>
    <w:p w14:paraId="3FF5CB52" w14:textId="124BEC44" w:rsidR="00A46679" w:rsidRDefault="00743046">
      <w:pPr>
        <w:pStyle w:val="PlainText"/>
        <w:ind w:left="720"/>
        <w:rPr>
          <w:sz w:val="22"/>
        </w:rPr>
      </w:pPr>
      <w:r>
        <w:rPr>
          <w:sz w:val="22"/>
        </w:rPr>
        <w:t>* In accordance with the standards specified in Section 402.</w:t>
      </w:r>
    </w:p>
    <w:p w14:paraId="5385D969" w14:textId="77777777" w:rsidR="00A46679" w:rsidRDefault="00A46679">
      <w:pPr>
        <w:pStyle w:val="PlainText"/>
        <w:ind w:left="720"/>
        <w:rPr>
          <w:sz w:val="22"/>
        </w:rPr>
      </w:pPr>
    </w:p>
    <w:p w14:paraId="50F27C11" w14:textId="77777777" w:rsidR="00A46679" w:rsidRDefault="00743046">
      <w:pPr>
        <w:pStyle w:val="PlainText"/>
        <w:ind w:left="720"/>
        <w:rPr>
          <w:sz w:val="22"/>
        </w:rPr>
      </w:pPr>
      <w:r>
        <w:rPr>
          <w:sz w:val="22"/>
        </w:rPr>
        <w:t xml:space="preserve">** In accordance with the standards specified in Section 406. </w:t>
      </w:r>
    </w:p>
    <w:p w14:paraId="018E79BD" w14:textId="77777777" w:rsidR="00A46679" w:rsidRDefault="00743046">
      <w:pPr>
        <w:pStyle w:val="PlainText"/>
        <w:ind w:left="720" w:firstLine="540"/>
        <w:rPr>
          <w:sz w:val="22"/>
        </w:rPr>
      </w:pPr>
      <w:r>
        <w:rPr>
          <w:sz w:val="22"/>
          <w:vertAlign w:val="superscript"/>
        </w:rPr>
        <w:t>(Added March 13, 2018.)</w:t>
      </w:r>
    </w:p>
    <w:p w14:paraId="51E0E7CE" w14:textId="77777777" w:rsidR="00A46679" w:rsidRDefault="00A46679">
      <w:pPr>
        <w:pStyle w:val="PlainText"/>
        <w:ind w:left="720"/>
        <w:rPr>
          <w:sz w:val="22"/>
        </w:rPr>
      </w:pPr>
    </w:p>
    <w:p w14:paraId="3C29A0C1" w14:textId="77777777" w:rsidR="00A46679" w:rsidRDefault="00743046">
      <w:pPr>
        <w:pStyle w:val="PlainText"/>
        <w:ind w:left="720"/>
        <w:rPr>
          <w:sz w:val="22"/>
        </w:rPr>
      </w:pPr>
      <w:r>
        <w:rPr>
          <w:sz w:val="22"/>
        </w:rPr>
        <w:t xml:space="preserve">*** In accordance with the standards specified in Section 408. </w:t>
      </w:r>
    </w:p>
    <w:p w14:paraId="2408E607" w14:textId="77777777" w:rsidR="00A46679" w:rsidRDefault="00743046">
      <w:pPr>
        <w:pStyle w:val="PlainText"/>
        <w:ind w:left="720" w:firstLine="540"/>
        <w:rPr>
          <w:sz w:val="22"/>
        </w:rPr>
      </w:pPr>
      <w:r>
        <w:rPr>
          <w:sz w:val="22"/>
          <w:vertAlign w:val="superscript"/>
        </w:rPr>
        <w:t>(Added March 12, 2019.)</w:t>
      </w:r>
    </w:p>
    <w:p w14:paraId="046D7330" w14:textId="77777777" w:rsidR="00A46679" w:rsidRDefault="00A46679">
      <w:pPr>
        <w:pStyle w:val="PlainText"/>
        <w:ind w:left="720"/>
        <w:rPr>
          <w:sz w:val="22"/>
        </w:rPr>
      </w:pPr>
    </w:p>
    <w:p w14:paraId="75E8A757" w14:textId="77777777" w:rsidR="00A46679" w:rsidRDefault="00743046">
      <w:pPr>
        <w:pStyle w:val="PlainText"/>
        <w:tabs>
          <w:tab w:val="left" w:pos="1440"/>
        </w:tabs>
        <w:ind w:left="720"/>
        <w:rPr>
          <w:sz w:val="22"/>
        </w:rPr>
      </w:pPr>
      <w:r>
        <w:rPr>
          <w:sz w:val="22"/>
        </w:rPr>
        <w:t xml:space="preserve">**** </w:t>
      </w:r>
      <w:r>
        <w:rPr>
          <w:sz w:val="22"/>
        </w:rPr>
        <w:tab/>
        <w:t xml:space="preserve">Home business as defined in this ordinance shall not be </w:t>
      </w:r>
    </w:p>
    <w:p w14:paraId="7968A991" w14:textId="77777777" w:rsidR="00A46679" w:rsidRDefault="00743046">
      <w:pPr>
        <w:pStyle w:val="PlainText"/>
        <w:tabs>
          <w:tab w:val="left" w:pos="1440"/>
        </w:tabs>
        <w:ind w:left="720"/>
        <w:rPr>
          <w:sz w:val="22"/>
        </w:rPr>
      </w:pPr>
      <w:r>
        <w:rPr>
          <w:sz w:val="22"/>
        </w:rPr>
        <w:tab/>
        <w:t>permitted to occur in Open Space Developments.  However,</w:t>
      </w:r>
    </w:p>
    <w:p w14:paraId="3F3E0E58" w14:textId="77777777" w:rsidR="00A46679" w:rsidRDefault="00743046">
      <w:pPr>
        <w:pStyle w:val="PlainText"/>
        <w:tabs>
          <w:tab w:val="left" w:pos="1440"/>
        </w:tabs>
        <w:ind w:left="720"/>
        <w:rPr>
          <w:sz w:val="22"/>
        </w:rPr>
      </w:pPr>
      <w:r>
        <w:rPr>
          <w:sz w:val="22"/>
        </w:rPr>
        <w:tab/>
        <w:t xml:space="preserve">Home Occupations are permitted as defined in Article IV, </w:t>
      </w:r>
    </w:p>
    <w:p w14:paraId="4AB92ABF" w14:textId="1BC50BEA" w:rsidR="00A46679" w:rsidRDefault="00743046">
      <w:pPr>
        <w:pStyle w:val="PlainText"/>
        <w:tabs>
          <w:tab w:val="left" w:pos="1440"/>
        </w:tabs>
        <w:ind w:left="720"/>
        <w:rPr>
          <w:sz w:val="22"/>
          <w:vertAlign w:val="superscript"/>
        </w:rPr>
      </w:pPr>
      <w:r>
        <w:rPr>
          <w:sz w:val="22"/>
        </w:rPr>
        <w:tab/>
        <w:t>Section 401, Open Space Development Standards.</w:t>
      </w:r>
      <w:r>
        <w:rPr>
          <w:sz w:val="22"/>
          <w:vertAlign w:val="superscript"/>
        </w:rPr>
        <w:t>(Amended March 9, 2010.)</w:t>
      </w:r>
    </w:p>
    <w:p w14:paraId="70D146EC" w14:textId="77777777" w:rsidR="00BB2553" w:rsidRPr="00012D41" w:rsidRDefault="00BB2553" w:rsidP="00BB2553">
      <w:pPr>
        <w:pStyle w:val="PlainText"/>
        <w:rPr>
          <w:sz w:val="22"/>
        </w:rPr>
      </w:pPr>
      <w:r>
        <w:rPr>
          <w:sz w:val="22"/>
        </w:rPr>
        <w:tab/>
      </w:r>
    </w:p>
    <w:p w14:paraId="1DC2A808" w14:textId="5EF0028A" w:rsidR="00BB2553" w:rsidRPr="00012D41" w:rsidRDefault="00BB2553" w:rsidP="00BB2553">
      <w:pPr>
        <w:pStyle w:val="PlainText"/>
        <w:rPr>
          <w:sz w:val="22"/>
          <w:vertAlign w:val="superscript"/>
        </w:rPr>
      </w:pPr>
      <w:r w:rsidRPr="00012D41">
        <w:rPr>
          <w:sz w:val="22"/>
        </w:rPr>
        <w:tab/>
        <w:t xml:space="preserve">***** In accordance with the standards specified in Section </w:t>
      </w:r>
      <w:r w:rsidR="008F16FA" w:rsidRPr="00012D41">
        <w:rPr>
          <w:sz w:val="22"/>
        </w:rPr>
        <w:tab/>
      </w:r>
      <w:r w:rsidR="008F16FA" w:rsidRPr="00012D41">
        <w:rPr>
          <w:sz w:val="22"/>
        </w:rPr>
        <w:tab/>
      </w:r>
      <w:r w:rsidR="008F16FA" w:rsidRPr="00012D41">
        <w:rPr>
          <w:sz w:val="22"/>
        </w:rPr>
        <w:tab/>
      </w:r>
      <w:r w:rsidR="008F16FA" w:rsidRPr="00012D41">
        <w:rPr>
          <w:sz w:val="22"/>
        </w:rPr>
        <w:tab/>
        <w:t xml:space="preserve"> 204.10.(</w:t>
      </w:r>
      <w:r w:rsidR="008F16FA" w:rsidRPr="00012D41">
        <w:rPr>
          <w:sz w:val="22"/>
          <w:vertAlign w:val="superscript"/>
        </w:rPr>
        <w:t>Added March 8, 2022.)</w:t>
      </w:r>
      <w:bookmarkStart w:id="1" w:name="_Hlk97730293"/>
      <w:r w:rsidR="008F16FA" w:rsidRPr="00012D41">
        <w:rPr>
          <w:sz w:val="22"/>
          <w:vertAlign w:val="superscript"/>
        </w:rPr>
        <w:t xml:space="preserve"> </w:t>
      </w:r>
      <w:r w:rsidRPr="00012D41">
        <w:rPr>
          <w:sz w:val="22"/>
        </w:rPr>
        <w:t>and Section</w:t>
      </w:r>
      <w:r w:rsidR="008F16FA" w:rsidRPr="00012D41">
        <w:rPr>
          <w:sz w:val="22"/>
        </w:rPr>
        <w:t xml:space="preserve"> 408.</w:t>
      </w:r>
      <w:r w:rsidRPr="00012D41">
        <w:rPr>
          <w:sz w:val="22"/>
        </w:rPr>
        <w:t>(</w:t>
      </w:r>
      <w:r w:rsidRPr="00012D41">
        <w:rPr>
          <w:sz w:val="22"/>
          <w:vertAlign w:val="superscript"/>
        </w:rPr>
        <w:t xml:space="preserve">Added March </w:t>
      </w:r>
      <w:r w:rsidR="008F16FA" w:rsidRPr="00012D41">
        <w:rPr>
          <w:sz w:val="22"/>
          <w:vertAlign w:val="superscript"/>
        </w:rPr>
        <w:t>12</w:t>
      </w:r>
      <w:r w:rsidRPr="00012D41">
        <w:rPr>
          <w:sz w:val="22"/>
          <w:vertAlign w:val="superscript"/>
        </w:rPr>
        <w:t>, 20</w:t>
      </w:r>
      <w:r w:rsidR="008F16FA" w:rsidRPr="00012D41">
        <w:rPr>
          <w:sz w:val="22"/>
          <w:vertAlign w:val="superscript"/>
        </w:rPr>
        <w:t>19</w:t>
      </w:r>
      <w:r w:rsidRPr="00012D41">
        <w:rPr>
          <w:sz w:val="22"/>
          <w:vertAlign w:val="superscript"/>
        </w:rPr>
        <w:t>.)</w:t>
      </w:r>
    </w:p>
    <w:p w14:paraId="389E3FCD" w14:textId="654751E2" w:rsidR="006D74A3" w:rsidRPr="00012D41" w:rsidRDefault="006D74A3" w:rsidP="00BB2553">
      <w:pPr>
        <w:pStyle w:val="PlainText"/>
        <w:rPr>
          <w:sz w:val="22"/>
          <w:vertAlign w:val="superscript"/>
        </w:rPr>
      </w:pPr>
    </w:p>
    <w:p w14:paraId="7694544A" w14:textId="33ABBA25" w:rsidR="006D74A3" w:rsidRDefault="006D74A3" w:rsidP="006D74A3">
      <w:pPr>
        <w:pStyle w:val="ListParagraph"/>
        <w:ind w:left="360"/>
        <w:jc w:val="both"/>
        <w:rPr>
          <w:sz w:val="22"/>
          <w:vertAlign w:val="superscript"/>
        </w:rPr>
      </w:pPr>
      <w:r w:rsidRPr="00012D41">
        <w:rPr>
          <w:sz w:val="22"/>
          <w:vertAlign w:val="superscript"/>
        </w:rPr>
        <w:tab/>
      </w:r>
      <w:r w:rsidRPr="00012D41">
        <w:rPr>
          <w:sz w:val="22"/>
        </w:rPr>
        <w:t>******</w:t>
      </w:r>
      <w:r w:rsidRPr="00012D41">
        <w:rPr>
          <w:rFonts w:ascii="Times New Roman" w:eastAsia="Calibri" w:hAnsi="Times New Roman"/>
        </w:rPr>
        <w:t xml:space="preserve">  </w:t>
      </w:r>
      <w:r w:rsidRPr="00012D41">
        <w:rPr>
          <w:rFonts w:ascii="Courier New" w:eastAsia="Calibri" w:hAnsi="Courier New" w:cs="Courier New"/>
          <w:sz w:val="22"/>
          <w:szCs w:val="22"/>
        </w:rPr>
        <w:t xml:space="preserve">A property that contains an existing housing unit with at least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2,000 square feet of living area and/or has an existing detached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building on the property, may renovate said structure(s)to provide </w:t>
      </w:r>
      <w:r w:rsidRPr="00012D41">
        <w:rPr>
          <w:rFonts w:ascii="Courier New" w:eastAsia="Calibri" w:hAnsi="Courier New" w:cs="Courier New"/>
          <w:sz w:val="22"/>
          <w:szCs w:val="22"/>
        </w:rPr>
        <w:tab/>
        <w:t xml:space="preserve">    for not more than four (4) total units (including existing housing </w:t>
      </w:r>
      <w:r w:rsidRPr="00012D41">
        <w:rPr>
          <w:rFonts w:ascii="Courier New" w:eastAsia="Calibri" w:hAnsi="Courier New" w:cs="Courier New"/>
          <w:sz w:val="22"/>
          <w:szCs w:val="22"/>
        </w:rPr>
        <w:tab/>
        <w:t xml:space="preserve">    unit)on the property provided the structure(s) are not increased </w:t>
      </w:r>
      <w:r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ab/>
        <w:t xml:space="preserve">    in area and adheres to Town of New Boston fire and health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w:t>
      </w:r>
      <w:r w:rsidR="00BC2181" w:rsidRPr="00012D41">
        <w:rPr>
          <w:rFonts w:ascii="Courier New" w:eastAsia="Calibri" w:hAnsi="Courier New" w:cs="Courier New"/>
          <w:sz w:val="22"/>
          <w:szCs w:val="22"/>
        </w:rPr>
        <w:t>regulations. In</w:t>
      </w:r>
      <w:r w:rsidRPr="00012D41">
        <w:rPr>
          <w:rFonts w:ascii="Courier New" w:eastAsia="Calibri" w:hAnsi="Courier New" w:cs="Courier New"/>
          <w:sz w:val="22"/>
          <w:szCs w:val="22"/>
        </w:rPr>
        <w:t xml:space="preserve"> </w:t>
      </w:r>
      <w:r w:rsidR="00BC2181" w:rsidRPr="00012D41">
        <w:rPr>
          <w:rFonts w:ascii="Courier New" w:eastAsia="Calibri" w:hAnsi="Courier New" w:cs="Courier New"/>
          <w:sz w:val="22"/>
          <w:szCs w:val="22"/>
        </w:rPr>
        <w:t>addition, at</w:t>
      </w:r>
      <w:r w:rsidRPr="00012D41">
        <w:rPr>
          <w:rFonts w:ascii="Courier New" w:eastAsia="Calibri" w:hAnsi="Courier New" w:cs="Courier New"/>
          <w:sz w:val="22"/>
          <w:szCs w:val="22"/>
        </w:rPr>
        <w:t xml:space="preserve"> least one of the housing units shall </w:t>
      </w:r>
      <w:r w:rsidRPr="00012D41">
        <w:rPr>
          <w:rFonts w:ascii="Courier New" w:eastAsia="Calibri" w:hAnsi="Courier New" w:cs="Courier New"/>
          <w:sz w:val="22"/>
          <w:szCs w:val="22"/>
        </w:rPr>
        <w:tab/>
      </w:r>
      <w:r w:rsidRPr="00012D41">
        <w:rPr>
          <w:rFonts w:ascii="Courier New" w:eastAsia="Calibri" w:hAnsi="Courier New" w:cs="Courier New"/>
          <w:sz w:val="22"/>
          <w:szCs w:val="22"/>
        </w:rPr>
        <w:tab/>
        <w:t xml:space="preserve">    qualify as a Workforce housing unit/renter occupied.</w:t>
      </w:r>
      <w:r w:rsidR="00371834" w:rsidRPr="00012D41">
        <w:rPr>
          <w:rFonts w:ascii="Courier New" w:eastAsia="Calibri" w:hAnsi="Courier New" w:cs="Courier New"/>
          <w:sz w:val="22"/>
          <w:szCs w:val="22"/>
        </w:rPr>
        <w:t xml:space="preserve"> </w:t>
      </w:r>
      <w:r w:rsidRPr="00012D41">
        <w:rPr>
          <w:rFonts w:ascii="Courier New" w:eastAsia="Calibri" w:hAnsi="Courier New" w:cs="Courier New"/>
          <w:sz w:val="22"/>
          <w:szCs w:val="22"/>
        </w:rPr>
        <w:t xml:space="preserve">The property </w:t>
      </w:r>
      <w:r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ab/>
        <w:t xml:space="preserve">    owner is permitted to add a fifth(</w:t>
      </w:r>
      <w:r w:rsidR="00371834" w:rsidRPr="00012D41">
        <w:rPr>
          <w:rFonts w:ascii="Courier New" w:eastAsia="Calibri" w:hAnsi="Courier New" w:cs="Courier New"/>
          <w:sz w:val="22"/>
          <w:szCs w:val="22"/>
        </w:rPr>
        <w:t>five</w:t>
      </w:r>
      <w:r w:rsidRPr="00012D41">
        <w:rPr>
          <w:rFonts w:ascii="Courier New" w:eastAsia="Calibri" w:hAnsi="Courier New" w:cs="Courier New"/>
          <w:sz w:val="22"/>
          <w:szCs w:val="22"/>
        </w:rPr>
        <w:t xml:space="preserve">)unit to the property </w:t>
      </w:r>
      <w:r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ab/>
        <w:t xml:space="preserve">    </w:t>
      </w:r>
      <w:r w:rsidR="00371834" w:rsidRPr="00012D41">
        <w:rPr>
          <w:rFonts w:ascii="Courier New" w:eastAsia="Calibri" w:hAnsi="Courier New" w:cs="Courier New"/>
          <w:sz w:val="22"/>
          <w:szCs w:val="22"/>
        </w:rPr>
        <w:tab/>
        <w:t xml:space="preserve">    </w:t>
      </w:r>
      <w:r w:rsidRPr="00012D41">
        <w:rPr>
          <w:rFonts w:ascii="Courier New" w:eastAsia="Calibri" w:hAnsi="Courier New" w:cs="Courier New"/>
          <w:sz w:val="22"/>
          <w:szCs w:val="22"/>
        </w:rPr>
        <w:t xml:space="preserve">provided that the site is Owner Occupied. </w:t>
      </w:r>
      <w:r w:rsidRPr="00012D41">
        <w:rPr>
          <w:sz w:val="22"/>
          <w:vertAlign w:val="superscript"/>
        </w:rPr>
        <w:t>(Added March 8, 2022.)</w:t>
      </w:r>
    </w:p>
    <w:p w14:paraId="3E05D538" w14:textId="77777777" w:rsidR="00EA649C" w:rsidRDefault="00EA649C" w:rsidP="006D74A3">
      <w:pPr>
        <w:pStyle w:val="ListParagraph"/>
        <w:ind w:left="360"/>
        <w:jc w:val="both"/>
        <w:rPr>
          <w:sz w:val="22"/>
          <w:vertAlign w:val="superscript"/>
        </w:rPr>
      </w:pPr>
    </w:p>
    <w:bookmarkEnd w:id="1"/>
    <w:p w14:paraId="5843BD70" w14:textId="7B590781" w:rsidR="00A46679" w:rsidRDefault="00743046">
      <w:pPr>
        <w:pStyle w:val="PlainText"/>
        <w:tabs>
          <w:tab w:val="left" w:pos="1080"/>
        </w:tabs>
        <w:ind w:left="1170" w:hanging="450"/>
        <w:rPr>
          <w:sz w:val="22"/>
        </w:rPr>
      </w:pPr>
      <w:r>
        <w:rPr>
          <w:sz w:val="22"/>
        </w:rPr>
        <w:t xml:space="preserve">† </w:t>
      </w:r>
      <w:r>
        <w:rPr>
          <w:sz w:val="22"/>
        </w:rPr>
        <w:tab/>
        <w:t xml:space="preserve">Each </w:t>
      </w:r>
      <w:r w:rsidR="00BC2181">
        <w:rPr>
          <w:sz w:val="22"/>
        </w:rPr>
        <w:t>front lot</w:t>
      </w:r>
      <w:r>
        <w:rPr>
          <w:sz w:val="22"/>
        </w:rPr>
        <w:t xml:space="preserve"> shall accommodate a two hundred foot (200') </w:t>
      </w:r>
    </w:p>
    <w:p w14:paraId="39C7503F" w14:textId="77777777" w:rsidR="00A46679" w:rsidRDefault="00743046">
      <w:pPr>
        <w:pStyle w:val="PlainText"/>
        <w:tabs>
          <w:tab w:val="left" w:pos="1080"/>
        </w:tabs>
        <w:ind w:left="720"/>
        <w:rPr>
          <w:sz w:val="22"/>
        </w:rPr>
      </w:pPr>
      <w:r>
        <w:rPr>
          <w:sz w:val="22"/>
        </w:rPr>
        <w:t xml:space="preserve">  </w:t>
      </w:r>
      <w:r>
        <w:rPr>
          <w:sz w:val="22"/>
        </w:rPr>
        <w:tab/>
        <w:t xml:space="preserve">minimum square at the front 50' setback line, to be placed </w:t>
      </w:r>
    </w:p>
    <w:p w14:paraId="2E5E6392" w14:textId="77777777" w:rsidR="00A46679" w:rsidRDefault="00743046">
      <w:pPr>
        <w:pStyle w:val="PlainText"/>
        <w:tabs>
          <w:tab w:val="left" w:pos="1080"/>
        </w:tabs>
        <w:ind w:left="720"/>
        <w:rPr>
          <w:sz w:val="22"/>
        </w:rPr>
      </w:pPr>
      <w:r>
        <w:rPr>
          <w:sz w:val="22"/>
        </w:rPr>
        <w:t xml:space="preserve">  </w:t>
      </w:r>
      <w:r>
        <w:rPr>
          <w:sz w:val="22"/>
        </w:rPr>
        <w:tab/>
        <w:t xml:space="preserve">at that setback parallel with the road.  Backlots shall </w:t>
      </w:r>
    </w:p>
    <w:p w14:paraId="761E93FB" w14:textId="77777777" w:rsidR="00A46679" w:rsidRDefault="00743046">
      <w:pPr>
        <w:pStyle w:val="PlainText"/>
        <w:tabs>
          <w:tab w:val="left" w:pos="1080"/>
        </w:tabs>
        <w:ind w:left="720"/>
        <w:rPr>
          <w:sz w:val="22"/>
        </w:rPr>
      </w:pPr>
      <w:r>
        <w:rPr>
          <w:sz w:val="22"/>
        </w:rPr>
        <w:t xml:space="preserve">  </w:t>
      </w:r>
      <w:r>
        <w:rPr>
          <w:sz w:val="22"/>
        </w:rPr>
        <w:tab/>
        <w:t>only require a 200' minimum square somewhere within the lot.</w:t>
      </w:r>
    </w:p>
    <w:p w14:paraId="0E1FEA04" w14:textId="77777777" w:rsidR="00A46679" w:rsidRDefault="00A46679">
      <w:pPr>
        <w:pStyle w:val="PlainText"/>
        <w:rPr>
          <w:sz w:val="22"/>
        </w:rPr>
      </w:pPr>
    </w:p>
    <w:p w14:paraId="7961493B" w14:textId="77777777" w:rsidR="00A46679" w:rsidRDefault="00743046">
      <w:pPr>
        <w:pStyle w:val="PlainText"/>
        <w:rPr>
          <w:sz w:val="22"/>
          <w:vertAlign w:val="superscript"/>
        </w:rPr>
      </w:pPr>
      <w:r>
        <w:rPr>
          <w:sz w:val="22"/>
        </w:rPr>
        <w:tab/>
        <w:t xml:space="preserve">†† The 50' backlot frontage strip shall be capable of having a </w:t>
      </w:r>
      <w:r>
        <w:rPr>
          <w:sz w:val="22"/>
        </w:rPr>
        <w:tab/>
      </w:r>
      <w:r>
        <w:rPr>
          <w:sz w:val="22"/>
        </w:rPr>
        <w:tab/>
      </w:r>
      <w:r>
        <w:rPr>
          <w:sz w:val="22"/>
        </w:rPr>
        <w:tab/>
        <w:t xml:space="preserve">   driveway installed thereon. </w:t>
      </w:r>
      <w:r>
        <w:rPr>
          <w:sz w:val="22"/>
          <w:vertAlign w:val="superscript"/>
        </w:rPr>
        <w:t>(Added March 12, 2002.)</w:t>
      </w:r>
    </w:p>
    <w:p w14:paraId="24435BF7" w14:textId="77777777" w:rsidR="00A46679" w:rsidRDefault="00A46679">
      <w:pPr>
        <w:pStyle w:val="PlainText"/>
        <w:rPr>
          <w:sz w:val="22"/>
        </w:rPr>
      </w:pPr>
    </w:p>
    <w:p w14:paraId="472BCC33" w14:textId="77777777" w:rsidR="00A46679" w:rsidRDefault="00743046">
      <w:pPr>
        <w:pStyle w:val="PlainText"/>
        <w:tabs>
          <w:tab w:val="left" w:pos="1080"/>
        </w:tabs>
        <w:ind w:left="720"/>
        <w:rPr>
          <w:sz w:val="22"/>
        </w:rPr>
      </w:pPr>
      <w:r>
        <w:rPr>
          <w:sz w:val="22"/>
        </w:rPr>
        <w:t>‡</w:t>
      </w:r>
      <w:r>
        <w:rPr>
          <w:sz w:val="22"/>
        </w:rPr>
        <w:tab/>
        <w:t xml:space="preserve">Backlots are prohibited along non-connecting streets.  </w:t>
      </w:r>
    </w:p>
    <w:p w14:paraId="7645A694" w14:textId="77777777" w:rsidR="00A46679" w:rsidRDefault="00743046">
      <w:pPr>
        <w:pStyle w:val="PlainText"/>
        <w:ind w:left="720" w:firstLine="360"/>
        <w:rPr>
          <w:sz w:val="22"/>
          <w:vertAlign w:val="superscript"/>
        </w:rPr>
      </w:pPr>
      <w:r>
        <w:rPr>
          <w:sz w:val="22"/>
          <w:vertAlign w:val="superscript"/>
        </w:rPr>
        <w:t>(Added March 10, 2015.)</w:t>
      </w:r>
    </w:p>
    <w:p w14:paraId="30330A9C" w14:textId="77777777" w:rsidR="00BC2181" w:rsidRDefault="00BC2181">
      <w:pPr>
        <w:pStyle w:val="PlainText"/>
        <w:rPr>
          <w:sz w:val="22"/>
        </w:rPr>
      </w:pPr>
    </w:p>
    <w:p w14:paraId="53186DBF" w14:textId="77777777" w:rsidR="00BC2181" w:rsidRDefault="00BC2181">
      <w:pPr>
        <w:pStyle w:val="PlainText"/>
        <w:rPr>
          <w:sz w:val="22"/>
        </w:rPr>
      </w:pPr>
    </w:p>
    <w:p w14:paraId="3ADFCB73" w14:textId="77777777" w:rsidR="00BC2181" w:rsidRDefault="00BC2181">
      <w:pPr>
        <w:pStyle w:val="PlainText"/>
        <w:rPr>
          <w:sz w:val="22"/>
        </w:rPr>
      </w:pPr>
    </w:p>
    <w:p w14:paraId="691464BD" w14:textId="2442DDE5" w:rsidR="00A46679" w:rsidRDefault="00743046">
      <w:pPr>
        <w:pStyle w:val="PlainText"/>
        <w:rPr>
          <w:sz w:val="22"/>
        </w:rPr>
      </w:pPr>
      <w:r>
        <w:rPr>
          <w:sz w:val="22"/>
        </w:rPr>
        <w:lastRenderedPageBreak/>
        <w:t>Section 204.5</w:t>
      </w:r>
      <w:r>
        <w:rPr>
          <w:sz w:val="22"/>
        </w:rPr>
        <w:tab/>
        <w:t>"MHP</w:t>
      </w:r>
      <w:r w:rsidR="00E92EE5">
        <w:rPr>
          <w:sz w:val="22"/>
        </w:rPr>
        <w:t>” Manufactured</w:t>
      </w:r>
      <w:r>
        <w:rPr>
          <w:sz w:val="22"/>
        </w:rPr>
        <w:t xml:space="preserve"> Housing Parks</w:t>
      </w:r>
      <w:r>
        <w:rPr>
          <w:sz w:val="22"/>
        </w:rPr>
        <w:cr/>
      </w:r>
    </w:p>
    <w:p w14:paraId="4E6992EE" w14:textId="77777777" w:rsidR="00A46679" w:rsidRDefault="00743046">
      <w:pPr>
        <w:pStyle w:val="PlainText"/>
        <w:ind w:left="720"/>
        <w:rPr>
          <w:sz w:val="22"/>
          <w:u w:val="single"/>
        </w:rPr>
      </w:pPr>
      <w:r>
        <w:rPr>
          <w:sz w:val="22"/>
          <w:u w:val="single"/>
        </w:rPr>
        <w:t>Objective and Characteristics</w:t>
      </w:r>
    </w:p>
    <w:p w14:paraId="4336A05C" w14:textId="77777777" w:rsidR="00A46679" w:rsidRDefault="00A46679">
      <w:pPr>
        <w:pStyle w:val="PlainText"/>
        <w:rPr>
          <w:sz w:val="22"/>
          <w:u w:val="single"/>
        </w:rPr>
      </w:pPr>
    </w:p>
    <w:p w14:paraId="21B2B27B" w14:textId="77777777" w:rsidR="00A46679" w:rsidRDefault="00743046">
      <w:pPr>
        <w:pStyle w:val="PlainText"/>
        <w:ind w:left="720"/>
        <w:rPr>
          <w:sz w:val="22"/>
        </w:rPr>
      </w:pPr>
      <w:r>
        <w:rPr>
          <w:sz w:val="22"/>
        </w:rPr>
        <w:t>The purpose of this provision is to allow the use of manufactured housing units under conditions intended to enhance affordable housing opportunities.  All improvements deemed necessary for the health, safety, welfare, and prosperity of the Manufactured Housing Parks and Units shall be promulgated under the Subdivision Regulations.  The following regulations shall apply with respect to manufactured housing parks and manufactured housing units in such parks:</w:t>
      </w:r>
    </w:p>
    <w:p w14:paraId="5F75CFFB" w14:textId="77777777" w:rsidR="00A46679" w:rsidRDefault="00A46679">
      <w:pPr>
        <w:pStyle w:val="PlainText"/>
        <w:rPr>
          <w:sz w:val="22"/>
        </w:rPr>
      </w:pPr>
    </w:p>
    <w:p w14:paraId="45B8ABF9" w14:textId="77777777" w:rsidR="00A46679" w:rsidRDefault="00743046">
      <w:pPr>
        <w:pStyle w:val="PlainText"/>
        <w:ind w:left="1260" w:hanging="540"/>
        <w:rPr>
          <w:sz w:val="22"/>
        </w:rPr>
      </w:pPr>
      <w:r>
        <w:rPr>
          <w:sz w:val="22"/>
        </w:rPr>
        <w:t>A.  A manufactured housing park shall have an area of not less than 15 acres.</w:t>
      </w:r>
    </w:p>
    <w:p w14:paraId="58AA367D" w14:textId="77777777" w:rsidR="00A46679" w:rsidRDefault="00A46679">
      <w:pPr>
        <w:pStyle w:val="PlainText"/>
        <w:rPr>
          <w:sz w:val="22"/>
        </w:rPr>
      </w:pPr>
    </w:p>
    <w:p w14:paraId="14F93ABF" w14:textId="77777777" w:rsidR="00A46679" w:rsidRDefault="00743046">
      <w:pPr>
        <w:pStyle w:val="PlainText"/>
        <w:ind w:left="1260" w:hanging="540"/>
        <w:rPr>
          <w:sz w:val="22"/>
        </w:rPr>
      </w:pPr>
      <w:r>
        <w:rPr>
          <w:sz w:val="22"/>
        </w:rPr>
        <w:t>B.  A manufactured housing park may have up to one (1) conventionally built residence therein.</w:t>
      </w:r>
    </w:p>
    <w:p w14:paraId="384F62FD" w14:textId="77777777" w:rsidR="00A46679" w:rsidRDefault="00A46679">
      <w:pPr>
        <w:pStyle w:val="PlainText"/>
        <w:rPr>
          <w:sz w:val="22"/>
        </w:rPr>
      </w:pPr>
    </w:p>
    <w:p w14:paraId="58956730" w14:textId="77777777" w:rsidR="00A46679" w:rsidRDefault="00743046">
      <w:pPr>
        <w:pStyle w:val="PlainText"/>
        <w:ind w:left="1260" w:hanging="540"/>
        <w:rPr>
          <w:sz w:val="22"/>
        </w:rPr>
      </w:pPr>
      <w:r>
        <w:rPr>
          <w:sz w:val="22"/>
        </w:rPr>
        <w:t>C.  Each manufactured housing space shall be at least 15,000 square feet in area, shall be at least 150 feet wide by at least 100 feet in depth, and shall front on an access road.</w:t>
      </w:r>
    </w:p>
    <w:p w14:paraId="76A49020" w14:textId="77777777" w:rsidR="00A46679" w:rsidRDefault="00A46679">
      <w:pPr>
        <w:pStyle w:val="PlainText"/>
        <w:rPr>
          <w:sz w:val="22"/>
        </w:rPr>
      </w:pPr>
    </w:p>
    <w:p w14:paraId="223A06D9" w14:textId="7EF6A30E" w:rsidR="00A46679" w:rsidRDefault="00743046">
      <w:pPr>
        <w:pStyle w:val="PlainText"/>
        <w:ind w:left="1260" w:hanging="540"/>
        <w:rPr>
          <w:sz w:val="22"/>
        </w:rPr>
      </w:pPr>
      <w:r>
        <w:rPr>
          <w:sz w:val="22"/>
        </w:rPr>
        <w:t xml:space="preserve">D.  All interior roads within a manufactured housing park shall have a right-of-way at least 50 feet in width and have a surfaced travel width of at least 22 feet.  Paved roads, driveways and walkways shall be provided.  All interior roads within a manufactured housing park shall be built to Town standards as specified in Section VIII "Improvement Construction Requirements" of the New Boston Subdivision Regulations and shall be deeded to the Town at the </w:t>
      </w:r>
      <w:r w:rsidR="00E92EE5">
        <w:rPr>
          <w:sz w:val="22"/>
        </w:rPr>
        <w:t>developer’s</w:t>
      </w:r>
      <w:r>
        <w:rPr>
          <w:sz w:val="22"/>
        </w:rPr>
        <w:t xml:space="preserve"> expense, after complete acceptance of the road by the Selectmen, et al.</w:t>
      </w:r>
    </w:p>
    <w:p w14:paraId="272589FA" w14:textId="77777777" w:rsidR="00A46679" w:rsidRDefault="00A46679">
      <w:pPr>
        <w:pStyle w:val="PlainText"/>
        <w:rPr>
          <w:sz w:val="22"/>
        </w:rPr>
      </w:pPr>
    </w:p>
    <w:p w14:paraId="662AF8CF" w14:textId="77777777" w:rsidR="00A46679" w:rsidRDefault="00743046">
      <w:pPr>
        <w:pStyle w:val="PlainText"/>
        <w:ind w:left="1260" w:hanging="540"/>
        <w:rPr>
          <w:sz w:val="22"/>
        </w:rPr>
      </w:pPr>
      <w:r>
        <w:rPr>
          <w:sz w:val="22"/>
        </w:rPr>
        <w:t>E.  Two parking spaces, each at least 10 feet wide by 22 feet long, shall be provided for each manufactured housing space and shall be paved.</w:t>
      </w:r>
    </w:p>
    <w:p w14:paraId="199817DC" w14:textId="77777777" w:rsidR="00A46679" w:rsidRDefault="00A46679">
      <w:pPr>
        <w:pStyle w:val="PlainText"/>
        <w:rPr>
          <w:sz w:val="22"/>
        </w:rPr>
      </w:pPr>
    </w:p>
    <w:p w14:paraId="7AD813A8" w14:textId="77777777" w:rsidR="00A46679" w:rsidRDefault="00743046">
      <w:pPr>
        <w:pStyle w:val="PlainText"/>
        <w:ind w:left="1260" w:hanging="540"/>
        <w:rPr>
          <w:sz w:val="22"/>
        </w:rPr>
      </w:pPr>
      <w:r>
        <w:rPr>
          <w:sz w:val="22"/>
        </w:rPr>
        <w:t>F.  At least ten percent of the total area of each park shall be reserved for recreation and other open space purposes to serve the needs of the residents of the park.</w:t>
      </w:r>
    </w:p>
    <w:p w14:paraId="4E7711D6" w14:textId="77777777" w:rsidR="00A46679" w:rsidRDefault="00A46679">
      <w:pPr>
        <w:pStyle w:val="PlainText"/>
        <w:rPr>
          <w:sz w:val="22"/>
        </w:rPr>
      </w:pPr>
    </w:p>
    <w:p w14:paraId="48F417AF" w14:textId="0F9A8064" w:rsidR="00A46679" w:rsidRDefault="00743046">
      <w:pPr>
        <w:pStyle w:val="PlainText"/>
        <w:ind w:left="1260" w:hanging="540"/>
        <w:rPr>
          <w:sz w:val="22"/>
        </w:rPr>
      </w:pPr>
      <w:r>
        <w:rPr>
          <w:sz w:val="22"/>
        </w:rPr>
        <w:t xml:space="preserve">G.  A </w:t>
      </w:r>
      <w:r w:rsidR="00E92EE5">
        <w:rPr>
          <w:sz w:val="22"/>
        </w:rPr>
        <w:t>4-inch</w:t>
      </w:r>
      <w:r>
        <w:rPr>
          <w:sz w:val="22"/>
        </w:rPr>
        <w:t xml:space="preserve"> reinforced concrete pad shall be provided for each manufactured housing unit.  The length and width of the pad shall be sized to accommodate the size of the unit to be placed thereon.</w:t>
      </w:r>
    </w:p>
    <w:p w14:paraId="573D5F5A" w14:textId="77777777" w:rsidR="00A46679" w:rsidRDefault="00A46679">
      <w:pPr>
        <w:pStyle w:val="PlainText"/>
        <w:rPr>
          <w:sz w:val="22"/>
        </w:rPr>
      </w:pPr>
    </w:p>
    <w:p w14:paraId="687FE42C" w14:textId="77777777" w:rsidR="00A46679" w:rsidRDefault="00743046">
      <w:pPr>
        <w:pStyle w:val="PlainText"/>
        <w:ind w:left="1260" w:hanging="540"/>
        <w:rPr>
          <w:sz w:val="22"/>
        </w:rPr>
      </w:pPr>
      <w:r>
        <w:rPr>
          <w:sz w:val="22"/>
        </w:rPr>
        <w:t>H.  Each manufactured housing space shall have an attachment for water supply.  The water supply source must meet all local and state regulations.</w:t>
      </w:r>
    </w:p>
    <w:p w14:paraId="0D615C15" w14:textId="77777777" w:rsidR="00A46679" w:rsidRDefault="00A46679">
      <w:pPr>
        <w:pStyle w:val="PlainText"/>
        <w:rPr>
          <w:sz w:val="22"/>
        </w:rPr>
      </w:pPr>
    </w:p>
    <w:p w14:paraId="6B163AE9" w14:textId="6727EFBD" w:rsidR="00A46679" w:rsidRDefault="00743046">
      <w:pPr>
        <w:pStyle w:val="PlainText"/>
        <w:ind w:left="1260" w:hanging="540"/>
        <w:rPr>
          <w:sz w:val="22"/>
          <w:vertAlign w:val="superscript"/>
        </w:rPr>
      </w:pPr>
      <w:r>
        <w:rPr>
          <w:sz w:val="22"/>
        </w:rPr>
        <w:t xml:space="preserve">I.  Each manufactured housing space shall have an attachment for sewage disposal.  The method of sewage disposal must be in </w:t>
      </w:r>
      <w:r>
        <w:rPr>
          <w:sz w:val="22"/>
        </w:rPr>
        <w:lastRenderedPageBreak/>
        <w:t xml:space="preserve">compliance with all local and state regulations.  However, it shall not be located on the manufactured housing space or on any adjacent manufactured housing space.  Lots containing sewage disposal systems shall not be considered as part of the open space requirement.  No structure, manufactured housing unit, septic tank, leach field or connecting piping or associated appurtenances shall be constructed within one hundred fifty feet (150') of a body of water, or wetland as defined in the Wetlands Conservation and Stream Corridor District to be </w:t>
      </w:r>
      <w:r w:rsidR="00BC2181">
        <w:rPr>
          <w:sz w:val="22"/>
        </w:rPr>
        <w:t>poorly,</w:t>
      </w:r>
      <w:r>
        <w:rPr>
          <w:sz w:val="22"/>
        </w:rPr>
        <w:t xml:space="preserve"> or very poorly drained soils associated with marshes, ponds, bogs, lakes, streams and rivers.  </w:t>
      </w:r>
      <w:r>
        <w:rPr>
          <w:sz w:val="22"/>
          <w:vertAlign w:val="superscript"/>
        </w:rPr>
        <w:t>(Amended March 12, 2013.)</w:t>
      </w:r>
    </w:p>
    <w:p w14:paraId="4EDF0011" w14:textId="77777777" w:rsidR="00A46679" w:rsidRDefault="00A46679">
      <w:pPr>
        <w:pStyle w:val="PlainText"/>
        <w:rPr>
          <w:sz w:val="22"/>
        </w:rPr>
      </w:pPr>
    </w:p>
    <w:p w14:paraId="5C127D17" w14:textId="77777777" w:rsidR="00A46679" w:rsidRDefault="00743046">
      <w:pPr>
        <w:pStyle w:val="PlainText"/>
        <w:ind w:left="1260" w:hanging="540"/>
        <w:rPr>
          <w:sz w:val="22"/>
        </w:rPr>
      </w:pPr>
      <w:r>
        <w:rPr>
          <w:sz w:val="22"/>
        </w:rPr>
        <w:t>J.  All manufactured housing shall conform to the "Manufactured Home Construction Safety Standards Code" of the U.S. Department of Housing and Urban Development or successor organization.</w:t>
      </w:r>
    </w:p>
    <w:p w14:paraId="4C55D14B" w14:textId="77777777" w:rsidR="00A46679" w:rsidRDefault="00A46679">
      <w:pPr>
        <w:pStyle w:val="PlainText"/>
        <w:rPr>
          <w:sz w:val="22"/>
        </w:rPr>
      </w:pPr>
    </w:p>
    <w:p w14:paraId="134B0057" w14:textId="77777777" w:rsidR="00A46679" w:rsidRDefault="00743046">
      <w:pPr>
        <w:pStyle w:val="PlainText"/>
        <w:tabs>
          <w:tab w:val="left" w:pos="-1170"/>
          <w:tab w:val="left" w:pos="-180"/>
        </w:tabs>
        <w:ind w:left="1260" w:hanging="540"/>
        <w:rPr>
          <w:sz w:val="22"/>
        </w:rPr>
      </w:pPr>
      <w:r>
        <w:rPr>
          <w:sz w:val="22"/>
        </w:rPr>
        <w:t>K.  Each manufactured housing space shall be provided with a storage building having 100 square feet of floor area.  All buildings on the space shall be at least 20 feet apart.</w:t>
      </w:r>
    </w:p>
    <w:p w14:paraId="3F58D821" w14:textId="77777777" w:rsidR="00A46679" w:rsidRDefault="00A46679">
      <w:pPr>
        <w:pStyle w:val="PlainText"/>
        <w:rPr>
          <w:sz w:val="22"/>
        </w:rPr>
      </w:pPr>
    </w:p>
    <w:p w14:paraId="4E68519D" w14:textId="77777777" w:rsidR="00A46679" w:rsidRDefault="00743046">
      <w:pPr>
        <w:pStyle w:val="PlainText"/>
        <w:ind w:left="1260" w:hanging="540"/>
        <w:rPr>
          <w:sz w:val="22"/>
        </w:rPr>
      </w:pPr>
      <w:r>
        <w:rPr>
          <w:sz w:val="22"/>
        </w:rPr>
        <w:t>L.  No manufactured housing unit shall be closer than 50 feet to a public street right-of-way line.  A manufactured housing unit including any attachment thereto such as carports, etc., and all accessory buildings shall be located on the space so that it and they are at least 30 feet from the right-of-way of the interior road and 20 feet from any lot line of the space.</w:t>
      </w:r>
    </w:p>
    <w:p w14:paraId="130FD5E5" w14:textId="77777777" w:rsidR="00A46679" w:rsidRDefault="00A46679">
      <w:pPr>
        <w:pStyle w:val="PlainText"/>
        <w:rPr>
          <w:sz w:val="22"/>
        </w:rPr>
      </w:pPr>
    </w:p>
    <w:p w14:paraId="618D6E35" w14:textId="77777777" w:rsidR="00A46679" w:rsidRDefault="00743046">
      <w:pPr>
        <w:pStyle w:val="PlainText"/>
        <w:ind w:left="1260" w:hanging="540"/>
        <w:rPr>
          <w:sz w:val="22"/>
        </w:rPr>
      </w:pPr>
      <w:r>
        <w:rPr>
          <w:sz w:val="22"/>
        </w:rPr>
        <w:t>M.  A strip of land at least 30 feet in width shall be maintained as a landscaped area abutting all park property lines.</w:t>
      </w:r>
    </w:p>
    <w:p w14:paraId="09C9D40E" w14:textId="77777777" w:rsidR="00A46679" w:rsidRDefault="00A46679">
      <w:pPr>
        <w:pStyle w:val="PlainText"/>
        <w:rPr>
          <w:sz w:val="22"/>
        </w:rPr>
      </w:pPr>
    </w:p>
    <w:p w14:paraId="1ED8C6AC" w14:textId="77777777" w:rsidR="00A46679" w:rsidRDefault="00743046">
      <w:pPr>
        <w:pStyle w:val="PlainText"/>
        <w:ind w:left="1260" w:hanging="540"/>
        <w:rPr>
          <w:sz w:val="22"/>
        </w:rPr>
      </w:pPr>
      <w:r>
        <w:rPr>
          <w:sz w:val="22"/>
        </w:rPr>
        <w:t>N.  Provision for safe and sanitary disposal of household garbage and rubbish shall be made, as approved by the Planning Board under Site Plan Review.</w:t>
      </w:r>
    </w:p>
    <w:p w14:paraId="7D4A870D" w14:textId="77777777" w:rsidR="00A46679" w:rsidRDefault="00A46679">
      <w:pPr>
        <w:pStyle w:val="PlainText"/>
        <w:rPr>
          <w:sz w:val="22"/>
        </w:rPr>
      </w:pPr>
    </w:p>
    <w:p w14:paraId="2F2C045F" w14:textId="61F47174" w:rsidR="00A46679" w:rsidRDefault="00743046">
      <w:pPr>
        <w:pStyle w:val="PlainText"/>
        <w:ind w:left="1260" w:hanging="540"/>
        <w:rPr>
          <w:sz w:val="22"/>
        </w:rPr>
      </w:pPr>
      <w:r>
        <w:rPr>
          <w:sz w:val="22"/>
        </w:rPr>
        <w:t xml:space="preserve">O.  An electrical source supplying at least 100 amps, 120/240 volts, shall be provided for each space.  The installation shall comply with all applicable state and town electrical laws and regulations.  Such electrical outlets shall be </w:t>
      </w:r>
      <w:r w:rsidR="00BC2181">
        <w:rPr>
          <w:sz w:val="22"/>
        </w:rPr>
        <w:t>weatherproof</w:t>
      </w:r>
      <w:r>
        <w:rPr>
          <w:sz w:val="22"/>
        </w:rPr>
        <w:t>.  The use of underground utility installation shall be required unless waived by a special exception by the Board of Adjustment.</w:t>
      </w:r>
    </w:p>
    <w:p w14:paraId="46B073B9" w14:textId="77777777" w:rsidR="00A46679" w:rsidRDefault="00A46679">
      <w:pPr>
        <w:pStyle w:val="PlainText"/>
        <w:rPr>
          <w:sz w:val="22"/>
        </w:rPr>
      </w:pPr>
    </w:p>
    <w:p w14:paraId="7A54576C" w14:textId="77777777" w:rsidR="00A46679" w:rsidRDefault="00743046">
      <w:pPr>
        <w:pStyle w:val="PlainText"/>
        <w:ind w:left="1260" w:hanging="540"/>
        <w:rPr>
          <w:sz w:val="22"/>
        </w:rPr>
      </w:pPr>
      <w:r>
        <w:rPr>
          <w:sz w:val="22"/>
        </w:rPr>
        <w:t>P.  Water, sewage and underground utility lines that run under the road shall be sleeved, and acceptable to the Road Agent.</w:t>
      </w:r>
    </w:p>
    <w:p w14:paraId="10AAB490" w14:textId="77777777" w:rsidR="00A46679" w:rsidRDefault="00A46679">
      <w:pPr>
        <w:pStyle w:val="PlainText"/>
        <w:rPr>
          <w:sz w:val="22"/>
        </w:rPr>
      </w:pPr>
    </w:p>
    <w:p w14:paraId="7FDDA232" w14:textId="77777777" w:rsidR="00A46679" w:rsidRDefault="00743046">
      <w:pPr>
        <w:pStyle w:val="PlainText"/>
        <w:ind w:left="1260" w:hanging="540"/>
        <w:rPr>
          <w:sz w:val="22"/>
        </w:rPr>
      </w:pPr>
      <w:r>
        <w:rPr>
          <w:sz w:val="22"/>
        </w:rPr>
        <w:t xml:space="preserve">Q.  In the event that the developer or owner of the common land area(s) and improvements, or any successor owners shall, for any reason, fail to maintain the lands and improvements in reasonable order and condition in accordance with the approved final plan, the Board of Selectmen shall serve written notice upon the owner, or his heirs and assigns, setting forth the deficiencies in the </w:t>
      </w:r>
      <w:r>
        <w:rPr>
          <w:sz w:val="22"/>
        </w:rPr>
        <w:lastRenderedPageBreak/>
        <w:t>maintenance, order and condition of the open space and/or improvements.  Such notice shall include a demand that said deficiencies be cured forthwith and that a statement of intent to comply and a date of compliance shall be filed with the Board of Selectmen within fourteen (14) days of said notice, unless it pertains to safety or health in which case the Selectmen may take immediate action.  If such maintenance shall not have been performed or said statement of intent shall not have been filed by the stated time, the Town, in order to preserve the taxable values of the properties within the Manufactured Housing Park and to prevent nuisance, may enter upon the common area and/or improvements and maintain such area and/or improvements for a period of not more than one (1) year.  Said entry and maintenance shall not vest any rights in the general public to the use and enjoyment of the common area and/or improvements.  Before the expiration of that period, the Town shall, upon its initiative or upon the request of the owner theretofore responsible for the maintenance, call a public hearing to be held by the Board of Selectmen.  Notice of such hearing shall be given to the owner of the development.  At that hearing, the owner of the development shall show cause why such maintenance by the Town shall not, at the election of the Town, continue for a succeeding year or other designated period.  If the Board of Selectmen shall determine that the owner is not ready and able to maintain said common area and/or improvements in a reasonable condition, the Town may, in its discretion, continue to maintain said common area and/or improvements during the next succeeding year and subject to a similar hearing and determination, during each succeeding year thereafter.  The decision of the Board of Selectmen in any such case shall constitute a final administrative decision.</w:t>
      </w:r>
    </w:p>
    <w:p w14:paraId="74A4469B" w14:textId="77777777" w:rsidR="00A46679" w:rsidRDefault="00A46679">
      <w:pPr>
        <w:pStyle w:val="PlainText"/>
        <w:rPr>
          <w:sz w:val="22"/>
        </w:rPr>
      </w:pPr>
    </w:p>
    <w:p w14:paraId="5D359E9E" w14:textId="77777777" w:rsidR="00A46679" w:rsidRDefault="00743046">
      <w:pPr>
        <w:pStyle w:val="PlainText"/>
        <w:ind w:left="1260"/>
        <w:rPr>
          <w:sz w:val="22"/>
        </w:rPr>
      </w:pPr>
      <w:r>
        <w:rPr>
          <w:sz w:val="22"/>
        </w:rPr>
        <w:t>The cost of such maintenance by the Town shall be assessed against the park owner, and shall become a tax lien on said property.  At the time of entering upon said common area for the purpose of maintenance, notice of such lien shall be filed in the Office of the Hillsborough County Registry of Deeds.</w:t>
      </w:r>
    </w:p>
    <w:p w14:paraId="6D130C68" w14:textId="77777777" w:rsidR="00A46679" w:rsidRDefault="00A46679">
      <w:pPr>
        <w:pStyle w:val="PlainText"/>
        <w:rPr>
          <w:sz w:val="22"/>
        </w:rPr>
      </w:pPr>
    </w:p>
    <w:p w14:paraId="0ECFD909" w14:textId="77777777" w:rsidR="00A46679" w:rsidRDefault="00743046">
      <w:pPr>
        <w:pStyle w:val="PlainText"/>
        <w:ind w:left="1260" w:hanging="540"/>
        <w:rPr>
          <w:sz w:val="22"/>
        </w:rPr>
      </w:pPr>
      <w:r>
        <w:rPr>
          <w:sz w:val="22"/>
        </w:rPr>
        <w:t>R.  Each unit shall have a light post at the street end of each driveway, with a sign attached to each post identifying the owner's name and street number of each unit, of a design to be approved by the Planning Board.</w:t>
      </w:r>
    </w:p>
    <w:p w14:paraId="56C5ED6F" w14:textId="77777777" w:rsidR="00A46679" w:rsidRDefault="00A46679">
      <w:pPr>
        <w:pStyle w:val="PlainText"/>
        <w:ind w:left="1260" w:hanging="540"/>
        <w:rPr>
          <w:sz w:val="22"/>
        </w:rPr>
      </w:pPr>
    </w:p>
    <w:p w14:paraId="023299E3" w14:textId="77777777" w:rsidR="00A46679" w:rsidRDefault="00743046">
      <w:pPr>
        <w:pStyle w:val="PlainText"/>
        <w:ind w:left="1260" w:hanging="540"/>
        <w:rPr>
          <w:sz w:val="22"/>
          <w:vertAlign w:val="superscript"/>
        </w:rPr>
      </w:pPr>
      <w:r>
        <w:rPr>
          <w:sz w:val="22"/>
        </w:rPr>
        <w:t xml:space="preserve">S.  One Family Dwellings are permitted in the "MHP" Manufactured Housing Parks zoning district, without application of manufactured housing park restrictions described herein.  Area, Density, and Dimensional requirements for One Family Dwellings in the "MHP" Manufactured Housing Park zoning district shall be the same as established for One Family Dwellings in the "R-1" Residential One Zoning District.  </w:t>
      </w:r>
      <w:r>
        <w:rPr>
          <w:sz w:val="22"/>
          <w:vertAlign w:val="superscript"/>
        </w:rPr>
        <w:t>(Section S. added by petition March 14, 2006.)</w:t>
      </w:r>
    </w:p>
    <w:p w14:paraId="6A4655C8" w14:textId="77777777" w:rsidR="00A46679" w:rsidRDefault="00A46679">
      <w:pPr>
        <w:pStyle w:val="PlainText"/>
        <w:rPr>
          <w:sz w:val="22"/>
        </w:rPr>
      </w:pPr>
    </w:p>
    <w:p w14:paraId="2755BBF7"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sz w:val="22"/>
          <w:vertAlign w:val="superscript"/>
        </w:rPr>
      </w:pPr>
      <w:r>
        <w:rPr>
          <w:sz w:val="22"/>
        </w:rPr>
        <w:br w:type="page"/>
      </w:r>
      <w:r>
        <w:rPr>
          <w:rFonts w:ascii="Courier New" w:hAnsi="Courier New" w:cs="Courier New"/>
          <w:sz w:val="22"/>
        </w:rPr>
        <w:lastRenderedPageBreak/>
        <w:t>Section 204.6</w:t>
      </w:r>
      <w:r>
        <w:rPr>
          <w:rFonts w:ascii="Courier New" w:hAnsi="Courier New" w:cs="Courier New"/>
          <w:sz w:val="22"/>
        </w:rPr>
        <w:tab/>
      </w:r>
      <w:r>
        <w:rPr>
          <w:rFonts w:ascii="Courier New" w:hAnsi="Courier New" w:cs="Courier New"/>
          <w:sz w:val="22"/>
          <w:u w:val="single"/>
        </w:rPr>
        <w:t>Wetlands Conservation and Stream Corridor District</w:t>
      </w:r>
      <w:r>
        <w:rPr>
          <w:rFonts w:ascii="Courier New" w:hAnsi="Courier New" w:cs="Courier New"/>
          <w:sz w:val="22"/>
        </w:rPr>
        <w:t xml:space="preserve"> </w:t>
      </w:r>
      <w:r>
        <w:rPr>
          <w:rFonts w:ascii="Courier New" w:hAnsi="Courier New" w:cs="Courier New"/>
          <w:sz w:val="22"/>
          <w:vertAlign w:val="superscript"/>
        </w:rPr>
        <w:t xml:space="preserve">(District </w:t>
      </w:r>
    </w:p>
    <w:p w14:paraId="1F18C933"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sz w:val="22"/>
          <w:vertAlign w:val="superscript"/>
        </w:rPr>
      </w:pPr>
      <w:r>
        <w:rPr>
          <w:rFonts w:ascii="Courier New" w:hAnsi="Courier New" w:cs="Courier New"/>
          <w:sz w:val="22"/>
          <w:vertAlign w:val="superscript"/>
        </w:rPr>
        <w:tab/>
      </w:r>
      <w:r>
        <w:rPr>
          <w:rFonts w:ascii="Courier New" w:hAnsi="Courier New" w:cs="Courier New"/>
          <w:sz w:val="22"/>
          <w:vertAlign w:val="superscript"/>
        </w:rPr>
        <w:tab/>
      </w:r>
      <w:r>
        <w:rPr>
          <w:rFonts w:ascii="Courier New" w:hAnsi="Courier New" w:cs="Courier New"/>
          <w:sz w:val="22"/>
          <w:vertAlign w:val="superscript"/>
        </w:rPr>
        <w:tab/>
        <w:t>amended March 13, 2007.)</w:t>
      </w:r>
    </w:p>
    <w:p w14:paraId="14EB7489"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sz w:val="22"/>
        </w:rPr>
      </w:pPr>
    </w:p>
    <w:p w14:paraId="27E2586E"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sz w:val="22"/>
          <w:u w:val="single"/>
        </w:rPr>
      </w:pPr>
      <w:r>
        <w:rPr>
          <w:rFonts w:ascii="Courier New" w:hAnsi="Courier New" w:cs="Courier New"/>
          <w:sz w:val="22"/>
        </w:rPr>
        <w:t xml:space="preserve">A.  </w:t>
      </w:r>
      <w:r>
        <w:rPr>
          <w:rFonts w:ascii="Courier New" w:hAnsi="Courier New" w:cs="Courier New"/>
          <w:sz w:val="22"/>
          <w:u w:val="single"/>
        </w:rPr>
        <w:t>Authority and Purpose</w:t>
      </w:r>
    </w:p>
    <w:p w14:paraId="31673154"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p>
    <w:p w14:paraId="5EDC3449"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sz w:val="22"/>
        </w:rPr>
      </w:pPr>
      <w:r>
        <w:rPr>
          <w:rFonts w:ascii="Courier New" w:hAnsi="Courier New" w:cs="Courier New"/>
          <w:sz w:val="22"/>
        </w:rPr>
        <w:t>By the authority granted in RSA 483-B:8, 674:16-17 and 674:20-21, in the interest of public health, safety and general welfare, and consistent with the goals and objectives of the New Boston Master plan, and the Piscataquog River Management Plan, the New Boston Wetlands and Stream Corridor Conservation District is hereby enacted to regulate the uses of lands associated with ponds, streams, and wetlands, and in the transitional upland fringe adjoining them.</w:t>
      </w:r>
    </w:p>
    <w:p w14:paraId="40CECD61"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r>
        <w:rPr>
          <w:rFonts w:ascii="Courier New" w:hAnsi="Courier New" w:cs="Courier New"/>
          <w:sz w:val="22"/>
        </w:rPr>
        <w:tab/>
      </w:r>
    </w:p>
    <w:p w14:paraId="58A9DB8D"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ourier New" w:hAnsi="Courier New" w:cs="Courier New"/>
          <w:sz w:val="22"/>
        </w:rPr>
      </w:pPr>
      <w:r>
        <w:rPr>
          <w:rFonts w:ascii="Courier New" w:hAnsi="Courier New" w:cs="Courier New"/>
          <w:sz w:val="22"/>
        </w:rPr>
        <w:tab/>
        <w:t>1.</w:t>
      </w:r>
      <w:r>
        <w:rPr>
          <w:rFonts w:ascii="Courier New" w:hAnsi="Courier New" w:cs="Courier New"/>
          <w:sz w:val="22"/>
        </w:rPr>
        <w:tab/>
        <w:t>To encourage preservation and maintenance of fields, forests, wetlands, river front, river beds, and wildlife corridors, consistent with the Land Use Goals of the New Boston Master Plan adopted September 12, 2006.</w:t>
      </w:r>
    </w:p>
    <w:p w14:paraId="07589DD9"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highlight w:val="lightGray"/>
        </w:rPr>
      </w:pPr>
    </w:p>
    <w:p w14:paraId="6DAC3757"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ourier New" w:hAnsi="Courier New" w:cs="Courier New"/>
          <w:sz w:val="22"/>
        </w:rPr>
      </w:pPr>
      <w:r>
        <w:rPr>
          <w:rFonts w:ascii="Courier New" w:hAnsi="Courier New" w:cs="Courier New"/>
          <w:sz w:val="22"/>
        </w:rPr>
        <w:tab/>
        <w:t>2.</w:t>
      </w:r>
      <w:r>
        <w:rPr>
          <w:rFonts w:ascii="Courier New" w:hAnsi="Courier New" w:cs="Courier New"/>
          <w:sz w:val="22"/>
        </w:rPr>
        <w:tab/>
        <w:t>To protect river and stream corridors, reduce or eliminate impacts from leach fields, and non-point sources of pollution, to protect spawning and rearing habitats, protect threatened, endangered and sensitive species dependant on our aquatic habitats, and promote stewardship of our aquatic resources, consistent with the “Piscataquog River Management Plan”, adopted under the New Boston Master plan.</w:t>
      </w:r>
    </w:p>
    <w:p w14:paraId="02D3F693"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highlight w:val="lightGray"/>
        </w:rPr>
      </w:pPr>
    </w:p>
    <w:p w14:paraId="18A72385"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ourier New" w:hAnsi="Courier New" w:cs="Courier New"/>
          <w:sz w:val="22"/>
        </w:rPr>
      </w:pPr>
      <w:r>
        <w:rPr>
          <w:rFonts w:ascii="Courier New" w:hAnsi="Courier New" w:cs="Courier New"/>
          <w:sz w:val="22"/>
        </w:rPr>
        <w:tab/>
        <w:t>3.</w:t>
      </w:r>
      <w:r>
        <w:rPr>
          <w:rFonts w:ascii="Courier New" w:hAnsi="Courier New" w:cs="Courier New"/>
          <w:sz w:val="22"/>
        </w:rPr>
        <w:tab/>
        <w:t>To protect and encourage agriculture and forestry in recognition of their contributions to the food supply, economy, aesthetics, natural environment, wildlife habitats, history, and traditions of New Hampshire, consistent with RSA 672:1.</w:t>
      </w:r>
    </w:p>
    <w:p w14:paraId="5F0A6F0C"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highlight w:val="lightGray"/>
        </w:rPr>
      </w:pPr>
    </w:p>
    <w:p w14:paraId="2E530603"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ourier New" w:hAnsi="Courier New" w:cs="Courier New"/>
          <w:sz w:val="22"/>
        </w:rPr>
      </w:pPr>
      <w:r>
        <w:rPr>
          <w:rFonts w:ascii="Courier New" w:hAnsi="Courier New" w:cs="Courier New"/>
          <w:sz w:val="22"/>
        </w:rPr>
        <w:tab/>
        <w:t>4.</w:t>
      </w:r>
      <w:r>
        <w:rPr>
          <w:rFonts w:ascii="Courier New" w:hAnsi="Courier New" w:cs="Courier New"/>
          <w:sz w:val="22"/>
        </w:rPr>
        <w:tab/>
        <w:t xml:space="preserve">To protect, to the greatest extent possible consistent with the foregoing, the existing property rights of landowners who have constructed structures and commenced, before the effective date      </w:t>
      </w:r>
    </w:p>
    <w:p w14:paraId="421A7516"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ab/>
      </w:r>
      <w:r>
        <w:rPr>
          <w:rFonts w:ascii="Courier New" w:hAnsi="Courier New" w:cs="Courier New"/>
          <w:sz w:val="22"/>
        </w:rPr>
        <w:tab/>
        <w:t xml:space="preserve">of this amendment, land uses that might otherwise be constrained </w:t>
      </w:r>
      <w:r>
        <w:rPr>
          <w:rFonts w:ascii="Courier New" w:hAnsi="Courier New" w:cs="Courier New"/>
          <w:sz w:val="22"/>
        </w:rPr>
        <w:tab/>
        <w:t>or effected hereby.</w:t>
      </w:r>
    </w:p>
    <w:p w14:paraId="0C0A9839"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p>
    <w:p w14:paraId="0D7E8446"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5.  </w:t>
      </w:r>
      <w:r>
        <w:rPr>
          <w:rFonts w:ascii="Courier New" w:hAnsi="Courier New" w:cs="Courier New"/>
          <w:sz w:val="22"/>
        </w:rPr>
        <w:tab/>
      </w:r>
      <w:r>
        <w:rPr>
          <w:rFonts w:ascii="Courier New" w:hAnsi="Courier New" w:cs="Courier New"/>
          <w:sz w:val="22"/>
        </w:rPr>
        <w:tab/>
        <w:t xml:space="preserve">To control the development of structures and land uses on </w:t>
      </w:r>
      <w:r>
        <w:rPr>
          <w:rFonts w:ascii="Courier New" w:hAnsi="Courier New" w:cs="Courier New"/>
          <w:sz w:val="22"/>
        </w:rPr>
        <w:tab/>
        <w:t xml:space="preserve">streambanks and naturally occurring wetlands which would </w:t>
      </w:r>
      <w:r>
        <w:rPr>
          <w:rFonts w:ascii="Courier New" w:hAnsi="Courier New" w:cs="Courier New"/>
          <w:sz w:val="22"/>
        </w:rPr>
        <w:tab/>
        <w:t>contribute to the pollution of surface and groundwater.</w:t>
      </w:r>
    </w:p>
    <w:p w14:paraId="49A5226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sz w:val="22"/>
        </w:rPr>
      </w:pPr>
    </w:p>
    <w:p w14:paraId="5F26CE38"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6.  </w:t>
      </w:r>
      <w:r>
        <w:rPr>
          <w:rFonts w:ascii="Courier New" w:hAnsi="Courier New" w:cs="Courier New"/>
          <w:sz w:val="22"/>
        </w:rPr>
        <w:tab/>
      </w:r>
      <w:r>
        <w:rPr>
          <w:rFonts w:ascii="Courier New" w:hAnsi="Courier New" w:cs="Courier New"/>
          <w:sz w:val="22"/>
        </w:rPr>
        <w:tab/>
        <w:t xml:space="preserve">To prevent the destruction or alteration of natural wetlands </w:t>
      </w:r>
      <w:r>
        <w:rPr>
          <w:rFonts w:ascii="Courier New" w:hAnsi="Courier New" w:cs="Courier New"/>
          <w:sz w:val="22"/>
        </w:rPr>
        <w:tab/>
        <w:t xml:space="preserve">which provide flood protection, groundwater recharge, pollution </w:t>
      </w:r>
      <w:r>
        <w:rPr>
          <w:rFonts w:ascii="Courier New" w:hAnsi="Courier New" w:cs="Courier New"/>
          <w:sz w:val="22"/>
        </w:rPr>
        <w:tab/>
        <w:t xml:space="preserve">abatement, and the augmentation of stream flow during dry </w:t>
      </w:r>
      <w:r>
        <w:rPr>
          <w:rFonts w:ascii="Courier New" w:hAnsi="Courier New" w:cs="Courier New"/>
          <w:sz w:val="22"/>
        </w:rPr>
        <w:tab/>
        <w:t xml:space="preserve">periods, and which are important for such other reasons as those </w:t>
      </w:r>
      <w:r>
        <w:rPr>
          <w:rFonts w:ascii="Courier New" w:hAnsi="Courier New" w:cs="Courier New"/>
          <w:sz w:val="22"/>
        </w:rPr>
        <w:tab/>
        <w:t>cited in RSA 482-A:1.</w:t>
      </w:r>
    </w:p>
    <w:p w14:paraId="6EC228A3"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sz w:val="22"/>
        </w:rPr>
      </w:pPr>
    </w:p>
    <w:p w14:paraId="299DDD71"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7.  </w:t>
      </w:r>
      <w:r>
        <w:rPr>
          <w:rFonts w:ascii="Courier New" w:hAnsi="Courier New" w:cs="Courier New"/>
          <w:sz w:val="22"/>
        </w:rPr>
        <w:tab/>
      </w:r>
      <w:r>
        <w:rPr>
          <w:rFonts w:ascii="Courier New" w:hAnsi="Courier New" w:cs="Courier New"/>
          <w:sz w:val="22"/>
        </w:rPr>
        <w:tab/>
        <w:t xml:space="preserve">To prevent unnecessary and excessive expenses to the town for </w:t>
      </w:r>
      <w:r>
        <w:rPr>
          <w:rFonts w:ascii="Courier New" w:hAnsi="Courier New" w:cs="Courier New"/>
          <w:sz w:val="22"/>
        </w:rPr>
        <w:tab/>
        <w:t xml:space="preserve">providing and maintain essential services and utilities; which </w:t>
      </w:r>
      <w:r>
        <w:rPr>
          <w:rFonts w:ascii="Courier New" w:hAnsi="Courier New" w:cs="Courier New"/>
          <w:sz w:val="22"/>
        </w:rPr>
        <w:lastRenderedPageBreak/>
        <w:tab/>
        <w:t xml:space="preserve">expenses arise because of unwise use of streambanks, wetlands, </w:t>
      </w:r>
      <w:r>
        <w:rPr>
          <w:rFonts w:ascii="Courier New" w:hAnsi="Courier New" w:cs="Courier New"/>
          <w:sz w:val="22"/>
        </w:rPr>
        <w:tab/>
        <w:t>and the transitional upland fringe.</w:t>
      </w:r>
    </w:p>
    <w:p w14:paraId="28450501"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sz w:val="22"/>
        </w:rPr>
      </w:pPr>
    </w:p>
    <w:p w14:paraId="7ADDBFBE"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8.  </w:t>
      </w:r>
      <w:r>
        <w:rPr>
          <w:rFonts w:ascii="Courier New" w:hAnsi="Courier New" w:cs="Courier New"/>
          <w:sz w:val="22"/>
        </w:rPr>
        <w:tab/>
      </w:r>
      <w:r>
        <w:rPr>
          <w:rFonts w:ascii="Courier New" w:hAnsi="Courier New" w:cs="Courier New"/>
          <w:sz w:val="22"/>
        </w:rPr>
        <w:tab/>
        <w:t xml:space="preserve">To encourage those uses that can be appropriately and safely </w:t>
      </w:r>
      <w:r>
        <w:rPr>
          <w:rFonts w:ascii="Courier New" w:hAnsi="Courier New" w:cs="Courier New"/>
          <w:sz w:val="22"/>
        </w:rPr>
        <w:tab/>
        <w:t>located on or near streambanks and in wetland areas.</w:t>
      </w:r>
    </w:p>
    <w:p w14:paraId="2811C7B2"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sz w:val="22"/>
        </w:rPr>
      </w:pPr>
    </w:p>
    <w:p w14:paraId="4D26D240"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9.  </w:t>
      </w:r>
      <w:r>
        <w:rPr>
          <w:rFonts w:ascii="Courier New" w:hAnsi="Courier New" w:cs="Courier New"/>
          <w:sz w:val="22"/>
        </w:rPr>
        <w:tab/>
      </w:r>
      <w:r>
        <w:rPr>
          <w:rFonts w:ascii="Courier New" w:hAnsi="Courier New" w:cs="Courier New"/>
          <w:sz w:val="22"/>
        </w:rPr>
        <w:tab/>
        <w:t xml:space="preserve">To preserve and enhance those aesthetic values associated with </w:t>
      </w:r>
      <w:r>
        <w:rPr>
          <w:rFonts w:ascii="Courier New" w:hAnsi="Courier New" w:cs="Courier New"/>
          <w:sz w:val="22"/>
        </w:rPr>
        <w:tab/>
        <w:t>the ponds, streams and wetlands of this town.</w:t>
      </w:r>
    </w:p>
    <w:p w14:paraId="655CD23D"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p>
    <w:p w14:paraId="34FA6B11"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sz w:val="22"/>
          <w:u w:val="single"/>
        </w:rPr>
      </w:pPr>
      <w:r>
        <w:rPr>
          <w:rFonts w:ascii="Courier New" w:hAnsi="Courier New" w:cs="Courier New"/>
          <w:sz w:val="22"/>
        </w:rPr>
        <w:t xml:space="preserve">B.  </w:t>
      </w:r>
      <w:r>
        <w:rPr>
          <w:rFonts w:ascii="Courier New" w:hAnsi="Courier New" w:cs="Courier New"/>
          <w:sz w:val="22"/>
          <w:u w:val="single"/>
        </w:rPr>
        <w:t>District Boundaries</w:t>
      </w:r>
    </w:p>
    <w:p w14:paraId="05EA3D27"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p>
    <w:p w14:paraId="0638A9B5"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ourier New" w:hAnsi="Courier New" w:cs="Courier New"/>
          <w:sz w:val="22"/>
        </w:rPr>
      </w:pPr>
      <w:r>
        <w:rPr>
          <w:rFonts w:ascii="Courier New" w:hAnsi="Courier New" w:cs="Courier New"/>
          <w:sz w:val="22"/>
        </w:rPr>
        <w:tab/>
        <w:t>1.</w:t>
      </w:r>
      <w:r>
        <w:rPr>
          <w:rFonts w:ascii="Courier New" w:hAnsi="Courier New" w:cs="Courier New"/>
          <w:sz w:val="22"/>
        </w:rPr>
        <w:tab/>
        <w:t xml:space="preserve">The New Boston Wetlands and Stream Corridor Conservation District is defined as those areas in New Boston that contain, or are within the setback distances prescribed herein from perennial streams, and rivers; Great Ponds, ponds, and lakes; poorly drained soils; and wetlands including bogs, marshes, and vernal pools, as defined herein, or by Statute. </w:t>
      </w:r>
    </w:p>
    <w:p w14:paraId="46D3427F"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p>
    <w:p w14:paraId="31AACF64"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1440"/>
        <w:rPr>
          <w:rFonts w:ascii="Courier New" w:hAnsi="Courier New" w:cs="Courier New"/>
          <w:sz w:val="22"/>
        </w:rPr>
      </w:pPr>
      <w:r>
        <w:rPr>
          <w:rFonts w:ascii="Courier New" w:hAnsi="Courier New" w:cs="Courier New"/>
          <w:sz w:val="22"/>
        </w:rPr>
        <w:tab/>
      </w:r>
      <w:r>
        <w:rPr>
          <w:rFonts w:ascii="Courier New" w:hAnsi="Courier New" w:cs="Courier New"/>
          <w:sz w:val="22"/>
        </w:rPr>
        <w:tab/>
        <w:t>a.</w:t>
      </w:r>
      <w:r>
        <w:rPr>
          <w:rFonts w:ascii="Courier New" w:hAnsi="Courier New" w:cs="Courier New"/>
          <w:sz w:val="22"/>
        </w:rPr>
        <w:tab/>
        <w:t xml:space="preserve">Wetlands are defined, consistent with State and Federal </w:t>
      </w:r>
      <w:r>
        <w:rPr>
          <w:rFonts w:ascii="Courier New" w:hAnsi="Courier New" w:cs="Courier New"/>
          <w:sz w:val="22"/>
        </w:rPr>
        <w:tab/>
        <w:t xml:space="preserve">law, as areas inundated or saturated by surface water or </w:t>
      </w:r>
      <w:r>
        <w:rPr>
          <w:rFonts w:ascii="Courier New" w:hAnsi="Courier New" w:cs="Courier New"/>
          <w:sz w:val="22"/>
        </w:rPr>
        <w:tab/>
        <w:t xml:space="preserve">groundwater at a frequency or duration sufficient to </w:t>
      </w:r>
      <w:r>
        <w:rPr>
          <w:rFonts w:ascii="Courier New" w:hAnsi="Courier New" w:cs="Courier New"/>
          <w:sz w:val="22"/>
        </w:rPr>
        <w:tab/>
        <w:t xml:space="preserve">support, and that under normal circumstances, do support a </w:t>
      </w:r>
      <w:r>
        <w:rPr>
          <w:rFonts w:ascii="Courier New" w:hAnsi="Courier New" w:cs="Courier New"/>
          <w:sz w:val="22"/>
        </w:rPr>
        <w:tab/>
        <w:t xml:space="preserve">prevalence of vegetation typically adapted for life in </w:t>
      </w:r>
      <w:r>
        <w:rPr>
          <w:rFonts w:ascii="Courier New" w:hAnsi="Courier New" w:cs="Courier New"/>
          <w:sz w:val="22"/>
        </w:rPr>
        <w:tab/>
        <w:t xml:space="preserve">saturated soil conditions. See RSA 482-A:2, X; 674:55; and </w:t>
      </w:r>
      <w:r>
        <w:rPr>
          <w:rFonts w:ascii="Courier New" w:hAnsi="Courier New" w:cs="Courier New"/>
          <w:sz w:val="22"/>
        </w:rPr>
        <w:tab/>
        <w:t xml:space="preserve">Env-Wt 301.01(a), (c), (d), (f). </w:t>
      </w:r>
    </w:p>
    <w:p w14:paraId="00E2ED39"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sz w:val="22"/>
        </w:rPr>
      </w:pPr>
    </w:p>
    <w:p w14:paraId="1CB35889"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ourier New" w:hAnsi="Courier New" w:cs="Courier New"/>
          <w:sz w:val="22"/>
        </w:rPr>
      </w:pPr>
      <w:r>
        <w:rPr>
          <w:rFonts w:ascii="Courier New" w:hAnsi="Courier New" w:cs="Courier New"/>
          <w:sz w:val="22"/>
        </w:rPr>
        <w:tab/>
      </w:r>
      <w:r>
        <w:rPr>
          <w:rFonts w:ascii="Courier New" w:hAnsi="Courier New" w:cs="Courier New"/>
          <w:sz w:val="22"/>
        </w:rPr>
        <w:tab/>
        <w:t>b.</w:t>
      </w:r>
      <w:r>
        <w:rPr>
          <w:rFonts w:ascii="Courier New" w:hAnsi="Courier New" w:cs="Courier New"/>
          <w:sz w:val="22"/>
        </w:rPr>
        <w:tab/>
        <w:t xml:space="preserve">Perennial Streams shall mean a water course in a well </w:t>
      </w:r>
      <w:r>
        <w:rPr>
          <w:rFonts w:ascii="Courier New" w:hAnsi="Courier New" w:cs="Courier New"/>
          <w:sz w:val="22"/>
        </w:rPr>
        <w:tab/>
        <w:t xml:space="preserve">defined channel that contains water year round during a </w:t>
      </w:r>
      <w:r>
        <w:rPr>
          <w:rFonts w:ascii="Courier New" w:hAnsi="Courier New" w:cs="Courier New"/>
          <w:sz w:val="22"/>
        </w:rPr>
        <w:tab/>
        <w:t xml:space="preserve">year of at least average precipitation. A perennial stream </w:t>
      </w:r>
      <w:r>
        <w:rPr>
          <w:rFonts w:ascii="Courier New" w:hAnsi="Courier New" w:cs="Courier New"/>
          <w:sz w:val="22"/>
        </w:rPr>
        <w:tab/>
        <w:t xml:space="preserve">exhibits typical biological, hydrological, and physical </w:t>
      </w:r>
      <w:r>
        <w:rPr>
          <w:rFonts w:ascii="Courier New" w:hAnsi="Courier New" w:cs="Courier New"/>
          <w:sz w:val="22"/>
        </w:rPr>
        <w:tab/>
        <w:t xml:space="preserve">characteristics commonly associated with the continuous </w:t>
      </w:r>
      <w:r>
        <w:rPr>
          <w:rFonts w:ascii="Courier New" w:hAnsi="Courier New" w:cs="Courier New"/>
          <w:sz w:val="22"/>
        </w:rPr>
        <w:tab/>
        <w:t>conveyance of water.</w:t>
      </w:r>
    </w:p>
    <w:p w14:paraId="2758356C"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sz w:val="22"/>
        </w:rPr>
      </w:pPr>
    </w:p>
    <w:p w14:paraId="7E06314E"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rFonts w:ascii="Courier New" w:hAnsi="Courier New" w:cs="Courier New"/>
          <w:sz w:val="22"/>
        </w:rPr>
      </w:pPr>
      <w:r>
        <w:rPr>
          <w:rFonts w:ascii="Courier New" w:hAnsi="Courier New" w:cs="Courier New"/>
          <w:sz w:val="22"/>
        </w:rPr>
        <w:tab/>
        <w:t>c.</w:t>
      </w:r>
      <w:r>
        <w:rPr>
          <w:rFonts w:ascii="Courier New" w:hAnsi="Courier New" w:cs="Courier New"/>
          <w:sz w:val="22"/>
        </w:rPr>
        <w:tab/>
        <w:t xml:space="preserve">Vernal Pool shall mean a confined basin depression which, at least in most years, holds water for a minimum of two continuous months during the spring and/or summer, </w:t>
      </w:r>
      <w:r>
        <w:rPr>
          <w:rFonts w:ascii="Courier New" w:hAnsi="Courier New" w:cs="Courier New"/>
          <w:sz w:val="22"/>
        </w:rPr>
        <w:tab/>
        <w:t>provides essential breeding habitat for certain amphibians and invertebrates, and is free of adult fish populations.</w:t>
      </w:r>
    </w:p>
    <w:p w14:paraId="4E9E8751"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sz w:val="22"/>
        </w:rPr>
      </w:pPr>
    </w:p>
    <w:p w14:paraId="32BA07F7"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1440"/>
        <w:rPr>
          <w:rFonts w:ascii="Courier New" w:hAnsi="Courier New" w:cs="Courier New"/>
          <w:sz w:val="22"/>
        </w:rPr>
      </w:pPr>
      <w:r>
        <w:rPr>
          <w:rFonts w:ascii="Courier New" w:hAnsi="Courier New" w:cs="Courier New"/>
          <w:sz w:val="22"/>
        </w:rPr>
        <w:tab/>
        <w:t>d.</w:t>
      </w:r>
      <w:r>
        <w:rPr>
          <w:rFonts w:ascii="Courier New" w:hAnsi="Courier New" w:cs="Courier New"/>
          <w:sz w:val="22"/>
        </w:rPr>
        <w:tab/>
        <w:t xml:space="preserve">This section shall </w:t>
      </w:r>
      <w:r>
        <w:rPr>
          <w:rFonts w:ascii="Courier New" w:hAnsi="Courier New" w:cs="Courier New"/>
          <w:b/>
          <w:sz w:val="22"/>
        </w:rPr>
        <w:t>not</w:t>
      </w:r>
      <w:r>
        <w:rPr>
          <w:rFonts w:ascii="Courier New" w:hAnsi="Courier New" w:cs="Courier New"/>
          <w:sz w:val="22"/>
        </w:rPr>
        <w:t xml:space="preserve"> apply to isolated wetlands of less than 2,000 square feet, nor to erosion control structures such as sediment basins and diversion ditches, nor to low-impact development practices such as bio-filters, </w:t>
      </w:r>
      <w:r>
        <w:rPr>
          <w:rFonts w:ascii="Courier New" w:hAnsi="Courier New" w:cs="Courier New"/>
          <w:sz w:val="22"/>
        </w:rPr>
        <w:tab/>
        <w:t>detention and retention ponds, infiltration trenches, and drainage swales.</w:t>
      </w:r>
    </w:p>
    <w:p w14:paraId="25D06AE5"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ourier New" w:hAnsi="Courier New" w:cs="Courier New"/>
          <w:sz w:val="22"/>
        </w:rPr>
      </w:pPr>
    </w:p>
    <w:p w14:paraId="47A196B4"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ourier New" w:hAnsi="Courier New" w:cs="Courier New"/>
          <w:sz w:val="22"/>
        </w:rPr>
      </w:pPr>
      <w:r>
        <w:rPr>
          <w:rFonts w:ascii="Courier New" w:hAnsi="Courier New" w:cs="Courier New"/>
          <w:sz w:val="22"/>
        </w:rPr>
        <w:t>2.</w:t>
      </w:r>
      <w:r>
        <w:rPr>
          <w:rFonts w:ascii="Courier New" w:hAnsi="Courier New" w:cs="Courier New"/>
          <w:sz w:val="22"/>
        </w:rPr>
        <w:tab/>
        <w:t xml:space="preserve">To supplement and assist with locating, but not to define the District as defined above, the map designated as the "Town of New Boston Wetlands and Stream Corridor Conservation District Map" as </w:t>
      </w:r>
      <w:r>
        <w:rPr>
          <w:rFonts w:ascii="Courier New" w:hAnsi="Courier New" w:cs="Courier New"/>
          <w:sz w:val="22"/>
        </w:rPr>
        <w:lastRenderedPageBreak/>
        <w:t xml:space="preserve">it may be, from time to time, updated is hereby deemed to be a part of the official Zoning Map of the Town of New Boston. </w:t>
      </w:r>
    </w:p>
    <w:p w14:paraId="1D1F441F" w14:textId="77777777" w:rsidR="00A46679" w:rsidRDefault="00A46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left" w:pos="8640"/>
          <w:tab w:val="right" w:pos="9360"/>
        </w:tabs>
        <w:ind w:left="1440" w:hanging="720"/>
        <w:rPr>
          <w:rFonts w:ascii="Courier New" w:hAnsi="Courier New" w:cs="Courier New"/>
          <w:sz w:val="22"/>
        </w:rPr>
      </w:pPr>
    </w:p>
    <w:p w14:paraId="53850CBD" w14:textId="77777777" w:rsidR="00A46679" w:rsidRDefault="0074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left" w:pos="8640"/>
          <w:tab w:val="right" w:pos="9360"/>
        </w:tabs>
        <w:ind w:left="1440" w:hanging="720"/>
        <w:rPr>
          <w:rFonts w:ascii="Courier New" w:hAnsi="Courier New" w:cs="Courier New"/>
          <w:sz w:val="22"/>
        </w:rPr>
      </w:pPr>
      <w:r>
        <w:rPr>
          <w:rFonts w:ascii="Courier New" w:hAnsi="Courier New" w:cs="Courier New"/>
          <w:sz w:val="22"/>
        </w:rPr>
        <w:t>3.</w:t>
      </w:r>
      <w:r>
        <w:rPr>
          <w:rFonts w:ascii="Courier New" w:hAnsi="Courier New" w:cs="Courier New"/>
          <w:sz w:val="22"/>
        </w:rPr>
        <w:tab/>
        <w:t>The location and limits of wetlands shall be determined through field delineation done by a NH Certified Wetland Scientist, performed consistent with the State of New Hampshire’s approved method codified at Env-Wt 301.01 (a), (c), (d), (f) as it may hereafter be, from time to time, amended.</w:t>
      </w:r>
      <w:r>
        <w:rPr>
          <w:rFonts w:ascii="Courier New" w:hAnsi="Courier New" w:cs="Courier New"/>
          <w:sz w:val="22"/>
        </w:rPr>
        <w:tab/>
      </w:r>
    </w:p>
    <w:p w14:paraId="32468055"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p>
    <w:p w14:paraId="55B61644"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sz w:val="22"/>
          <w:u w:val="single"/>
        </w:rPr>
      </w:pPr>
      <w:r>
        <w:rPr>
          <w:rFonts w:ascii="Courier New" w:hAnsi="Courier New" w:cs="Courier New"/>
          <w:sz w:val="22"/>
        </w:rPr>
        <w:t xml:space="preserve">C.  </w:t>
      </w:r>
      <w:r>
        <w:rPr>
          <w:rFonts w:ascii="Courier New" w:hAnsi="Courier New" w:cs="Courier New"/>
          <w:sz w:val="22"/>
          <w:u w:val="single"/>
        </w:rPr>
        <w:t>General Provisions</w:t>
      </w:r>
    </w:p>
    <w:p w14:paraId="4581234B"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p>
    <w:p w14:paraId="0633C001"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1.  </w:t>
      </w:r>
      <w:r>
        <w:rPr>
          <w:rFonts w:ascii="Courier New" w:hAnsi="Courier New" w:cs="Courier New"/>
          <w:sz w:val="22"/>
          <w:u w:val="single"/>
        </w:rPr>
        <w:t>Boundary Appeals</w:t>
      </w:r>
      <w:r>
        <w:rPr>
          <w:rFonts w:ascii="Courier New" w:hAnsi="Courier New" w:cs="Courier New"/>
          <w:sz w:val="22"/>
        </w:rPr>
        <w:t>.  In the event that the Building Inspector or the Conservation Commission questions the validity of the boundaries of a wetland area on a specific parcel of land, or upon the written petition of the owner or any abutter of the said property to the Planning Board, the Board may call upon the services of a certified wetland scientist to examine said area and report his or her findings in writing to the Planning Board for the determination of the boundary.  The cost of such an appeal shall be borne by the applicant.</w:t>
      </w:r>
    </w:p>
    <w:p w14:paraId="0A598BFB"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p>
    <w:p w14:paraId="285BD6B4" w14:textId="648C3AC5"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ab/>
        <w:t xml:space="preserve">“Certified Wetland Scientist” means a person qualified in wetland delineation and mapping who </w:t>
      </w:r>
      <w:r w:rsidR="00E92EE5">
        <w:rPr>
          <w:rFonts w:ascii="Courier New" w:hAnsi="Courier New" w:cs="Courier New"/>
          <w:sz w:val="22"/>
        </w:rPr>
        <w:t>is</w:t>
      </w:r>
      <w:r>
        <w:rPr>
          <w:rFonts w:ascii="Courier New" w:hAnsi="Courier New" w:cs="Courier New"/>
          <w:sz w:val="22"/>
        </w:rPr>
        <w:t xml:space="preserve"> licensed and certified by the State of New Hampshire Joint Board of Licensure and Certification.</w:t>
      </w:r>
    </w:p>
    <w:p w14:paraId="66488BE8"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sz w:val="22"/>
        </w:rPr>
      </w:pPr>
    </w:p>
    <w:p w14:paraId="082C3F4B"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2.  </w:t>
      </w:r>
      <w:r>
        <w:rPr>
          <w:rFonts w:ascii="Courier New" w:hAnsi="Courier New" w:cs="Courier New"/>
          <w:sz w:val="22"/>
          <w:u w:val="single"/>
        </w:rPr>
        <w:t>Building Site Location and Lot Size Determination</w:t>
      </w:r>
      <w:r>
        <w:rPr>
          <w:rFonts w:ascii="Courier New" w:hAnsi="Courier New" w:cs="Courier New"/>
          <w:sz w:val="22"/>
        </w:rPr>
        <w:t>.  Areas designated as having “poorly drained soils” may be used to fulfill up to 25% of the minimum lot size required by town ordinances and subdivision regulations, provided that the minimum non-wetland area is contiguous and sufficient in size and configuration to adequately accommodate the primary structure and all required utilities such as sewage disposal and water supply, including primary and auxiliary leach field locations.  This minimum contiguous dryland area shall be the required building site with accommodating utilities thereon.  All contiguous areas shall be a minimum of 50 feet in width in order to be considered contiguous.  Building envelopes may be required to be shown on the subdivision or site plans at the discretion of the Planning Board.  Backlots, which are allowed in the R-A district, shall be required to comply only with the minimum area requirements of a frontlot.</w:t>
      </w:r>
    </w:p>
    <w:p w14:paraId="2484C4F7"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p>
    <w:p w14:paraId="1484EB5C"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r>
        <w:rPr>
          <w:rFonts w:ascii="Courier New" w:hAnsi="Courier New" w:cs="Courier New"/>
          <w:sz w:val="22"/>
        </w:rPr>
        <w:t>No part of areas designated as having “very poorly drained” soils, or bodies of water, may be used to satisfy minimum lot size.</w:t>
      </w:r>
    </w:p>
    <w:p w14:paraId="4A45E1AB"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p>
    <w:p w14:paraId="75EF2E44" w14:textId="0363CA80"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r>
        <w:rPr>
          <w:rFonts w:ascii="Courier New" w:hAnsi="Courier New" w:cs="Courier New"/>
          <w:sz w:val="22"/>
        </w:rPr>
        <w:t xml:space="preserve">At the discretion of the Planning Board, the determination of the minimum lot size may be based upon either a delineation of the poorly drained soils performed by a Certified Wetland Scientist, or a </w:t>
      </w:r>
      <w:r w:rsidR="00E92EE5">
        <w:rPr>
          <w:rFonts w:ascii="Courier New" w:hAnsi="Courier New" w:cs="Courier New"/>
          <w:sz w:val="22"/>
        </w:rPr>
        <w:t>site-specific</w:t>
      </w:r>
      <w:r>
        <w:rPr>
          <w:rFonts w:ascii="Courier New" w:hAnsi="Courier New" w:cs="Courier New"/>
          <w:sz w:val="22"/>
        </w:rPr>
        <w:t xml:space="preserve"> soil survey conducted by a Certified Soil Scientist. The cost of such an appeal shall be borne by the applicant.</w:t>
      </w:r>
    </w:p>
    <w:p w14:paraId="73CEDC0A"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p>
    <w:p w14:paraId="61DC56DA" w14:textId="3B0AB21E"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r>
        <w:rPr>
          <w:rFonts w:ascii="Courier New" w:hAnsi="Courier New" w:cs="Courier New"/>
          <w:sz w:val="22"/>
        </w:rPr>
        <w:t xml:space="preserve">"Certified Soil Scientist" means a person qualified in soil classification and mapping who </w:t>
      </w:r>
      <w:r w:rsidR="00E92EE5">
        <w:rPr>
          <w:rFonts w:ascii="Courier New" w:hAnsi="Courier New" w:cs="Courier New"/>
          <w:sz w:val="22"/>
        </w:rPr>
        <w:t>is</w:t>
      </w:r>
      <w:r>
        <w:rPr>
          <w:rFonts w:ascii="Courier New" w:hAnsi="Courier New" w:cs="Courier New"/>
          <w:sz w:val="22"/>
        </w:rPr>
        <w:t xml:space="preserve"> licensed and certified by the State of New Hampshire Joint Board of Licensure and Certification.</w:t>
      </w:r>
    </w:p>
    <w:p w14:paraId="5CFCE6B3"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p>
    <w:p w14:paraId="6D2B4461"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r>
        <w:rPr>
          <w:rFonts w:ascii="Courier New" w:hAnsi="Courier New" w:cs="Courier New"/>
          <w:sz w:val="22"/>
        </w:rPr>
        <w:t>“Poorly drained” soils shall mean those soils so classified consistent with “Field Indicators for Identifying Hydric Soils in New England”, Version 3, April 2004, as it may be from time to time revised and updated.</w:t>
      </w:r>
    </w:p>
    <w:p w14:paraId="2FEB37E6"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p>
    <w:p w14:paraId="6DCC335D"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rPr>
          <w:rFonts w:ascii="Courier New" w:hAnsi="Courier New" w:cs="Courier New"/>
          <w:sz w:val="22"/>
        </w:rPr>
      </w:pPr>
      <w:r>
        <w:rPr>
          <w:rFonts w:ascii="Courier New" w:hAnsi="Courier New" w:cs="Courier New"/>
          <w:sz w:val="22"/>
        </w:rPr>
        <w:t>“Very poorly drained” soils shall mean those soils so classified consistent with “Field Indicators for Identifying Hydric Soils in New England”, Version 3, April 2004, as it may be from time to time revised and updated. “Very poorly drained” soils are indicative of wetlands.</w:t>
      </w:r>
    </w:p>
    <w:p w14:paraId="4DDB7B8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sz w:val="22"/>
        </w:rPr>
      </w:pPr>
    </w:p>
    <w:p w14:paraId="781FF1B1"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 xml:space="preserve">3.  </w:t>
      </w:r>
      <w:r>
        <w:rPr>
          <w:rFonts w:ascii="Courier New" w:hAnsi="Courier New" w:cs="Courier New"/>
          <w:sz w:val="22"/>
          <w:u w:val="single"/>
        </w:rPr>
        <w:t>Changing Water Levels in Wetland Areas</w:t>
      </w:r>
      <w:r>
        <w:rPr>
          <w:rFonts w:ascii="Courier New" w:hAnsi="Courier New" w:cs="Courier New"/>
          <w:sz w:val="22"/>
        </w:rPr>
        <w:t>.  No person shall raise or lower any water level within a designated wetland area by dredging, filling, creating, or removing any man-made or naturally occurring dam or obstruction unless and until all necessary permits to do so have been applied for and issued by all appropriate authorities having jurisdiction.  In addition to any other penalties, if any wetland area should be drained or filled without the necessary permits therefor having been obtained the area so drained or filled shall continue to be designated a wetland area unless and until all necessary permits have been issued, and a written determination is made by the USDA Natural Resource Conservation Service stating that the area in question no longer qualifies for wetlands designation.</w:t>
      </w:r>
    </w:p>
    <w:p w14:paraId="7C87FDD8"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p>
    <w:p w14:paraId="08225310"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sz w:val="22"/>
        </w:rPr>
      </w:pPr>
      <w:r>
        <w:rPr>
          <w:rFonts w:ascii="Courier New" w:hAnsi="Courier New" w:cs="Courier New"/>
          <w:sz w:val="22"/>
        </w:rPr>
        <w:t>4.</w:t>
      </w:r>
      <w:r>
        <w:rPr>
          <w:rFonts w:ascii="Courier New" w:hAnsi="Courier New" w:cs="Courier New"/>
          <w:sz w:val="22"/>
        </w:rPr>
        <w:tab/>
      </w:r>
      <w:r>
        <w:rPr>
          <w:rFonts w:ascii="Courier New" w:hAnsi="Courier New" w:cs="Courier New"/>
          <w:sz w:val="22"/>
          <w:u w:val="single"/>
        </w:rPr>
        <w:t>Setback Distances</w:t>
      </w:r>
      <w:r>
        <w:rPr>
          <w:rFonts w:ascii="Courier New" w:hAnsi="Courier New" w:cs="Courier New"/>
          <w:sz w:val="22"/>
        </w:rPr>
        <w:t xml:space="preserve">:  </w:t>
      </w:r>
    </w:p>
    <w:p w14:paraId="27D94F93"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hanging="540"/>
        <w:rPr>
          <w:rFonts w:ascii="Courier New" w:hAnsi="Courier New" w:cs="Courier New"/>
          <w:sz w:val="22"/>
        </w:rPr>
      </w:pPr>
    </w:p>
    <w:p w14:paraId="56CE8E2C"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a.</w:t>
      </w:r>
      <w:r>
        <w:rPr>
          <w:rFonts w:ascii="Courier New" w:hAnsi="Courier New" w:cs="Courier New"/>
          <w:sz w:val="22"/>
        </w:rPr>
        <w:tab/>
        <w:t>No septic tank or leach field shall be constructed or installed within 75 feet of any perennial stream, pond, or wetland, or within 50 feet of any poorly drained soils.</w:t>
      </w:r>
    </w:p>
    <w:p w14:paraId="4D310AAC"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 xml:space="preserve">    </w:t>
      </w:r>
    </w:p>
    <w:p w14:paraId="6D733668"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 xml:space="preserve">b.   </w:t>
      </w:r>
      <w:r>
        <w:rPr>
          <w:rFonts w:ascii="Courier New" w:hAnsi="Courier New" w:cs="Courier New"/>
          <w:sz w:val="22"/>
        </w:rPr>
        <w:tab/>
        <w:t>No new structure, as defined in Section 602 of this Ordinance, shall be constructed within 50 feet of any perennial stream, pond, lake or wetland; provided that the Planning Board may, at its discretion, and considering any input from the Conservation Commission, increase this setback to a maximum of 100' based on soil science and the following considerations:</w:t>
      </w:r>
    </w:p>
    <w:p w14:paraId="77FB3062"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7A7C2280"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tab/>
        <w:t>1.</w:t>
      </w:r>
      <w:r>
        <w:rPr>
          <w:rFonts w:ascii="Courier New" w:hAnsi="Courier New" w:cs="Courier New"/>
          <w:sz w:val="22"/>
        </w:rPr>
        <w:tab/>
        <w:t>When the water resource to be protected is within the Groundwater Resource Conservation District; see Section 204.7.</w:t>
      </w:r>
    </w:p>
    <w:p w14:paraId="07446EEE"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67605FA0"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tab/>
        <w:t>2.</w:t>
      </w:r>
      <w:r>
        <w:rPr>
          <w:rFonts w:ascii="Courier New" w:hAnsi="Courier New" w:cs="Courier New"/>
          <w:sz w:val="22"/>
        </w:rPr>
        <w:tab/>
        <w:t>When the water resource to be protected is a headwater stream, to protect trout and salmon habitat.</w:t>
      </w:r>
    </w:p>
    <w:p w14:paraId="77415BAE"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21672B42"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lastRenderedPageBreak/>
        <w:tab/>
        <w:t>3.</w:t>
      </w:r>
      <w:r>
        <w:rPr>
          <w:rFonts w:ascii="Courier New" w:hAnsi="Courier New" w:cs="Courier New"/>
          <w:sz w:val="22"/>
        </w:rPr>
        <w:tab/>
        <w:t>When the water resource to be protected is a current or potential future drinking water supply for the Town.</w:t>
      </w:r>
    </w:p>
    <w:p w14:paraId="0DF33EF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47C48312"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tab/>
        <w:t>4.</w:t>
      </w:r>
      <w:r>
        <w:rPr>
          <w:rFonts w:ascii="Courier New" w:hAnsi="Courier New" w:cs="Courier New"/>
          <w:sz w:val="22"/>
        </w:rPr>
        <w:tab/>
        <w:t>When the water resource to be protected is a wetland of a type particularly sensitive to the addition of nutrients, such as a bog, fen, or Atlantic White Cedar swamp.</w:t>
      </w:r>
    </w:p>
    <w:p w14:paraId="58E5197D"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680FA2FB"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tab/>
        <w:t>5.</w:t>
      </w:r>
      <w:r>
        <w:rPr>
          <w:rFonts w:ascii="Courier New" w:hAnsi="Courier New" w:cs="Courier New"/>
          <w:sz w:val="22"/>
        </w:rPr>
        <w:tab/>
        <w:t>When the water resource to be protected is a known or suspected habitat for threatened or endangered species.</w:t>
      </w:r>
    </w:p>
    <w:p w14:paraId="3AEC5778"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17E459BB"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tab/>
        <w:t>6.</w:t>
      </w:r>
      <w:r>
        <w:rPr>
          <w:rFonts w:ascii="Courier New" w:hAnsi="Courier New" w:cs="Courier New"/>
          <w:sz w:val="22"/>
        </w:rPr>
        <w:tab/>
        <w:t xml:space="preserve">When the water resource to be protected is a Prime Wetland, designated as such under RSA 482-A:15; on a list as may be from time to time created and updated by New Boston.  </w:t>
      </w:r>
    </w:p>
    <w:p w14:paraId="2E532B2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p>
    <w:p w14:paraId="47AC7228"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1440"/>
        <w:rPr>
          <w:rFonts w:ascii="Courier New" w:hAnsi="Courier New" w:cs="Courier New"/>
          <w:sz w:val="22"/>
        </w:rPr>
      </w:pPr>
      <w:r>
        <w:rPr>
          <w:rFonts w:ascii="Courier New" w:hAnsi="Courier New" w:cs="Courier New"/>
          <w:sz w:val="22"/>
        </w:rPr>
        <w:tab/>
      </w:r>
      <w:r>
        <w:rPr>
          <w:rFonts w:ascii="Courier New" w:hAnsi="Courier New" w:cs="Courier New"/>
          <w:sz w:val="22"/>
        </w:rPr>
        <w:tab/>
        <w:t xml:space="preserve">At the discretion of the Planning Board a non-foundation structure may be constructed within the designated set back specified herein. </w:t>
      </w:r>
    </w:p>
    <w:p w14:paraId="3DA43855"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6011D983"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c.</w:t>
      </w:r>
      <w:r>
        <w:rPr>
          <w:rFonts w:ascii="Courier New" w:hAnsi="Courier New" w:cs="Courier New"/>
          <w:sz w:val="22"/>
        </w:rPr>
        <w:tab/>
        <w:t xml:space="preserve">Where existing, a natural woodland or vegetative buffer shall be maintained within the setback designated in Paragraph C.4.b. above, between the new structure and any perennial stream, pond, lake or wetland. </w:t>
      </w:r>
    </w:p>
    <w:p w14:paraId="27D25F1E"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p>
    <w:p w14:paraId="4C97C449"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2340" w:hanging="1440"/>
        <w:rPr>
          <w:rFonts w:ascii="Courier New" w:hAnsi="Courier New" w:cs="Courier New"/>
          <w:sz w:val="22"/>
        </w:rPr>
      </w:pPr>
      <w:r>
        <w:rPr>
          <w:rFonts w:ascii="Courier New" w:hAnsi="Courier New" w:cs="Courier New"/>
          <w:sz w:val="22"/>
        </w:rPr>
        <w:tab/>
        <w:t>1.</w:t>
      </w:r>
      <w:r>
        <w:rPr>
          <w:rFonts w:ascii="Courier New" w:hAnsi="Courier New" w:cs="Courier New"/>
          <w:sz w:val="22"/>
        </w:rPr>
        <w:tab/>
        <w:t xml:space="preserve">A natural woodland or vegetative buffer means a forested or vegetated area consisting of various species of indigenous trees, saplings, shrubs, and ground covers in any combination and at any stage of growth.  For the purposes of this section, “maintained” shall mean the avoidance of clear cutting or complete removal or replacement with a lawn; however, clearing of some undergrowth, limited non-lethal limbing of trees to clear a view, the creation of foot paths to the water, the replacement of some shrubs with other native species of groundcover, the removal of trees or limbs that present an imminent threat to safety or property, and the removal of diseased or dangerously damaged trees shall be permitted so long as such actions preserve the natural root systems of the trees and an understory vegetated by native species of shrubs and groundcovers.  </w:t>
      </w:r>
      <w:r>
        <w:rPr>
          <w:rFonts w:ascii="Courier New" w:hAnsi="Courier New" w:cs="Courier New"/>
          <w:sz w:val="22"/>
          <w:vertAlign w:val="superscript"/>
        </w:rPr>
        <w:t>(Amended March 9, 2010.)</w:t>
      </w:r>
      <w:r>
        <w:rPr>
          <w:rFonts w:ascii="Courier New" w:hAnsi="Courier New" w:cs="Courier New"/>
          <w:sz w:val="22"/>
        </w:rPr>
        <w:t xml:space="preserve">     </w:t>
      </w:r>
    </w:p>
    <w:p w14:paraId="7551FBC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hanging="2160"/>
        <w:rPr>
          <w:rFonts w:ascii="Courier New" w:hAnsi="Courier New" w:cs="Courier New"/>
          <w:sz w:val="22"/>
        </w:rPr>
      </w:pPr>
    </w:p>
    <w:p w14:paraId="6536257D" w14:textId="0F36C24A"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d.</w:t>
      </w:r>
      <w:r>
        <w:rPr>
          <w:rFonts w:ascii="Courier New" w:hAnsi="Courier New" w:cs="Courier New"/>
          <w:sz w:val="22"/>
        </w:rPr>
        <w:tab/>
        <w:t xml:space="preserve">For the purpose of these setbacks, distances shall be measured as follows: for natural ponds, from the ordinary </w:t>
      </w:r>
      <w:r w:rsidR="00E92EE5">
        <w:rPr>
          <w:rFonts w:ascii="Courier New" w:hAnsi="Courier New" w:cs="Courier New"/>
          <w:sz w:val="22"/>
        </w:rPr>
        <w:t>high-water</w:t>
      </w:r>
      <w:r>
        <w:rPr>
          <w:rFonts w:ascii="Courier New" w:hAnsi="Courier New" w:cs="Courier New"/>
          <w:sz w:val="22"/>
        </w:rPr>
        <w:t xml:space="preserve"> mark; for artificially impounded fresh water bodies, from full pool as measured from the elevation of the spillway crest; for perennial streams, from the ordinary high water mark.  </w:t>
      </w:r>
    </w:p>
    <w:p w14:paraId="69491ED3"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hanging="540"/>
        <w:rPr>
          <w:rFonts w:ascii="Courier New" w:hAnsi="Courier New" w:cs="Courier New"/>
          <w:sz w:val="22"/>
        </w:rPr>
      </w:pPr>
    </w:p>
    <w:p w14:paraId="35306C81" w14:textId="77777777"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e.</w:t>
      </w:r>
      <w:r>
        <w:rPr>
          <w:rFonts w:ascii="Courier New" w:hAnsi="Courier New" w:cs="Courier New"/>
          <w:sz w:val="22"/>
        </w:rPr>
        <w:tab/>
        <w:t xml:space="preserve">The purposes of these setbacks shall be to preserve the functions and values of our wetlands, surface, and ground waters, by minimizing alteration or destruction thereof by </w:t>
      </w:r>
      <w:r>
        <w:rPr>
          <w:rFonts w:ascii="Courier New" w:hAnsi="Courier New" w:cs="Courier New"/>
          <w:sz w:val="22"/>
        </w:rPr>
        <w:lastRenderedPageBreak/>
        <w:t xml:space="preserve">filling or dredging, erosion, preventing siltation and turbidity, stabilizing soils, preventing excess nutrient and chemical pollution, maintaining natural water temperatures, maintaining a healthy tree canopy and understory, preserving fish, amphibian, and wildlife habitat, and respecting and preserving the natural ecosystems and resources we wish the next generations to enjoy as much as we do.  </w:t>
      </w:r>
    </w:p>
    <w:p w14:paraId="1DBF6144"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hanging="540"/>
        <w:rPr>
          <w:rFonts w:ascii="Courier New" w:hAnsi="Courier New" w:cs="Courier New"/>
          <w:sz w:val="22"/>
        </w:rPr>
      </w:pPr>
    </w:p>
    <w:p w14:paraId="52031D5B" w14:textId="1718D8ED" w:rsidR="00A46679" w:rsidRDefault="00743046">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ind w:left="1620" w:hanging="720"/>
        <w:rPr>
          <w:rFonts w:ascii="Courier New" w:hAnsi="Courier New" w:cs="Courier New"/>
          <w:sz w:val="22"/>
        </w:rPr>
      </w:pPr>
      <w:r>
        <w:rPr>
          <w:rFonts w:ascii="Courier New" w:hAnsi="Courier New" w:cs="Courier New"/>
          <w:sz w:val="22"/>
        </w:rPr>
        <w:t>f.</w:t>
      </w:r>
      <w:r>
        <w:rPr>
          <w:rFonts w:ascii="Courier New" w:hAnsi="Courier New" w:cs="Courier New"/>
          <w:sz w:val="22"/>
        </w:rPr>
        <w:tab/>
        <w:t xml:space="preserve">The above setback distances are based on the “Buffers for Wetlands and Surface Waters, a Guidebook for New Hampshire Municipalities”, </w:t>
      </w:r>
      <w:r w:rsidR="00E92EE5">
        <w:rPr>
          <w:rFonts w:ascii="Courier New" w:hAnsi="Courier New" w:cs="Courier New"/>
          <w:sz w:val="22"/>
        </w:rPr>
        <w:t>May</w:t>
      </w:r>
      <w:r>
        <w:rPr>
          <w:rFonts w:ascii="Courier New" w:hAnsi="Courier New" w:cs="Courier New"/>
          <w:sz w:val="22"/>
        </w:rPr>
        <w:t xml:space="preserve"> 1997.</w:t>
      </w:r>
    </w:p>
    <w:p w14:paraId="5C8A19FA" w14:textId="77777777" w:rsidR="00A46679" w:rsidRDefault="00A466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sz w:val="22"/>
        </w:rPr>
      </w:pPr>
    </w:p>
    <w:p w14:paraId="39137791"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sz w:val="22"/>
        </w:rPr>
      </w:pPr>
      <w:r>
        <w:rPr>
          <w:rFonts w:ascii="Courier New" w:hAnsi="Courier New" w:cs="Courier New"/>
          <w:sz w:val="22"/>
        </w:rPr>
        <w:t xml:space="preserve">D.  </w:t>
      </w:r>
      <w:r>
        <w:rPr>
          <w:rFonts w:ascii="Courier New" w:hAnsi="Courier New" w:cs="Courier New"/>
          <w:sz w:val="22"/>
          <w:u w:val="single"/>
        </w:rPr>
        <w:t>Permitted Uses</w:t>
      </w:r>
    </w:p>
    <w:p w14:paraId="3ADED728"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sz w:val="22"/>
        </w:rPr>
      </w:pPr>
    </w:p>
    <w:p w14:paraId="11F0FF70"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sz w:val="22"/>
        </w:rPr>
        <w:t xml:space="preserve">1.  </w:t>
      </w:r>
      <w:r>
        <w:rPr>
          <w:rFonts w:ascii="Courier New" w:hAnsi="Courier New" w:cs="Courier New"/>
          <w:sz w:val="22"/>
          <w:u w:val="single"/>
        </w:rPr>
        <w:t>Poorly Drained Soils</w:t>
      </w:r>
      <w:r>
        <w:rPr>
          <w:rFonts w:ascii="Courier New" w:hAnsi="Courier New" w:cs="Courier New"/>
          <w:sz w:val="22"/>
        </w:rPr>
        <w:t>. Permitted uses in areas of poorly drained</w:t>
      </w:r>
      <w:r>
        <w:rPr>
          <w:rFonts w:ascii="Courier New" w:hAnsi="Courier New" w:cs="Courier New"/>
          <w:color w:val="FF0000"/>
          <w:sz w:val="22"/>
        </w:rPr>
        <w:t xml:space="preserve"> </w:t>
      </w:r>
      <w:r>
        <w:rPr>
          <w:rFonts w:ascii="Courier New" w:hAnsi="Courier New" w:cs="Courier New"/>
          <w:color w:val="000000"/>
          <w:sz w:val="22"/>
        </w:rPr>
        <w:t>soils are as follows:</w:t>
      </w:r>
    </w:p>
    <w:p w14:paraId="6584205C"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18DA5DDD"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a.  Agriculture, including grazing, hay production, truck gardening and silage production provided that such use is shown not to cause significant increases in surface or groundwater contamination by pesticides or other toxic or hazardous substances and that such use will not cause or contribute to soil erosion.</w:t>
      </w:r>
    </w:p>
    <w:p w14:paraId="0C4FA51B"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667DAAAA" w14:textId="328F697E"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 xml:space="preserve">b.  Forestry and tree </w:t>
      </w:r>
      <w:r w:rsidR="00E92EE5">
        <w:rPr>
          <w:rFonts w:ascii="Courier New" w:hAnsi="Courier New" w:cs="Courier New"/>
          <w:color w:val="000000"/>
          <w:sz w:val="22"/>
        </w:rPr>
        <w:t>farming</w:t>
      </w:r>
      <w:r>
        <w:rPr>
          <w:rFonts w:ascii="Courier New" w:hAnsi="Courier New" w:cs="Courier New"/>
          <w:color w:val="000000"/>
          <w:sz w:val="22"/>
        </w:rPr>
        <w:t xml:space="preserve"> </w:t>
      </w:r>
      <w:r w:rsidR="00E92EE5">
        <w:rPr>
          <w:rFonts w:ascii="Courier New" w:hAnsi="Courier New" w:cs="Courier New"/>
          <w:color w:val="000000"/>
          <w:sz w:val="22"/>
        </w:rPr>
        <w:t xml:space="preserve">to </w:t>
      </w:r>
      <w:r>
        <w:rPr>
          <w:rFonts w:ascii="Courier New" w:hAnsi="Courier New" w:cs="Courier New"/>
          <w:color w:val="000000"/>
          <w:sz w:val="22"/>
        </w:rPr>
        <w:t>include the construction of access roads for said purpose.</w:t>
      </w:r>
    </w:p>
    <w:p w14:paraId="7E091BE3"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3E7FD564"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c.  Wildlife habitat development and management.</w:t>
      </w:r>
    </w:p>
    <w:p w14:paraId="492A35F8"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7365405C"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d.  Recreational uses consistent with the purpose and intent of this Section as defined in Part A.</w:t>
      </w:r>
    </w:p>
    <w:p w14:paraId="0E62FE63"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06C5E446"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e.  Conservation areas and nature trails.</w:t>
      </w:r>
    </w:p>
    <w:p w14:paraId="70D30FC4"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6C10D733" w14:textId="77777777" w:rsidR="00A46679" w:rsidRDefault="0074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left" w:pos="8640"/>
          <w:tab w:val="right" w:pos="9360"/>
        </w:tabs>
        <w:ind w:left="1440" w:hanging="720"/>
        <w:rPr>
          <w:rFonts w:ascii="Courier New" w:hAnsi="Courier New" w:cs="Courier New"/>
          <w:color w:val="000000"/>
          <w:sz w:val="22"/>
        </w:rPr>
      </w:pPr>
      <w:r>
        <w:rPr>
          <w:rFonts w:ascii="Courier New" w:hAnsi="Courier New" w:cs="Courier New"/>
          <w:color w:val="000000"/>
          <w:sz w:val="22"/>
        </w:rPr>
        <w:t>f.  Water impoundment and the construction of well water supplies.</w:t>
      </w:r>
    </w:p>
    <w:p w14:paraId="5D1CA940"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2F95E17B"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g.  Drainage ways to include streams, creeks, or other paths of normal runoff water and common agricultural land drainage.</w:t>
      </w:r>
    </w:p>
    <w:p w14:paraId="23F7EE5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79807F4F"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h.  Any use otherwise permitted by the Zoning Ordinance and state and federal laws that does not involve the erection of a structure or that does not alter the surface configuration of the land by the addition of fill or by dredging except as a common treatment associated with a permitted use.</w:t>
      </w:r>
    </w:p>
    <w:p w14:paraId="51A100DE" w14:textId="77777777" w:rsidR="00A46679" w:rsidRDefault="00A46679">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p>
    <w:p w14:paraId="28AB3890"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i.</w:t>
      </w:r>
      <w:r>
        <w:rPr>
          <w:rFonts w:ascii="Courier New" w:hAnsi="Courier New" w:cs="Courier New"/>
          <w:color w:val="000000"/>
          <w:sz w:val="22"/>
        </w:rPr>
        <w:tab/>
        <w:t xml:space="preserve">If roads or other access ways are required in order to plant or harvest agricultural or forest products, or if pipelines have to be buried or poles or transmission towers have to be erected, and if access ways have to be provided to allow construction and future maintenance, and if dredging and filling is required, then </w:t>
      </w:r>
      <w:r>
        <w:rPr>
          <w:rFonts w:ascii="Courier New" w:hAnsi="Courier New" w:cs="Courier New"/>
          <w:color w:val="000000"/>
          <w:sz w:val="22"/>
        </w:rPr>
        <w:lastRenderedPageBreak/>
        <w:t>a Conditional Use Permit shall be required under the provisions of Part E to cover the dredging and filling.</w:t>
      </w:r>
    </w:p>
    <w:p w14:paraId="4BA5C614"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540"/>
        <w:rPr>
          <w:rFonts w:ascii="Courier New" w:hAnsi="Courier New" w:cs="Courier New"/>
          <w:color w:val="000000"/>
          <w:sz w:val="22"/>
        </w:rPr>
      </w:pPr>
    </w:p>
    <w:p w14:paraId="31ACB7F8" w14:textId="77777777" w:rsidR="00A46679" w:rsidRDefault="00743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Courier New" w:hAnsi="Courier New" w:cs="Courier New"/>
          <w:color w:val="000000"/>
          <w:sz w:val="22"/>
        </w:rPr>
      </w:pPr>
      <w:r>
        <w:rPr>
          <w:rFonts w:ascii="Courier New" w:hAnsi="Courier New" w:cs="Courier New"/>
          <w:color w:val="000000"/>
          <w:sz w:val="22"/>
        </w:rPr>
        <w:t xml:space="preserve">2.  </w:t>
      </w:r>
      <w:r>
        <w:rPr>
          <w:rFonts w:ascii="Courier New" w:hAnsi="Courier New" w:cs="Courier New"/>
          <w:color w:val="000000"/>
          <w:sz w:val="22"/>
          <w:u w:val="single"/>
        </w:rPr>
        <w:t>Very Poorly Drained Soils</w:t>
      </w:r>
      <w:r>
        <w:rPr>
          <w:rFonts w:ascii="Courier New" w:hAnsi="Courier New" w:cs="Courier New"/>
          <w:color w:val="000000"/>
          <w:sz w:val="22"/>
        </w:rPr>
        <w:t>. Permitted uses in areas of very poorly drained soils, wetlands, marshes, bogs, open water and major streams are as follows:</w:t>
      </w:r>
    </w:p>
    <w:p w14:paraId="4A1A829B"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76114228"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a.  Uses specified under Part D-1 (a through h) shall be permitted except that no alteration of the surface configuration of the land by filling or dredging and no use which results in the erection of a structure, except as provided for in Part D-2 (b) below, shall be permitted.</w:t>
      </w:r>
    </w:p>
    <w:p w14:paraId="0F23EE2C"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7074C85A" w14:textId="141329A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 xml:space="preserve">b.  The construction of fences, footbridges, catwalks and wharves only, </w:t>
      </w:r>
      <w:r>
        <w:rPr>
          <w:rFonts w:ascii="Courier New" w:hAnsi="Courier New" w:cs="Courier New"/>
          <w:color w:val="000000"/>
          <w:sz w:val="22"/>
          <w:u w:val="single"/>
        </w:rPr>
        <w:t>provided</w:t>
      </w:r>
      <w:r w:rsidR="00E92EE5">
        <w:rPr>
          <w:rFonts w:ascii="Courier New" w:hAnsi="Courier New" w:cs="Courier New"/>
          <w:color w:val="000000"/>
          <w:sz w:val="22"/>
        </w:rPr>
        <w:t>: (</w:t>
      </w:r>
      <w:r>
        <w:rPr>
          <w:rFonts w:ascii="Courier New" w:hAnsi="Courier New" w:cs="Courier New"/>
          <w:color w:val="000000"/>
          <w:sz w:val="22"/>
        </w:rPr>
        <w:t>1) said structures are constructed on posts or pilings so as to permit the unobstructed flow of water;  (2) the natural contour of the wetland, marsh, bog, stream, or pond is preserved;  and, (3) the Planning Board has reviewed and approved the proposed construction by issuance of a Conditional Use Permit.</w:t>
      </w:r>
    </w:p>
    <w:p w14:paraId="4B3711A4"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1AAC9E9E"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vertAlign w:val="superscript"/>
        </w:rPr>
      </w:pPr>
      <w:r>
        <w:rPr>
          <w:rFonts w:ascii="Courier New" w:hAnsi="Courier New" w:cs="Courier New"/>
          <w:color w:val="000000"/>
          <w:sz w:val="22"/>
        </w:rPr>
        <w:t xml:space="preserve">E.  </w:t>
      </w:r>
      <w:r>
        <w:rPr>
          <w:rFonts w:ascii="Courier New" w:hAnsi="Courier New" w:cs="Courier New"/>
          <w:color w:val="000000"/>
          <w:sz w:val="22"/>
          <w:u w:val="single"/>
        </w:rPr>
        <w:t>Conditional Uses</w:t>
      </w:r>
      <w:r>
        <w:rPr>
          <w:rFonts w:ascii="Courier New" w:hAnsi="Courier New" w:cs="Courier New"/>
          <w:color w:val="000000"/>
          <w:sz w:val="22"/>
        </w:rPr>
        <w:t xml:space="preserve">  </w:t>
      </w:r>
      <w:r>
        <w:rPr>
          <w:rFonts w:ascii="Courier New" w:hAnsi="Courier New" w:cs="Courier New"/>
          <w:color w:val="000000"/>
          <w:sz w:val="22"/>
          <w:vertAlign w:val="superscript"/>
        </w:rPr>
        <w:t>(Section amended March 12, 2013.)</w:t>
      </w:r>
    </w:p>
    <w:p w14:paraId="6B4DC54C"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u w:val="single"/>
        </w:rPr>
      </w:pPr>
    </w:p>
    <w:p w14:paraId="2196F3C4" w14:textId="77777777" w:rsidR="00A46679" w:rsidRDefault="00743046">
      <w:pPr>
        <w:ind w:left="1440" w:hanging="720"/>
        <w:rPr>
          <w:rFonts w:ascii="Courier New" w:hAnsi="Courier New" w:cs="Courier New"/>
          <w:color w:val="000000"/>
          <w:sz w:val="22"/>
        </w:rPr>
      </w:pPr>
      <w:r>
        <w:rPr>
          <w:rFonts w:ascii="Courier New" w:hAnsi="Courier New" w:cs="Courier New"/>
          <w:color w:val="000000"/>
          <w:sz w:val="22"/>
        </w:rPr>
        <w:t xml:space="preserve">1.  </w:t>
      </w:r>
      <w:r>
        <w:rPr>
          <w:rFonts w:ascii="Courier New" w:hAnsi="Courier New" w:cs="Courier New"/>
          <w:color w:val="000000"/>
          <w:sz w:val="22"/>
        </w:rPr>
        <w:tab/>
        <w:t>A Conditional Use Permit issued by the Planning Board (RSA 674:21,II) shall be required for the construction of roads and other access ways, and for utility pipelines, powerlines, and other transmission ways provided that all of the following conditions are found to exist:</w:t>
      </w:r>
    </w:p>
    <w:p w14:paraId="3712631F" w14:textId="77777777" w:rsidR="00A46679" w:rsidRDefault="00A46679">
      <w:pPr>
        <w:rPr>
          <w:rFonts w:ascii="Courier New" w:hAnsi="Courier New" w:cs="Courier New"/>
          <w:color w:val="000000"/>
          <w:sz w:val="22"/>
        </w:rPr>
      </w:pPr>
    </w:p>
    <w:p w14:paraId="57716996" w14:textId="77777777" w:rsidR="00A46679" w:rsidRDefault="00743046">
      <w:pPr>
        <w:numPr>
          <w:ilvl w:val="0"/>
          <w:numId w:val="48"/>
        </w:numPr>
        <w:ind w:left="2160" w:hanging="720"/>
        <w:rPr>
          <w:rFonts w:ascii="Courier New" w:hAnsi="Courier New" w:cs="Courier New"/>
          <w:color w:val="000000"/>
          <w:sz w:val="22"/>
        </w:rPr>
      </w:pPr>
      <w:r>
        <w:rPr>
          <w:rFonts w:ascii="Courier New" w:hAnsi="Courier New" w:cs="Courier New"/>
          <w:color w:val="000000"/>
          <w:sz w:val="22"/>
        </w:rPr>
        <w:t>The proposed activity minimizes the degradation to, or loss of, wetlands and wetland buffers, and compensates for any adverse impact to the functions and values of wetlands and wetland buffers.  Items to be considered include the capacity of the wetland to:  support fish and wildlife; prevent flooding; supply and protect surface and ground waters; control sediment; control pollution; support wetland vegetation; promote public health and safety; and, moderate fluctuations in surface water levels.</w:t>
      </w:r>
    </w:p>
    <w:p w14:paraId="34EC8AB7" w14:textId="77777777" w:rsidR="00A46679" w:rsidRDefault="00A46679">
      <w:pPr>
        <w:ind w:left="1440"/>
        <w:rPr>
          <w:rFonts w:ascii="Courier New" w:hAnsi="Courier New" w:cs="Courier New"/>
          <w:color w:val="000000"/>
          <w:sz w:val="22"/>
        </w:rPr>
      </w:pPr>
    </w:p>
    <w:p w14:paraId="7192658B" w14:textId="77777777" w:rsidR="00A46679" w:rsidRDefault="00743046">
      <w:pPr>
        <w:numPr>
          <w:ilvl w:val="0"/>
          <w:numId w:val="48"/>
        </w:numPr>
        <w:ind w:left="2160" w:hanging="720"/>
        <w:rPr>
          <w:rFonts w:ascii="Courier New" w:hAnsi="Courier New" w:cs="Courier New"/>
          <w:color w:val="000000"/>
          <w:sz w:val="22"/>
        </w:rPr>
      </w:pPr>
      <w:r>
        <w:rPr>
          <w:rFonts w:ascii="Courier New" w:hAnsi="Courier New" w:cs="Courier New"/>
          <w:color w:val="000000"/>
          <w:sz w:val="22"/>
        </w:rPr>
        <w:t>The proposed activity will have no substantive negative environmental impact to abutting or downstream property and/or hydrologically connected water and/or wetland resources.  Items to be considered include:  erosion; siltation; turbidity; loss of fish and wildlife; loss of unique habitat having demonstrable natural, scientific, or educational value; loss or decrease of beneficial aquatic organisms and wetland plants; dangers of flooding and pollution; destruction of the economic aesthetic, recreational and other public and private uses and values of the wetlands to the community.</w:t>
      </w:r>
    </w:p>
    <w:p w14:paraId="184E8840" w14:textId="77777777" w:rsidR="00A46679" w:rsidRDefault="00A46679">
      <w:pPr>
        <w:ind w:left="720"/>
        <w:rPr>
          <w:rFonts w:ascii="Courier New" w:hAnsi="Courier New" w:cs="Courier New"/>
          <w:b/>
          <w:i/>
          <w:color w:val="000000"/>
          <w:sz w:val="22"/>
          <w:u w:val="single"/>
        </w:rPr>
      </w:pPr>
    </w:p>
    <w:p w14:paraId="17CDB161" w14:textId="77777777" w:rsidR="00A46679" w:rsidRDefault="00743046">
      <w:pPr>
        <w:numPr>
          <w:ilvl w:val="0"/>
          <w:numId w:val="48"/>
        </w:numPr>
        <w:ind w:left="2160" w:hanging="720"/>
        <w:rPr>
          <w:rFonts w:ascii="Courier New" w:hAnsi="Courier New" w:cs="Courier New"/>
          <w:color w:val="000000"/>
          <w:sz w:val="22"/>
        </w:rPr>
      </w:pPr>
      <w:r>
        <w:rPr>
          <w:rFonts w:ascii="Courier New" w:hAnsi="Courier New" w:cs="Courier New"/>
          <w:color w:val="000000"/>
          <w:sz w:val="22"/>
        </w:rPr>
        <w:lastRenderedPageBreak/>
        <w:t>The proposed activity or use cannot practicably be located elsewhere on the site to eliminate or reduce the impact to the wetland or its buffer.</w:t>
      </w:r>
    </w:p>
    <w:p w14:paraId="491A9D92" w14:textId="77777777" w:rsidR="00A46679" w:rsidRDefault="00A46679">
      <w:pPr>
        <w:ind w:left="720"/>
        <w:rPr>
          <w:rFonts w:ascii="Courier New" w:hAnsi="Courier New" w:cs="Courier New"/>
          <w:color w:val="000000"/>
          <w:sz w:val="22"/>
        </w:rPr>
      </w:pPr>
    </w:p>
    <w:p w14:paraId="1D1BC0E2" w14:textId="77777777" w:rsidR="00A46679" w:rsidRDefault="00743046">
      <w:pPr>
        <w:numPr>
          <w:ilvl w:val="0"/>
          <w:numId w:val="48"/>
        </w:numPr>
        <w:ind w:left="2160" w:hanging="720"/>
        <w:rPr>
          <w:rFonts w:ascii="Courier New" w:hAnsi="Courier New" w:cs="Courier New"/>
          <w:color w:val="000000"/>
          <w:sz w:val="22"/>
        </w:rPr>
      </w:pPr>
      <w:r>
        <w:rPr>
          <w:rFonts w:ascii="Courier New" w:hAnsi="Courier New" w:cs="Courier New"/>
          <w:color w:val="000000"/>
          <w:sz w:val="22"/>
        </w:rPr>
        <w:t>The proposed activity utilizes applicable best management practices.</w:t>
      </w:r>
    </w:p>
    <w:p w14:paraId="4CC36595" w14:textId="77777777" w:rsidR="00A46679" w:rsidRDefault="00A46679">
      <w:pPr>
        <w:ind w:left="720"/>
        <w:rPr>
          <w:rFonts w:ascii="Courier New" w:hAnsi="Courier New" w:cs="Courier New"/>
          <w:color w:val="000000"/>
          <w:sz w:val="22"/>
        </w:rPr>
      </w:pPr>
    </w:p>
    <w:p w14:paraId="7F1CE9E7" w14:textId="77777777" w:rsidR="00A46679" w:rsidRDefault="00743046">
      <w:pPr>
        <w:numPr>
          <w:ilvl w:val="0"/>
          <w:numId w:val="48"/>
        </w:numPr>
        <w:ind w:left="2160" w:hanging="720"/>
        <w:rPr>
          <w:rFonts w:ascii="Courier New" w:hAnsi="Courier New" w:cs="Courier New"/>
          <w:color w:val="000000"/>
          <w:sz w:val="22"/>
        </w:rPr>
      </w:pPr>
      <w:r>
        <w:rPr>
          <w:rFonts w:ascii="Courier New" w:hAnsi="Courier New" w:cs="Courier New"/>
          <w:color w:val="000000"/>
          <w:sz w:val="22"/>
        </w:rPr>
        <w:t>The burden of proof relative to the criteria listed above is upon the applicant and may be submitted as part of the required site plan or in a separate narrative report.</w:t>
      </w:r>
    </w:p>
    <w:p w14:paraId="13464EE3" w14:textId="77777777" w:rsidR="00A46679" w:rsidRDefault="00A46679">
      <w:pPr>
        <w:rPr>
          <w:rFonts w:ascii="Courier New" w:hAnsi="Courier New" w:cs="Courier New"/>
          <w:color w:val="000000"/>
          <w:sz w:val="22"/>
        </w:rPr>
      </w:pPr>
    </w:p>
    <w:p w14:paraId="0B4D19A2" w14:textId="77777777" w:rsidR="00A46679" w:rsidRDefault="00743046">
      <w:pPr>
        <w:ind w:left="1440" w:hanging="720"/>
        <w:rPr>
          <w:rFonts w:ascii="Courier New" w:hAnsi="Courier New" w:cs="Courier New"/>
          <w:color w:val="000000"/>
          <w:sz w:val="22"/>
          <w:szCs w:val="22"/>
        </w:rPr>
      </w:pPr>
      <w:r>
        <w:rPr>
          <w:rFonts w:ascii="Courier New" w:hAnsi="Courier New" w:cs="Courier New"/>
          <w:bCs/>
          <w:color w:val="000000"/>
          <w:sz w:val="22"/>
          <w:szCs w:val="22"/>
        </w:rPr>
        <w:t>2.</w:t>
      </w:r>
      <w:r>
        <w:rPr>
          <w:rFonts w:ascii="Courier New" w:hAnsi="Courier New" w:cs="Courier New"/>
          <w:bCs/>
          <w:color w:val="000000"/>
          <w:sz w:val="22"/>
          <w:szCs w:val="22"/>
        </w:rPr>
        <w:tab/>
      </w:r>
      <w:r>
        <w:rPr>
          <w:rFonts w:ascii="Courier New" w:hAnsi="Courier New" w:cs="Courier New"/>
          <w:bCs/>
          <w:color w:val="000000"/>
          <w:sz w:val="22"/>
          <w:szCs w:val="22"/>
          <w:u w:val="single"/>
        </w:rPr>
        <w:t>Completed Conditional Use Permit Application</w:t>
      </w:r>
    </w:p>
    <w:p w14:paraId="27DD140D" w14:textId="77777777" w:rsidR="00A46679" w:rsidRDefault="00A46679">
      <w:pPr>
        <w:rPr>
          <w:rFonts w:ascii="Courier New" w:hAnsi="Courier New" w:cs="Courier New"/>
          <w:color w:val="000000"/>
          <w:sz w:val="22"/>
          <w:szCs w:val="22"/>
        </w:rPr>
      </w:pPr>
    </w:p>
    <w:p w14:paraId="6756F30A" w14:textId="77777777" w:rsidR="00A46679" w:rsidRDefault="00743046">
      <w:pPr>
        <w:numPr>
          <w:ilvl w:val="0"/>
          <w:numId w:val="35"/>
        </w:numPr>
        <w:ind w:left="2160" w:hanging="720"/>
        <w:rPr>
          <w:rFonts w:ascii="Courier New" w:hAnsi="Courier New" w:cs="Courier New"/>
          <w:color w:val="000000"/>
          <w:sz w:val="22"/>
          <w:szCs w:val="22"/>
        </w:rPr>
      </w:pPr>
      <w:r>
        <w:rPr>
          <w:rFonts w:ascii="Courier New" w:hAnsi="Courier New" w:cs="Courier New"/>
          <w:color w:val="000000"/>
          <w:sz w:val="22"/>
          <w:szCs w:val="22"/>
        </w:rPr>
        <w:t>A completed application must include sufficient information to allow the Board to proceed with consideration and to make an informed decision.</w:t>
      </w:r>
    </w:p>
    <w:p w14:paraId="0DB6A8F1" w14:textId="77777777" w:rsidR="00A46679" w:rsidRDefault="00A46679">
      <w:pPr>
        <w:ind w:left="720" w:hanging="720"/>
        <w:rPr>
          <w:rFonts w:ascii="Courier New" w:hAnsi="Courier New" w:cs="Courier New"/>
          <w:color w:val="000000"/>
          <w:sz w:val="22"/>
          <w:szCs w:val="22"/>
        </w:rPr>
      </w:pPr>
    </w:p>
    <w:p w14:paraId="337BE504" w14:textId="77777777" w:rsidR="00A46679" w:rsidRDefault="00743046">
      <w:pPr>
        <w:numPr>
          <w:ilvl w:val="0"/>
          <w:numId w:val="35"/>
        </w:numPr>
        <w:ind w:left="2160" w:hanging="720"/>
        <w:rPr>
          <w:rFonts w:ascii="Courier New" w:hAnsi="Courier New" w:cs="Courier New"/>
          <w:color w:val="000000"/>
          <w:sz w:val="22"/>
          <w:szCs w:val="22"/>
        </w:rPr>
      </w:pPr>
      <w:r>
        <w:rPr>
          <w:rFonts w:ascii="Courier New" w:hAnsi="Courier New" w:cs="Courier New"/>
          <w:color w:val="000000"/>
          <w:sz w:val="22"/>
          <w:szCs w:val="22"/>
        </w:rPr>
        <w:t>The following shall be required for, and constitute, a completed Conditional Use Permit Application:</w:t>
      </w:r>
    </w:p>
    <w:p w14:paraId="330D9E86" w14:textId="77777777" w:rsidR="00A46679" w:rsidRDefault="00A46679">
      <w:pPr>
        <w:ind w:left="720" w:hanging="720"/>
        <w:rPr>
          <w:rFonts w:ascii="Courier New" w:hAnsi="Courier New" w:cs="Courier New"/>
          <w:color w:val="000000"/>
          <w:sz w:val="22"/>
          <w:szCs w:val="22"/>
        </w:rPr>
      </w:pPr>
    </w:p>
    <w:p w14:paraId="2C874CE1" w14:textId="77777777" w:rsidR="00A46679" w:rsidRDefault="00743046">
      <w:pPr>
        <w:numPr>
          <w:ilvl w:val="0"/>
          <w:numId w:val="36"/>
        </w:numPr>
        <w:ind w:left="2880" w:hanging="720"/>
        <w:rPr>
          <w:rFonts w:ascii="Courier New" w:hAnsi="Courier New" w:cs="Courier New"/>
          <w:color w:val="000000"/>
          <w:sz w:val="22"/>
          <w:szCs w:val="22"/>
        </w:rPr>
      </w:pPr>
      <w:r>
        <w:rPr>
          <w:rFonts w:ascii="Courier New" w:hAnsi="Courier New" w:cs="Courier New"/>
          <w:color w:val="000000"/>
          <w:sz w:val="22"/>
          <w:szCs w:val="22"/>
        </w:rPr>
        <w:t>An application for Conditional Use Permit and Checklist to be provided by the Planning Board and properly filled out and executed by the applicant.  In the event that the applicant is not the owner of record, the owner of record must also sign the application form in the space provided.  The application form and checklist shall be filed with the Office of the Planning Board/Planning Department in accordance with Section 204.6.E.4.</w:t>
      </w:r>
    </w:p>
    <w:p w14:paraId="5D9D112E" w14:textId="77777777" w:rsidR="00A46679" w:rsidRDefault="00743046">
      <w:pPr>
        <w:numPr>
          <w:ilvl w:val="0"/>
          <w:numId w:val="36"/>
        </w:numPr>
        <w:ind w:left="2880" w:hanging="720"/>
        <w:rPr>
          <w:rFonts w:ascii="Courier New" w:hAnsi="Courier New" w:cs="Courier New"/>
          <w:color w:val="000000"/>
          <w:sz w:val="22"/>
          <w:szCs w:val="22"/>
        </w:rPr>
      </w:pPr>
      <w:r>
        <w:rPr>
          <w:rFonts w:ascii="Courier New" w:hAnsi="Courier New" w:cs="Courier New"/>
          <w:color w:val="000000"/>
          <w:sz w:val="22"/>
          <w:szCs w:val="22"/>
        </w:rPr>
        <w:t>A list of names and mailing addresses which shall include the applicant; the owner, if different from the applicant; all abutters as indicated in town records (a cross-check with the Hillsborough County Registry of Deeds is advisable); holders of conservation, preservation or agricultural preservation restrictions as defined in RSA 477:45, compiled not more than five (5) days before the date of delivery of the application; and the name and business address of every licensed professional whose seal appears on the plan.</w:t>
      </w:r>
    </w:p>
    <w:p w14:paraId="6DA8E973" w14:textId="77777777" w:rsidR="00A46679" w:rsidRDefault="00743046">
      <w:pPr>
        <w:numPr>
          <w:ilvl w:val="0"/>
          <w:numId w:val="36"/>
        </w:numPr>
        <w:ind w:left="2880" w:hanging="720"/>
        <w:rPr>
          <w:rFonts w:ascii="Courier New" w:hAnsi="Courier New" w:cs="Courier New"/>
          <w:color w:val="000000"/>
          <w:sz w:val="22"/>
          <w:szCs w:val="22"/>
        </w:rPr>
      </w:pPr>
      <w:r>
        <w:rPr>
          <w:rFonts w:ascii="Courier New" w:hAnsi="Courier New" w:cs="Courier New"/>
          <w:color w:val="000000"/>
          <w:sz w:val="22"/>
          <w:szCs w:val="22"/>
        </w:rPr>
        <w:t>A check payable to the Town of New Boston to cover filing fees, mailing, advertising, and other reasonable costs as provided in Section 204.6.E.10.</w:t>
      </w:r>
    </w:p>
    <w:p w14:paraId="0410D585" w14:textId="77777777" w:rsidR="00A46679" w:rsidRDefault="00743046">
      <w:pPr>
        <w:numPr>
          <w:ilvl w:val="0"/>
          <w:numId w:val="36"/>
        </w:numPr>
        <w:ind w:left="2880" w:hanging="720"/>
        <w:rPr>
          <w:rFonts w:ascii="Courier New" w:hAnsi="Courier New" w:cs="Courier New"/>
          <w:color w:val="000000"/>
          <w:sz w:val="22"/>
          <w:szCs w:val="22"/>
        </w:rPr>
      </w:pPr>
      <w:r>
        <w:rPr>
          <w:rFonts w:ascii="Courier New" w:hAnsi="Courier New" w:cs="Courier New"/>
          <w:color w:val="000000"/>
          <w:sz w:val="22"/>
          <w:szCs w:val="22"/>
        </w:rPr>
        <w:t>Four (4) paper print copies and eight (8) legible 11" x 17" copies of the site plan prepared by a surveyor licensed in the State of New Hampshire or a professional engineer, and including, but not limited to the requirements in Section 204.6.E.3.</w:t>
      </w:r>
    </w:p>
    <w:p w14:paraId="14DC02CC" w14:textId="77777777" w:rsidR="00A46679" w:rsidRDefault="00A46679">
      <w:pPr>
        <w:ind w:left="1440" w:hanging="720"/>
        <w:rPr>
          <w:rFonts w:ascii="Courier New" w:hAnsi="Courier New" w:cs="Courier New"/>
          <w:color w:val="000000"/>
          <w:sz w:val="22"/>
          <w:szCs w:val="22"/>
        </w:rPr>
      </w:pPr>
    </w:p>
    <w:p w14:paraId="5763F76B" w14:textId="77777777" w:rsidR="00A46679" w:rsidRDefault="00743046">
      <w:pPr>
        <w:ind w:left="720"/>
        <w:rPr>
          <w:rFonts w:ascii="Courier New" w:hAnsi="Courier New" w:cs="Courier New"/>
          <w:b/>
          <w:bCs/>
          <w:color w:val="000000"/>
          <w:sz w:val="22"/>
          <w:szCs w:val="22"/>
        </w:rPr>
      </w:pPr>
      <w:r>
        <w:rPr>
          <w:rFonts w:ascii="Courier New" w:hAnsi="Courier New" w:cs="Courier New"/>
          <w:b/>
          <w:bCs/>
          <w:sz w:val="22"/>
          <w:szCs w:val="22"/>
        </w:rPr>
        <w:lastRenderedPageBreak/>
        <w:t>Note:  Plans or other documents that include a copyright notation shall expressly exempt the Town of New Boston from such copyright restrictions and shall allow copying of said plans or other documents as needed by the Town to perform the functions set forth in this ordinance.</w:t>
      </w:r>
    </w:p>
    <w:p w14:paraId="31179D43" w14:textId="77777777" w:rsidR="00A46679" w:rsidRDefault="00A46679">
      <w:pPr>
        <w:rPr>
          <w:rFonts w:ascii="Courier New" w:hAnsi="Courier New" w:cs="Courier New"/>
          <w:color w:val="000000"/>
          <w:sz w:val="22"/>
          <w:szCs w:val="22"/>
        </w:rPr>
      </w:pPr>
    </w:p>
    <w:p w14:paraId="71F8E190" w14:textId="110C3C1B" w:rsidR="00A46679" w:rsidRDefault="00743046">
      <w:pPr>
        <w:numPr>
          <w:ilvl w:val="0"/>
          <w:numId w:val="35"/>
        </w:numPr>
        <w:ind w:left="2160" w:hanging="720"/>
        <w:rPr>
          <w:rFonts w:ascii="Courier New" w:hAnsi="Courier New" w:cs="Courier New"/>
          <w:color w:val="000000"/>
          <w:sz w:val="22"/>
          <w:szCs w:val="22"/>
        </w:rPr>
      </w:pPr>
      <w:r>
        <w:rPr>
          <w:rFonts w:ascii="Courier New" w:hAnsi="Courier New" w:cs="Courier New"/>
          <w:color w:val="000000"/>
          <w:sz w:val="22"/>
          <w:szCs w:val="22"/>
        </w:rPr>
        <w:t xml:space="preserve">The following items are not required for a completed </w:t>
      </w:r>
      <w:r w:rsidR="00E92EE5">
        <w:rPr>
          <w:rFonts w:ascii="Courier New" w:hAnsi="Courier New" w:cs="Courier New"/>
          <w:color w:val="000000"/>
          <w:sz w:val="22"/>
          <w:szCs w:val="22"/>
        </w:rPr>
        <w:t>application but</w:t>
      </w:r>
      <w:r>
        <w:rPr>
          <w:rFonts w:ascii="Courier New" w:hAnsi="Courier New" w:cs="Courier New"/>
          <w:color w:val="000000"/>
          <w:sz w:val="22"/>
          <w:szCs w:val="22"/>
        </w:rPr>
        <w:t xml:space="preserve"> are required for final approval.  The Board may grant final conditional approval contingent upon receipt of the following additional items if required for the subject application:</w:t>
      </w:r>
    </w:p>
    <w:p w14:paraId="73F2436D" w14:textId="77777777" w:rsidR="00A46679" w:rsidRDefault="00A46679">
      <w:pPr>
        <w:rPr>
          <w:rFonts w:ascii="Courier New" w:hAnsi="Courier New" w:cs="Courier New"/>
          <w:color w:val="000000"/>
          <w:sz w:val="22"/>
          <w:szCs w:val="22"/>
        </w:rPr>
      </w:pPr>
    </w:p>
    <w:p w14:paraId="30119F04" w14:textId="77777777" w:rsidR="00A46679" w:rsidRDefault="00743046">
      <w:pPr>
        <w:numPr>
          <w:ilvl w:val="0"/>
          <w:numId w:val="51"/>
        </w:numPr>
        <w:ind w:left="2880" w:hanging="720"/>
        <w:rPr>
          <w:rFonts w:ascii="Courier New" w:hAnsi="Courier New" w:cs="Courier New"/>
          <w:color w:val="000000"/>
          <w:sz w:val="22"/>
          <w:szCs w:val="22"/>
        </w:rPr>
      </w:pPr>
      <w:r>
        <w:rPr>
          <w:rFonts w:ascii="Courier New" w:hAnsi="Courier New" w:cs="Courier New"/>
          <w:color w:val="000000"/>
          <w:sz w:val="22"/>
          <w:szCs w:val="22"/>
        </w:rPr>
        <w:t>Construction estimates, including the proposed form and amount of the performance security to be submitted to the Town of New Boston.</w:t>
      </w:r>
    </w:p>
    <w:p w14:paraId="2F0E1E04" w14:textId="77777777" w:rsidR="00A46679" w:rsidRDefault="00743046">
      <w:pPr>
        <w:numPr>
          <w:ilvl w:val="0"/>
          <w:numId w:val="51"/>
        </w:numPr>
        <w:ind w:left="2880" w:hanging="720"/>
        <w:rPr>
          <w:rFonts w:ascii="Courier New" w:hAnsi="Courier New" w:cs="Courier New"/>
          <w:color w:val="000000"/>
          <w:sz w:val="22"/>
          <w:szCs w:val="22"/>
        </w:rPr>
      </w:pPr>
      <w:r>
        <w:rPr>
          <w:rFonts w:ascii="Courier New" w:hAnsi="Courier New" w:cs="Courier New"/>
          <w:color w:val="000000"/>
          <w:sz w:val="22"/>
          <w:szCs w:val="22"/>
        </w:rPr>
        <w:t>Driveway Permit(s) if required by any other rule, statute or regulation.</w:t>
      </w:r>
    </w:p>
    <w:p w14:paraId="4BA256D2" w14:textId="77777777" w:rsidR="00A46679" w:rsidRDefault="00743046">
      <w:pPr>
        <w:numPr>
          <w:ilvl w:val="0"/>
          <w:numId w:val="51"/>
        </w:numPr>
        <w:ind w:left="2880" w:hanging="720"/>
        <w:rPr>
          <w:rFonts w:ascii="Courier New" w:hAnsi="Courier New" w:cs="Courier New"/>
          <w:color w:val="000000"/>
          <w:sz w:val="22"/>
          <w:szCs w:val="22"/>
        </w:rPr>
      </w:pPr>
      <w:r>
        <w:rPr>
          <w:rFonts w:ascii="Courier New" w:hAnsi="Courier New" w:cs="Courier New"/>
          <w:bCs/>
          <w:sz w:val="22"/>
          <w:szCs w:val="22"/>
        </w:rPr>
        <w:t>Any and all other approvals and/or permits from local or state agencies, as required, including, but not limited to, State of New Hampshire Wetland Bureau Dredge &amp; Fill Permit, and, State of New Hampshire Alteration of Terrain (AoT) Permit as governed by RSA 485-A:17, submission of such approval to the Board to include a set of the plans approved by the State under that permitting process.</w:t>
      </w:r>
    </w:p>
    <w:p w14:paraId="2DE98830" w14:textId="77777777" w:rsidR="00A46679" w:rsidRDefault="00A46679">
      <w:pPr>
        <w:ind w:left="720" w:hanging="720"/>
        <w:rPr>
          <w:rFonts w:ascii="Courier New" w:hAnsi="Courier New" w:cs="Courier New"/>
          <w:bCs/>
          <w:sz w:val="22"/>
          <w:szCs w:val="22"/>
        </w:rPr>
      </w:pPr>
    </w:p>
    <w:p w14:paraId="731A615E" w14:textId="77777777" w:rsidR="00A46679" w:rsidRDefault="00743046">
      <w:pPr>
        <w:numPr>
          <w:ilvl w:val="0"/>
          <w:numId w:val="37"/>
        </w:numPr>
        <w:ind w:left="2160" w:hanging="720"/>
        <w:rPr>
          <w:rFonts w:ascii="Courier New" w:hAnsi="Courier New" w:cs="Courier New"/>
          <w:bCs/>
          <w:sz w:val="22"/>
          <w:szCs w:val="22"/>
        </w:rPr>
      </w:pPr>
      <w:r>
        <w:rPr>
          <w:rFonts w:ascii="Courier New" w:hAnsi="Courier New" w:cs="Courier New"/>
          <w:bCs/>
          <w:sz w:val="22"/>
          <w:szCs w:val="22"/>
        </w:rPr>
        <w:t>If the Planning Board requires the review of material by an outside consultant, or the creation and submission of special studies, the cost of same shall be borne by the applicant.</w:t>
      </w:r>
    </w:p>
    <w:p w14:paraId="56163B5F" w14:textId="77777777" w:rsidR="00A46679" w:rsidRDefault="00A46679">
      <w:pPr>
        <w:ind w:left="2160" w:hanging="720"/>
        <w:rPr>
          <w:rFonts w:ascii="Courier New" w:hAnsi="Courier New" w:cs="Courier New"/>
          <w:bCs/>
          <w:sz w:val="22"/>
          <w:szCs w:val="22"/>
        </w:rPr>
      </w:pPr>
    </w:p>
    <w:p w14:paraId="2DF09ED4" w14:textId="77777777" w:rsidR="00A46679" w:rsidRDefault="00743046">
      <w:pPr>
        <w:numPr>
          <w:ilvl w:val="0"/>
          <w:numId w:val="37"/>
        </w:numPr>
        <w:ind w:left="2160" w:hanging="720"/>
        <w:rPr>
          <w:rFonts w:ascii="Courier New" w:hAnsi="Courier New" w:cs="Courier New"/>
          <w:bCs/>
          <w:sz w:val="22"/>
          <w:szCs w:val="22"/>
        </w:rPr>
      </w:pPr>
      <w:r>
        <w:rPr>
          <w:rFonts w:ascii="Courier New" w:hAnsi="Courier New" w:cs="Courier New"/>
          <w:bCs/>
          <w:sz w:val="22"/>
          <w:szCs w:val="22"/>
        </w:rPr>
        <w:t>The Planning Board may require additional submission items as it deems necessary to review the application.</w:t>
      </w:r>
    </w:p>
    <w:p w14:paraId="0309F367" w14:textId="77777777" w:rsidR="00A46679" w:rsidRDefault="00A46679">
      <w:pPr>
        <w:ind w:left="2160" w:hanging="720"/>
        <w:rPr>
          <w:rFonts w:ascii="Courier New" w:hAnsi="Courier New" w:cs="Courier New"/>
          <w:bCs/>
          <w:sz w:val="22"/>
          <w:szCs w:val="22"/>
        </w:rPr>
      </w:pPr>
    </w:p>
    <w:p w14:paraId="2FCB555D" w14:textId="77777777" w:rsidR="00A46679" w:rsidRDefault="00743046">
      <w:pPr>
        <w:numPr>
          <w:ilvl w:val="0"/>
          <w:numId w:val="37"/>
        </w:numPr>
        <w:ind w:left="2160" w:hanging="720"/>
        <w:rPr>
          <w:rFonts w:ascii="Courier New" w:hAnsi="Courier New" w:cs="Courier New"/>
          <w:bCs/>
          <w:sz w:val="22"/>
          <w:szCs w:val="22"/>
        </w:rPr>
      </w:pPr>
      <w:r>
        <w:rPr>
          <w:rFonts w:ascii="Courier New" w:hAnsi="Courier New" w:cs="Courier New"/>
          <w:bCs/>
          <w:sz w:val="22"/>
          <w:szCs w:val="22"/>
        </w:rPr>
        <w:t>The Applicant bears the burden of persuasion, through submission of sufficient evidence and testimony that the proposed work will satisfy the specific requirements and conditions established in this ordinance.</w:t>
      </w:r>
    </w:p>
    <w:p w14:paraId="2696AB4E" w14:textId="77777777" w:rsidR="00A46679" w:rsidRDefault="00A46679">
      <w:pPr>
        <w:ind w:left="720" w:hanging="720"/>
        <w:rPr>
          <w:rFonts w:ascii="Courier New" w:hAnsi="Courier New" w:cs="Courier New"/>
          <w:sz w:val="22"/>
          <w:szCs w:val="22"/>
        </w:rPr>
      </w:pPr>
    </w:p>
    <w:p w14:paraId="7D3683A2" w14:textId="77777777" w:rsidR="00A46679" w:rsidRDefault="00743046">
      <w:pPr>
        <w:ind w:left="1440" w:hanging="720"/>
        <w:rPr>
          <w:rFonts w:ascii="Courier New" w:hAnsi="Courier New" w:cs="Courier New"/>
          <w:sz w:val="22"/>
          <w:szCs w:val="22"/>
        </w:rPr>
      </w:pPr>
      <w:r>
        <w:rPr>
          <w:rFonts w:ascii="Courier New" w:hAnsi="Courier New" w:cs="Courier New"/>
          <w:sz w:val="22"/>
          <w:szCs w:val="22"/>
        </w:rPr>
        <w:t>3.</w:t>
      </w:r>
      <w:r>
        <w:rPr>
          <w:rFonts w:ascii="Courier New" w:hAnsi="Courier New" w:cs="Courier New"/>
          <w:sz w:val="22"/>
          <w:szCs w:val="22"/>
        </w:rPr>
        <w:tab/>
      </w:r>
      <w:r>
        <w:rPr>
          <w:rFonts w:ascii="Courier New" w:hAnsi="Courier New" w:cs="Courier New"/>
          <w:sz w:val="22"/>
          <w:szCs w:val="22"/>
          <w:u w:val="single"/>
        </w:rPr>
        <w:t>Conditional Use Permit Plan Layout</w:t>
      </w:r>
    </w:p>
    <w:p w14:paraId="2F64D5D0" w14:textId="77777777" w:rsidR="00A46679" w:rsidRDefault="00A46679">
      <w:pPr>
        <w:ind w:left="1440" w:hanging="720"/>
        <w:rPr>
          <w:rFonts w:ascii="Courier New" w:hAnsi="Courier New" w:cs="Courier New"/>
          <w:sz w:val="22"/>
          <w:szCs w:val="22"/>
        </w:rPr>
      </w:pPr>
    </w:p>
    <w:p w14:paraId="4A6B5F0F" w14:textId="77777777" w:rsidR="00A46679" w:rsidRDefault="00743046">
      <w:pPr>
        <w:ind w:left="1440" w:hanging="720"/>
        <w:rPr>
          <w:rFonts w:ascii="Courier New" w:hAnsi="Courier New" w:cs="Courier New"/>
          <w:sz w:val="22"/>
          <w:szCs w:val="22"/>
        </w:rPr>
      </w:pPr>
      <w:r>
        <w:rPr>
          <w:rFonts w:ascii="Courier New" w:hAnsi="Courier New" w:cs="Courier New"/>
          <w:sz w:val="22"/>
          <w:szCs w:val="22"/>
        </w:rPr>
        <w:tab/>
        <w:t>The Conditional Use Permit site plan shall be submitted in the number of copies specified in Section 204.6.E.2.iv.  The plan should show, or be accompanied by such forms of, the following information as the Board may deem applicable:</w:t>
      </w:r>
    </w:p>
    <w:p w14:paraId="142A9BC4" w14:textId="77777777" w:rsidR="00A46679" w:rsidRDefault="00A46679">
      <w:pPr>
        <w:ind w:left="1440" w:hanging="720"/>
        <w:rPr>
          <w:rFonts w:ascii="Courier New" w:hAnsi="Courier New" w:cs="Courier New"/>
          <w:sz w:val="22"/>
          <w:szCs w:val="22"/>
        </w:rPr>
      </w:pPr>
    </w:p>
    <w:p w14:paraId="41A67576" w14:textId="77777777" w:rsidR="00A46679" w:rsidRDefault="00743046">
      <w:pPr>
        <w:ind w:left="1440" w:hanging="720"/>
        <w:rPr>
          <w:rFonts w:ascii="Courier New" w:hAnsi="Courier New" w:cs="Courier New"/>
          <w:sz w:val="22"/>
          <w:szCs w:val="22"/>
        </w:rPr>
      </w:pPr>
      <w:r>
        <w:rPr>
          <w:rFonts w:ascii="Courier New" w:hAnsi="Courier New" w:cs="Courier New"/>
          <w:sz w:val="22"/>
          <w:szCs w:val="22"/>
        </w:rPr>
        <w:t>3.1</w:t>
      </w:r>
      <w:r>
        <w:rPr>
          <w:rFonts w:ascii="Courier New" w:hAnsi="Courier New" w:cs="Courier New"/>
          <w:sz w:val="22"/>
          <w:szCs w:val="22"/>
        </w:rPr>
        <w:tab/>
        <w:t>Existing Data and Information</w:t>
      </w:r>
    </w:p>
    <w:p w14:paraId="29F4FFBE" w14:textId="77777777" w:rsidR="00A46679" w:rsidRDefault="00A46679">
      <w:pPr>
        <w:ind w:left="1440" w:hanging="720"/>
        <w:rPr>
          <w:rFonts w:ascii="Courier New" w:hAnsi="Courier New" w:cs="Courier New"/>
          <w:sz w:val="22"/>
          <w:szCs w:val="22"/>
        </w:rPr>
      </w:pPr>
    </w:p>
    <w:p w14:paraId="3703E7A1"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Location of site (Locus Map) showing main traffic arteries and north arrow.</w:t>
      </w:r>
    </w:p>
    <w:p w14:paraId="2BD9C988" w14:textId="77777777" w:rsidR="00A46679" w:rsidRDefault="00A46679">
      <w:pPr>
        <w:ind w:left="1440"/>
        <w:rPr>
          <w:rFonts w:ascii="Courier New" w:hAnsi="Courier New" w:cs="Courier New"/>
          <w:sz w:val="22"/>
          <w:szCs w:val="22"/>
        </w:rPr>
      </w:pPr>
    </w:p>
    <w:p w14:paraId="5D15292A"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The boundary lines of the lot, including bearings and distances, and the area of the lot in acres.</w:t>
      </w:r>
    </w:p>
    <w:p w14:paraId="0FD92A65" w14:textId="77777777" w:rsidR="00A46679" w:rsidRDefault="00A46679">
      <w:pPr>
        <w:ind w:left="720"/>
        <w:rPr>
          <w:rFonts w:ascii="Courier New" w:hAnsi="Courier New" w:cs="Courier New"/>
          <w:sz w:val="22"/>
          <w:szCs w:val="22"/>
        </w:rPr>
      </w:pPr>
    </w:p>
    <w:p w14:paraId="193C1B04"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Tax Map and Lot Number, names and addresses of owners of record, abutting land owners indicated in the New Boston town records (a cross-check with the Hillsborough County Registry of Deeds is advisable) not more than five days before the day of filing, and all holders of conservation, preservation or agricultural preservation restrictions as defined in RSA 477:45, and the New Hampshire Department of Environmental Services Dam Bureau, as necessary (see RSA 676:4,I,(d),(2)).</w:t>
      </w:r>
    </w:p>
    <w:p w14:paraId="31E53661" w14:textId="77777777" w:rsidR="00A46679" w:rsidRDefault="00A46679">
      <w:pPr>
        <w:ind w:left="720"/>
        <w:rPr>
          <w:rFonts w:ascii="Courier New" w:hAnsi="Courier New" w:cs="Courier New"/>
          <w:sz w:val="22"/>
          <w:szCs w:val="22"/>
        </w:rPr>
      </w:pPr>
    </w:p>
    <w:p w14:paraId="4163FD7B"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Name and address of every engineer, land surveyor, wetland scientist, soil scientist, or other professional, licensed in the State of New Hampshire whose professional seal appears on the plan.</w:t>
      </w:r>
    </w:p>
    <w:p w14:paraId="34003425" w14:textId="77777777" w:rsidR="00A46679" w:rsidRDefault="00A46679">
      <w:pPr>
        <w:ind w:left="720"/>
        <w:rPr>
          <w:rFonts w:ascii="Courier New" w:hAnsi="Courier New" w:cs="Courier New"/>
          <w:sz w:val="22"/>
          <w:szCs w:val="22"/>
        </w:rPr>
      </w:pPr>
    </w:p>
    <w:p w14:paraId="06DD4ED4"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The graphic and written scale of the plans; date of plan preparation and revision; north point.</w:t>
      </w:r>
    </w:p>
    <w:p w14:paraId="7325D741" w14:textId="77777777" w:rsidR="00A46679" w:rsidRDefault="00A46679">
      <w:pPr>
        <w:ind w:left="720"/>
        <w:rPr>
          <w:rFonts w:ascii="Courier New" w:hAnsi="Courier New" w:cs="Courier New"/>
          <w:sz w:val="22"/>
          <w:szCs w:val="22"/>
        </w:rPr>
      </w:pPr>
    </w:p>
    <w:p w14:paraId="0DBFDA51"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The size, shape, height and location of existing structures located on the site.</w:t>
      </w:r>
    </w:p>
    <w:p w14:paraId="14271917" w14:textId="77777777" w:rsidR="00A46679" w:rsidRDefault="00A46679">
      <w:pPr>
        <w:ind w:left="720"/>
        <w:rPr>
          <w:rFonts w:ascii="Courier New" w:hAnsi="Courier New" w:cs="Courier New"/>
          <w:sz w:val="22"/>
          <w:szCs w:val="22"/>
        </w:rPr>
      </w:pPr>
    </w:p>
    <w:p w14:paraId="3AFA3BA8"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Driveways within 200 feet.</w:t>
      </w:r>
    </w:p>
    <w:p w14:paraId="2CCF6DA1" w14:textId="77777777" w:rsidR="00A46679" w:rsidRDefault="00A46679">
      <w:pPr>
        <w:ind w:left="720"/>
        <w:rPr>
          <w:rFonts w:ascii="Courier New" w:hAnsi="Courier New" w:cs="Courier New"/>
          <w:sz w:val="22"/>
          <w:szCs w:val="22"/>
        </w:rPr>
      </w:pPr>
    </w:p>
    <w:p w14:paraId="2CAD8BE9"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The existing grades, drainage systems, structures and topographic contours at intervals not exceeding five feet.</w:t>
      </w:r>
    </w:p>
    <w:p w14:paraId="18DD3BFE" w14:textId="77777777" w:rsidR="00A46679" w:rsidRDefault="00A46679">
      <w:pPr>
        <w:ind w:left="720"/>
        <w:rPr>
          <w:rFonts w:ascii="Courier New" w:hAnsi="Courier New" w:cs="Courier New"/>
          <w:sz w:val="22"/>
          <w:szCs w:val="22"/>
        </w:rPr>
      </w:pPr>
    </w:p>
    <w:p w14:paraId="7A534AA6"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Existing public and private utilities and infrastructure (including septic systems and wells) and all existing landscaping.  This shall include the location and size of existing public utilities and infrastructure that are located off-site, with which connection is planned, or located within 100 feet of the site.</w:t>
      </w:r>
    </w:p>
    <w:p w14:paraId="6863B82A" w14:textId="77777777" w:rsidR="00A46679" w:rsidRDefault="00A46679">
      <w:pPr>
        <w:ind w:left="720"/>
        <w:rPr>
          <w:rFonts w:ascii="Courier New" w:hAnsi="Courier New" w:cs="Courier New"/>
          <w:sz w:val="22"/>
          <w:szCs w:val="22"/>
        </w:rPr>
      </w:pPr>
    </w:p>
    <w:p w14:paraId="549D18D2"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Natural features such as, but not limited to, steep slopes, streams, marshes, lakes or ponds, ledge outcroppings and vegetation.  Manmade features such as, but not limited to, existing roads and structures, culverts, and road crossing culverts.</w:t>
      </w:r>
    </w:p>
    <w:p w14:paraId="29CE09E8" w14:textId="77777777" w:rsidR="00A46679" w:rsidRDefault="00A46679">
      <w:pPr>
        <w:ind w:left="720"/>
        <w:rPr>
          <w:rFonts w:ascii="Courier New" w:hAnsi="Courier New" w:cs="Courier New"/>
          <w:sz w:val="22"/>
          <w:szCs w:val="22"/>
        </w:rPr>
      </w:pPr>
    </w:p>
    <w:p w14:paraId="605EC60C" w14:textId="1F36F59C" w:rsidR="00A46679" w:rsidRDefault="00E92EE5">
      <w:pPr>
        <w:numPr>
          <w:ilvl w:val="0"/>
          <w:numId w:val="49"/>
        </w:numPr>
        <w:ind w:left="2160" w:hanging="720"/>
        <w:rPr>
          <w:rFonts w:ascii="Courier New" w:hAnsi="Courier New" w:cs="Courier New"/>
          <w:sz w:val="22"/>
          <w:szCs w:val="22"/>
        </w:rPr>
      </w:pPr>
      <w:r>
        <w:rPr>
          <w:rFonts w:ascii="Courier New" w:hAnsi="Courier New" w:cs="Courier New"/>
          <w:sz w:val="22"/>
          <w:szCs w:val="22"/>
        </w:rPr>
        <w:t>One-hundred-year</w:t>
      </w:r>
      <w:r w:rsidR="00743046">
        <w:rPr>
          <w:rFonts w:ascii="Courier New" w:hAnsi="Courier New" w:cs="Courier New"/>
          <w:sz w:val="22"/>
          <w:szCs w:val="22"/>
        </w:rPr>
        <w:t xml:space="preserve"> flood elevation line shall be included, where applicable.</w:t>
      </w:r>
    </w:p>
    <w:p w14:paraId="2EE0A01D" w14:textId="77777777" w:rsidR="00A46679" w:rsidRDefault="00A46679">
      <w:pPr>
        <w:ind w:left="720"/>
        <w:rPr>
          <w:rFonts w:ascii="Courier New" w:hAnsi="Courier New" w:cs="Courier New"/>
          <w:sz w:val="22"/>
          <w:szCs w:val="22"/>
        </w:rPr>
      </w:pPr>
    </w:p>
    <w:p w14:paraId="7A6B45A2" w14:textId="77777777" w:rsidR="00A46679" w:rsidRDefault="00743046">
      <w:pPr>
        <w:numPr>
          <w:ilvl w:val="0"/>
          <w:numId w:val="49"/>
        </w:numPr>
        <w:ind w:left="2160" w:hanging="720"/>
        <w:rPr>
          <w:rFonts w:ascii="Courier New" w:hAnsi="Courier New" w:cs="Courier New"/>
          <w:sz w:val="22"/>
          <w:szCs w:val="22"/>
        </w:rPr>
      </w:pPr>
      <w:r>
        <w:rPr>
          <w:rFonts w:ascii="Courier New" w:hAnsi="Courier New" w:cs="Courier New"/>
          <w:sz w:val="22"/>
          <w:szCs w:val="22"/>
        </w:rPr>
        <w:t xml:space="preserve">Soils information for design purposes from a National Cooperative Soil Survey (NCSS) soil series map.  </w:t>
      </w:r>
      <w:r>
        <w:rPr>
          <w:rFonts w:ascii="Courier New" w:hAnsi="Courier New" w:cs="Courier New"/>
          <w:sz w:val="22"/>
          <w:szCs w:val="22"/>
          <w:vertAlign w:val="superscript"/>
        </w:rPr>
        <w:t>(Amended March 10, 2015.)</w:t>
      </w:r>
    </w:p>
    <w:p w14:paraId="005B5489" w14:textId="77777777" w:rsidR="00A46679" w:rsidRDefault="00A46679">
      <w:pPr>
        <w:ind w:left="2160"/>
        <w:rPr>
          <w:rFonts w:ascii="Courier New" w:hAnsi="Courier New" w:cs="Courier New"/>
          <w:sz w:val="22"/>
          <w:szCs w:val="22"/>
        </w:rPr>
      </w:pPr>
    </w:p>
    <w:p w14:paraId="4AC6C8D6" w14:textId="77777777" w:rsidR="00A46679" w:rsidRDefault="00A46679">
      <w:pPr>
        <w:ind w:left="2160"/>
        <w:rPr>
          <w:rFonts w:ascii="Courier New" w:hAnsi="Courier New" w:cs="Courier New"/>
          <w:sz w:val="22"/>
          <w:szCs w:val="22"/>
        </w:rPr>
      </w:pPr>
    </w:p>
    <w:p w14:paraId="47139502" w14:textId="77777777" w:rsidR="00A46679" w:rsidRDefault="00743046">
      <w:pPr>
        <w:ind w:left="720"/>
        <w:rPr>
          <w:rFonts w:ascii="Courier New" w:hAnsi="Courier New" w:cs="Courier New"/>
          <w:sz w:val="22"/>
          <w:szCs w:val="22"/>
        </w:rPr>
      </w:pPr>
      <w:r>
        <w:rPr>
          <w:rFonts w:ascii="Courier New" w:hAnsi="Courier New" w:cs="Courier New"/>
          <w:sz w:val="22"/>
          <w:szCs w:val="22"/>
        </w:rPr>
        <w:t>3.2</w:t>
      </w:r>
      <w:r>
        <w:rPr>
          <w:rFonts w:ascii="Courier New" w:hAnsi="Courier New" w:cs="Courier New"/>
          <w:sz w:val="22"/>
          <w:szCs w:val="22"/>
        </w:rPr>
        <w:tab/>
        <w:t>Proposed Plan and Information</w:t>
      </w:r>
    </w:p>
    <w:p w14:paraId="554838BB" w14:textId="77777777" w:rsidR="00A46679" w:rsidRDefault="00A46679">
      <w:pPr>
        <w:ind w:left="720"/>
        <w:rPr>
          <w:rFonts w:ascii="Courier New" w:hAnsi="Courier New" w:cs="Courier New"/>
          <w:sz w:val="22"/>
          <w:szCs w:val="22"/>
        </w:rPr>
      </w:pPr>
    </w:p>
    <w:p w14:paraId="4EB530F4"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Proposed grades, drainage systems, and topographic contours at intervals not exceeding five feet.</w:t>
      </w:r>
    </w:p>
    <w:p w14:paraId="1823E45F" w14:textId="77777777" w:rsidR="00A46679" w:rsidRDefault="00A46679">
      <w:pPr>
        <w:ind w:left="1440"/>
        <w:rPr>
          <w:rFonts w:ascii="Courier New" w:hAnsi="Courier New" w:cs="Courier New"/>
          <w:sz w:val="22"/>
          <w:szCs w:val="22"/>
        </w:rPr>
      </w:pPr>
    </w:p>
    <w:p w14:paraId="33FCE149"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Proposed structures such as culverts and headwalls, their size, shape, height and location.</w:t>
      </w:r>
    </w:p>
    <w:p w14:paraId="075B8005" w14:textId="77777777" w:rsidR="00A46679" w:rsidRDefault="00A46679">
      <w:pPr>
        <w:ind w:left="720"/>
        <w:rPr>
          <w:rFonts w:ascii="Courier New" w:hAnsi="Courier New" w:cs="Courier New"/>
          <w:sz w:val="22"/>
          <w:szCs w:val="22"/>
        </w:rPr>
      </w:pPr>
    </w:p>
    <w:p w14:paraId="5C4AF2C4"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The size and location of proposed public and private utilities and infrastructure.</w:t>
      </w:r>
    </w:p>
    <w:p w14:paraId="425036D3" w14:textId="77777777" w:rsidR="00A46679" w:rsidRDefault="00A46679">
      <w:pPr>
        <w:ind w:left="720"/>
        <w:rPr>
          <w:rFonts w:ascii="Courier New" w:hAnsi="Courier New" w:cs="Courier New"/>
          <w:sz w:val="22"/>
          <w:szCs w:val="22"/>
        </w:rPr>
      </w:pPr>
    </w:p>
    <w:p w14:paraId="1A540C87"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A stormwater management plan as specified in Section V-U of the Subdivision Regulations, including plans for retention and slow release of stormwater where necessary.</w:t>
      </w:r>
    </w:p>
    <w:p w14:paraId="257162A6" w14:textId="77777777" w:rsidR="00A46679" w:rsidRDefault="00A46679">
      <w:pPr>
        <w:ind w:left="720"/>
        <w:rPr>
          <w:rFonts w:ascii="Courier New" w:hAnsi="Courier New" w:cs="Courier New"/>
          <w:sz w:val="22"/>
          <w:szCs w:val="22"/>
        </w:rPr>
      </w:pPr>
    </w:p>
    <w:p w14:paraId="09E23859"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Area of encroachment into the wetlands in acres and square feet.</w:t>
      </w:r>
    </w:p>
    <w:p w14:paraId="46987118" w14:textId="77777777" w:rsidR="00A46679" w:rsidRDefault="00A46679">
      <w:pPr>
        <w:ind w:left="720"/>
        <w:rPr>
          <w:rFonts w:ascii="Courier New" w:hAnsi="Courier New" w:cs="Courier New"/>
          <w:sz w:val="22"/>
          <w:szCs w:val="22"/>
        </w:rPr>
      </w:pPr>
    </w:p>
    <w:p w14:paraId="6137797D"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If the Conditional Use Permit application is related to a road or driveway, profiles and cross sections at every 50 feet.</w:t>
      </w:r>
    </w:p>
    <w:p w14:paraId="283C8D19" w14:textId="77777777" w:rsidR="00A46679" w:rsidRDefault="00A46679">
      <w:pPr>
        <w:ind w:left="720"/>
        <w:rPr>
          <w:rFonts w:ascii="Courier New" w:hAnsi="Courier New" w:cs="Courier New"/>
          <w:sz w:val="22"/>
          <w:szCs w:val="22"/>
        </w:rPr>
      </w:pPr>
    </w:p>
    <w:p w14:paraId="35FDC602"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Construction details, as well as a construction sequence, including, but not limited to temporary and/or permanent erosion control measures.</w:t>
      </w:r>
    </w:p>
    <w:p w14:paraId="63A210F8" w14:textId="77777777" w:rsidR="00A46679" w:rsidRDefault="00A46679">
      <w:pPr>
        <w:ind w:left="720"/>
        <w:rPr>
          <w:rFonts w:ascii="Courier New" w:hAnsi="Courier New" w:cs="Courier New"/>
          <w:sz w:val="22"/>
          <w:szCs w:val="22"/>
        </w:rPr>
      </w:pPr>
    </w:p>
    <w:p w14:paraId="5B71D68E"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A plan note regarding the required Conditional Use Permit Compliance Statement as noted in Section 204.6.E.9.</w:t>
      </w:r>
    </w:p>
    <w:p w14:paraId="3940E4F8" w14:textId="77777777" w:rsidR="00A46679" w:rsidRDefault="00A46679">
      <w:pPr>
        <w:ind w:left="720"/>
        <w:rPr>
          <w:rFonts w:ascii="Courier New" w:hAnsi="Courier New" w:cs="Courier New"/>
          <w:sz w:val="22"/>
          <w:szCs w:val="22"/>
        </w:rPr>
      </w:pPr>
    </w:p>
    <w:p w14:paraId="099CE0B4" w14:textId="77777777" w:rsidR="00A46679" w:rsidRDefault="00743046">
      <w:pPr>
        <w:numPr>
          <w:ilvl w:val="0"/>
          <w:numId w:val="50"/>
        </w:numPr>
        <w:ind w:left="2160" w:hanging="720"/>
        <w:rPr>
          <w:rFonts w:ascii="Courier New" w:hAnsi="Courier New" w:cs="Courier New"/>
          <w:sz w:val="22"/>
          <w:szCs w:val="22"/>
        </w:rPr>
      </w:pPr>
      <w:r>
        <w:rPr>
          <w:rFonts w:ascii="Courier New" w:hAnsi="Courier New" w:cs="Courier New"/>
          <w:sz w:val="22"/>
          <w:szCs w:val="22"/>
        </w:rPr>
        <w:t>Sign off block for Board approval.  Endorsement statement shall read:  "Conditional Use Permit Site Plan approved by the New Boston Planning Board on _____________________.  Certified by, ______________, Chairman, and by __________________, Secretary."</w:t>
      </w:r>
    </w:p>
    <w:p w14:paraId="62650E5D" w14:textId="77777777" w:rsidR="00A46679" w:rsidRDefault="00A46679">
      <w:pPr>
        <w:ind w:left="720" w:hanging="720"/>
        <w:rPr>
          <w:rFonts w:ascii="Courier New" w:hAnsi="Courier New" w:cs="Courier New"/>
          <w:sz w:val="22"/>
          <w:szCs w:val="22"/>
        </w:rPr>
      </w:pPr>
    </w:p>
    <w:p w14:paraId="59E4EFBC" w14:textId="77777777" w:rsidR="00A46679" w:rsidRDefault="00743046">
      <w:pPr>
        <w:ind w:left="1440" w:hanging="720"/>
        <w:rPr>
          <w:rFonts w:ascii="Courier New" w:hAnsi="Courier New" w:cs="Courier New"/>
          <w:bCs/>
          <w:sz w:val="22"/>
          <w:szCs w:val="22"/>
          <w:vertAlign w:val="superscript"/>
        </w:rPr>
      </w:pPr>
      <w:r>
        <w:rPr>
          <w:rFonts w:ascii="Courier New" w:hAnsi="Courier New" w:cs="Courier New"/>
          <w:sz w:val="22"/>
          <w:szCs w:val="22"/>
        </w:rPr>
        <w:t>4.</w:t>
      </w:r>
      <w:r>
        <w:rPr>
          <w:rFonts w:ascii="Courier New" w:hAnsi="Courier New" w:cs="Courier New"/>
          <w:sz w:val="22"/>
          <w:szCs w:val="22"/>
        </w:rPr>
        <w:tab/>
      </w:r>
      <w:r>
        <w:rPr>
          <w:rFonts w:ascii="Courier New" w:hAnsi="Courier New" w:cs="Courier New"/>
          <w:sz w:val="22"/>
          <w:szCs w:val="22"/>
          <w:u w:val="single"/>
        </w:rPr>
        <w:t>Filing and Submission of Completed Conditional Use Permit  Application</w:t>
      </w:r>
    </w:p>
    <w:p w14:paraId="3ECDD2FE" w14:textId="77777777" w:rsidR="00A46679" w:rsidRDefault="00A46679">
      <w:pPr>
        <w:rPr>
          <w:rFonts w:ascii="Courier New" w:hAnsi="Courier New" w:cs="Courier New"/>
          <w:sz w:val="22"/>
          <w:szCs w:val="22"/>
        </w:rPr>
      </w:pPr>
    </w:p>
    <w:p w14:paraId="79242FFD" w14:textId="77777777" w:rsidR="00A46679" w:rsidRDefault="00743046">
      <w:pPr>
        <w:numPr>
          <w:ilvl w:val="1"/>
          <w:numId w:val="38"/>
        </w:numPr>
        <w:ind w:left="2160" w:hanging="720"/>
        <w:rPr>
          <w:rFonts w:ascii="Courier New" w:hAnsi="Courier New" w:cs="Courier New"/>
          <w:sz w:val="22"/>
          <w:szCs w:val="22"/>
        </w:rPr>
      </w:pPr>
      <w:r>
        <w:rPr>
          <w:rFonts w:ascii="Courier New" w:hAnsi="Courier New" w:cs="Courier New"/>
          <w:sz w:val="22"/>
          <w:szCs w:val="22"/>
        </w:rPr>
        <w:t xml:space="preserve">The completed application shall be filed </w:t>
      </w:r>
      <w:r>
        <w:rPr>
          <w:rFonts w:ascii="Courier New" w:hAnsi="Courier New" w:cs="Courier New"/>
          <w:bCs/>
          <w:sz w:val="22"/>
          <w:szCs w:val="22"/>
        </w:rPr>
        <w:t>with the Office of the Planning Board/Planning Department at least 21 days prior to a scheduled public meeting of the Board,</w:t>
      </w:r>
      <w:r>
        <w:rPr>
          <w:rFonts w:ascii="Courier New" w:hAnsi="Courier New" w:cs="Courier New"/>
          <w:sz w:val="22"/>
          <w:szCs w:val="22"/>
        </w:rPr>
        <w:t xml:space="preserve"> as provided for in this Section. </w:t>
      </w:r>
      <w:r>
        <w:rPr>
          <w:rFonts w:ascii="Courier New" w:hAnsi="Courier New" w:cs="Courier New"/>
          <w:sz w:val="16"/>
          <w:szCs w:val="22"/>
        </w:rPr>
        <w:t>(Amended March 12, 2019)</w:t>
      </w:r>
    </w:p>
    <w:p w14:paraId="7C51F551" w14:textId="77777777" w:rsidR="00A46679" w:rsidRDefault="00A46679">
      <w:pPr>
        <w:ind w:left="2160" w:hanging="720"/>
        <w:rPr>
          <w:rFonts w:ascii="Courier New" w:hAnsi="Courier New" w:cs="Courier New"/>
          <w:sz w:val="22"/>
          <w:szCs w:val="22"/>
        </w:rPr>
      </w:pPr>
    </w:p>
    <w:p w14:paraId="6F3D20BB" w14:textId="77777777" w:rsidR="00A46679" w:rsidRDefault="00743046">
      <w:pPr>
        <w:numPr>
          <w:ilvl w:val="0"/>
          <w:numId w:val="38"/>
        </w:numPr>
        <w:ind w:left="2160" w:hanging="720"/>
        <w:rPr>
          <w:rFonts w:ascii="Courier New" w:hAnsi="Courier New" w:cs="Courier New"/>
          <w:sz w:val="22"/>
          <w:szCs w:val="22"/>
        </w:rPr>
      </w:pPr>
      <w:r>
        <w:rPr>
          <w:rFonts w:ascii="Courier New" w:hAnsi="Courier New" w:cs="Courier New"/>
          <w:bCs/>
          <w:sz w:val="22"/>
          <w:szCs w:val="22"/>
        </w:rPr>
        <w:t>The completed application shall be formally submitted to and accepted by the Board only</w:t>
      </w:r>
      <w:r>
        <w:rPr>
          <w:rFonts w:ascii="Courier New" w:hAnsi="Courier New" w:cs="Courier New"/>
          <w:sz w:val="22"/>
          <w:szCs w:val="22"/>
        </w:rPr>
        <w:t xml:space="preserve"> at a regularly scheduled public meeting after due notification to the owner, applicant, abutters, </w:t>
      </w:r>
      <w:r>
        <w:rPr>
          <w:rFonts w:ascii="Courier New" w:hAnsi="Courier New" w:cs="Courier New"/>
          <w:bCs/>
          <w:sz w:val="22"/>
          <w:szCs w:val="22"/>
        </w:rPr>
        <w:t>holders of conservation, preservation and agricultural preservation restrictions, a</w:t>
      </w:r>
      <w:r>
        <w:rPr>
          <w:rFonts w:ascii="Courier New" w:hAnsi="Courier New" w:cs="Courier New"/>
          <w:sz w:val="22"/>
          <w:szCs w:val="22"/>
        </w:rPr>
        <w:t xml:space="preserve">nd, </w:t>
      </w:r>
      <w:r>
        <w:rPr>
          <w:rFonts w:ascii="Courier New" w:hAnsi="Courier New" w:cs="Courier New"/>
          <w:bCs/>
          <w:sz w:val="22"/>
          <w:szCs w:val="22"/>
        </w:rPr>
        <w:t>every</w:t>
      </w:r>
      <w:r>
        <w:rPr>
          <w:rFonts w:ascii="Courier New" w:hAnsi="Courier New" w:cs="Courier New"/>
          <w:sz w:val="22"/>
          <w:szCs w:val="22"/>
        </w:rPr>
        <w:t xml:space="preserve"> licensed professional whose seal appears on the plans, and </w:t>
      </w:r>
      <w:r>
        <w:rPr>
          <w:rFonts w:ascii="Courier New" w:hAnsi="Courier New" w:cs="Courier New"/>
          <w:sz w:val="22"/>
          <w:szCs w:val="22"/>
        </w:rPr>
        <w:lastRenderedPageBreak/>
        <w:t xml:space="preserve">the general public of the date the completed application will be submitted to and heard by the Board.  </w:t>
      </w:r>
    </w:p>
    <w:p w14:paraId="171D8CF6" w14:textId="77777777" w:rsidR="00A46679" w:rsidRDefault="00A46679">
      <w:pPr>
        <w:ind w:left="1620" w:hanging="720"/>
        <w:rPr>
          <w:rFonts w:ascii="Courier New" w:hAnsi="Courier New" w:cs="Courier New"/>
          <w:sz w:val="22"/>
          <w:szCs w:val="22"/>
        </w:rPr>
      </w:pPr>
    </w:p>
    <w:p w14:paraId="63B589EA" w14:textId="77777777" w:rsidR="00A46679" w:rsidRDefault="00743046">
      <w:pPr>
        <w:numPr>
          <w:ilvl w:val="0"/>
          <w:numId w:val="38"/>
        </w:numPr>
        <w:ind w:left="2160" w:hanging="720"/>
        <w:rPr>
          <w:rFonts w:ascii="Courier New" w:hAnsi="Courier New" w:cs="Courier New"/>
          <w:sz w:val="22"/>
          <w:szCs w:val="22"/>
          <w:vertAlign w:val="superscript"/>
        </w:rPr>
      </w:pPr>
      <w:r>
        <w:rPr>
          <w:rFonts w:ascii="Courier New" w:hAnsi="Courier New" w:cs="Courier New"/>
          <w:bCs/>
          <w:sz w:val="22"/>
          <w:szCs w:val="22"/>
        </w:rPr>
        <w:t>The Board shall reject all applications not properly completed and shall render a written decision pursuant to RSA 676:3 describing the information, procedure or other requirement necessary for the application to be complete.</w:t>
      </w:r>
      <w:r>
        <w:rPr>
          <w:rFonts w:ascii="Courier New" w:hAnsi="Courier New" w:cs="Courier New"/>
          <w:sz w:val="22"/>
          <w:szCs w:val="22"/>
        </w:rPr>
        <w:t xml:space="preserve">  In addition to notifying the applicant, the decision shall be placed on file in the Office of the Planning Board/Planning Dept. and made available for public inspection within 5 business days after the decision is made.</w:t>
      </w:r>
    </w:p>
    <w:p w14:paraId="4678B9F6" w14:textId="77777777" w:rsidR="00A46679" w:rsidRDefault="00A46679">
      <w:pPr>
        <w:ind w:left="2160" w:hanging="720"/>
        <w:rPr>
          <w:rFonts w:ascii="Courier New" w:hAnsi="Courier New" w:cs="Courier New"/>
          <w:sz w:val="22"/>
          <w:szCs w:val="22"/>
        </w:rPr>
      </w:pPr>
    </w:p>
    <w:p w14:paraId="2082F80C" w14:textId="77777777" w:rsidR="00A46679" w:rsidRDefault="00743046">
      <w:pPr>
        <w:numPr>
          <w:ilvl w:val="0"/>
          <w:numId w:val="38"/>
        </w:numPr>
        <w:ind w:left="2160" w:hanging="720"/>
        <w:rPr>
          <w:rFonts w:ascii="Courier New" w:hAnsi="Courier New" w:cs="Courier New"/>
          <w:sz w:val="22"/>
          <w:szCs w:val="22"/>
          <w:vertAlign w:val="superscript"/>
        </w:rPr>
      </w:pPr>
      <w:r>
        <w:rPr>
          <w:rFonts w:ascii="Courier New" w:hAnsi="Courier New" w:cs="Courier New"/>
          <w:sz w:val="22"/>
          <w:szCs w:val="22"/>
        </w:rPr>
        <w:t>An application shall not be considered incomplete solely because it is dependent upon the issuance of permits or approvals from other governmental bodies; however, the Planning Board may condition approval upon the receipt of such permits or approvals in accordance with Section 204.6.E.2.c.</w:t>
      </w:r>
    </w:p>
    <w:p w14:paraId="5B72AA7E" w14:textId="77777777" w:rsidR="00A46679" w:rsidRDefault="00A46679">
      <w:pPr>
        <w:ind w:left="2160" w:hanging="720"/>
        <w:rPr>
          <w:rFonts w:ascii="Courier New" w:hAnsi="Courier New" w:cs="Courier New"/>
          <w:sz w:val="22"/>
          <w:szCs w:val="22"/>
        </w:rPr>
      </w:pPr>
    </w:p>
    <w:p w14:paraId="59037E36" w14:textId="77777777" w:rsidR="00A46679" w:rsidRDefault="00743046">
      <w:pPr>
        <w:numPr>
          <w:ilvl w:val="0"/>
          <w:numId w:val="39"/>
        </w:numPr>
        <w:ind w:left="2160" w:hanging="720"/>
        <w:rPr>
          <w:rFonts w:ascii="Courier New" w:hAnsi="Courier New" w:cs="Courier New"/>
          <w:sz w:val="22"/>
          <w:szCs w:val="22"/>
        </w:rPr>
      </w:pPr>
      <w:r>
        <w:rPr>
          <w:rFonts w:ascii="Courier New" w:hAnsi="Courier New" w:cs="Courier New"/>
          <w:sz w:val="22"/>
          <w:szCs w:val="22"/>
        </w:rPr>
        <w:t>Applications may be disapproved by the Board without a public hearing on grounds of failure of the applicant to supply any information, pay fees, or meet any reasonable deadlines required by these regulations or the Board.  A Notice of Denial shall be provided indicating the reason(s) for disapproval and said Notice shall be placed on file in the Office of the Planning Board/Planning Dept. and made available for public inspection within 5 business days after the decision is made.</w:t>
      </w:r>
    </w:p>
    <w:p w14:paraId="760DC0AB" w14:textId="77777777" w:rsidR="00A46679" w:rsidRDefault="00A46679">
      <w:pPr>
        <w:ind w:left="1440"/>
        <w:rPr>
          <w:rFonts w:ascii="Courier New" w:hAnsi="Courier New" w:cs="Courier New"/>
          <w:sz w:val="22"/>
          <w:szCs w:val="22"/>
        </w:rPr>
      </w:pPr>
    </w:p>
    <w:p w14:paraId="08A56546" w14:textId="77777777" w:rsidR="00A46679" w:rsidRDefault="00743046">
      <w:pPr>
        <w:ind w:left="1440" w:hanging="720"/>
        <w:rPr>
          <w:rFonts w:ascii="Courier New" w:hAnsi="Courier New" w:cs="Courier New"/>
          <w:sz w:val="22"/>
          <w:szCs w:val="22"/>
        </w:rPr>
      </w:pPr>
      <w:r>
        <w:rPr>
          <w:rFonts w:ascii="Courier New" w:hAnsi="Courier New" w:cs="Courier New"/>
          <w:sz w:val="22"/>
          <w:szCs w:val="22"/>
        </w:rPr>
        <w:t>5.</w:t>
      </w:r>
      <w:r>
        <w:rPr>
          <w:rFonts w:ascii="Courier New" w:hAnsi="Courier New" w:cs="Courier New"/>
          <w:sz w:val="22"/>
          <w:szCs w:val="22"/>
        </w:rPr>
        <w:tab/>
      </w:r>
      <w:r>
        <w:rPr>
          <w:rFonts w:ascii="Courier New" w:hAnsi="Courier New" w:cs="Courier New"/>
          <w:sz w:val="22"/>
          <w:szCs w:val="22"/>
          <w:u w:val="single"/>
        </w:rPr>
        <w:t>Board Action on Completed Conditional Use Permit Application</w:t>
      </w:r>
      <w:r>
        <w:rPr>
          <w:rFonts w:ascii="Courier New" w:hAnsi="Courier New" w:cs="Courier New"/>
          <w:sz w:val="22"/>
          <w:szCs w:val="22"/>
        </w:rPr>
        <w:t xml:space="preserve">  </w:t>
      </w:r>
    </w:p>
    <w:p w14:paraId="4C2AD95D" w14:textId="77777777" w:rsidR="00A46679" w:rsidRDefault="00A46679">
      <w:pPr>
        <w:rPr>
          <w:rFonts w:ascii="Courier New" w:hAnsi="Courier New" w:cs="Courier New"/>
          <w:sz w:val="22"/>
          <w:szCs w:val="22"/>
        </w:rPr>
      </w:pPr>
    </w:p>
    <w:p w14:paraId="22E1A1B3" w14:textId="77777777" w:rsidR="00A46679" w:rsidRDefault="00743046">
      <w:pPr>
        <w:numPr>
          <w:ilvl w:val="1"/>
          <w:numId w:val="40"/>
        </w:numPr>
        <w:ind w:left="2160" w:hanging="720"/>
        <w:rPr>
          <w:rFonts w:ascii="Courier New" w:hAnsi="Courier New" w:cs="Courier New"/>
          <w:bCs/>
          <w:sz w:val="22"/>
          <w:szCs w:val="22"/>
        </w:rPr>
      </w:pPr>
      <w:r>
        <w:rPr>
          <w:rFonts w:ascii="Courier New" w:hAnsi="Courier New" w:cs="Courier New"/>
          <w:sz w:val="22"/>
          <w:szCs w:val="22"/>
        </w:rPr>
        <w:t xml:space="preserve">The Board shall, at the next regular meeting or within 30 days of its </w:t>
      </w:r>
      <w:r>
        <w:rPr>
          <w:rFonts w:ascii="Courier New" w:hAnsi="Courier New" w:cs="Courier New"/>
          <w:bCs/>
          <w:sz w:val="22"/>
          <w:szCs w:val="22"/>
        </w:rPr>
        <w:t>delivery to the Office of the Planning Board/Planning Department for which notice can be given in accordance with Section 204.6.E.7, determine if the submitted application is complete, and shall vote upon its acceptance.  The Board shall act to approve, conditionally approve or disapprove the completed application and final plat within 65 days after the determination of the completeness of the application, subject to extension or waiver as provided for in accordance with RSA 676:4,I(f), as amended.</w:t>
      </w:r>
    </w:p>
    <w:p w14:paraId="45050C7F" w14:textId="77777777" w:rsidR="00A46679" w:rsidRDefault="00A46679">
      <w:pPr>
        <w:ind w:left="2160" w:hanging="720"/>
        <w:rPr>
          <w:rFonts w:ascii="Courier New" w:hAnsi="Courier New" w:cs="Courier New"/>
          <w:sz w:val="22"/>
          <w:szCs w:val="22"/>
        </w:rPr>
      </w:pPr>
    </w:p>
    <w:p w14:paraId="6DBD2E03" w14:textId="77777777" w:rsidR="00A46679" w:rsidRDefault="00743046">
      <w:pPr>
        <w:numPr>
          <w:ilvl w:val="1"/>
          <w:numId w:val="40"/>
        </w:numPr>
        <w:ind w:left="2160" w:hanging="720"/>
        <w:rPr>
          <w:rFonts w:ascii="Courier New" w:hAnsi="Courier New" w:cs="Courier New"/>
          <w:sz w:val="22"/>
          <w:szCs w:val="22"/>
        </w:rPr>
      </w:pPr>
      <w:r>
        <w:rPr>
          <w:rFonts w:ascii="Courier New" w:hAnsi="Courier New" w:cs="Courier New"/>
          <w:sz w:val="22"/>
          <w:szCs w:val="22"/>
        </w:rPr>
        <w:t>No construction, building or improvements shall occur on any lands included in the final plan submission until final or conditional approval of a completed application has been granted.</w:t>
      </w:r>
    </w:p>
    <w:p w14:paraId="0D9B2D0B" w14:textId="77777777" w:rsidR="00A46679" w:rsidRDefault="00A46679">
      <w:pPr>
        <w:ind w:left="1980" w:hanging="720"/>
        <w:rPr>
          <w:rFonts w:ascii="Courier New" w:hAnsi="Courier New" w:cs="Courier New"/>
          <w:sz w:val="22"/>
          <w:szCs w:val="22"/>
        </w:rPr>
      </w:pPr>
    </w:p>
    <w:p w14:paraId="151BAD88" w14:textId="77777777" w:rsidR="00A46679" w:rsidRDefault="00A46679">
      <w:pPr>
        <w:ind w:left="1980" w:hanging="720"/>
        <w:rPr>
          <w:rFonts w:ascii="Courier New" w:hAnsi="Courier New" w:cs="Courier New"/>
          <w:sz w:val="22"/>
          <w:szCs w:val="22"/>
        </w:rPr>
      </w:pPr>
    </w:p>
    <w:p w14:paraId="61DCE62A" w14:textId="77777777" w:rsidR="00A46679" w:rsidRDefault="00743046">
      <w:pPr>
        <w:numPr>
          <w:ilvl w:val="1"/>
          <w:numId w:val="40"/>
        </w:numPr>
        <w:ind w:left="2160" w:hanging="720"/>
        <w:rPr>
          <w:rFonts w:ascii="Courier New" w:hAnsi="Courier New" w:cs="Courier New"/>
          <w:sz w:val="22"/>
          <w:szCs w:val="22"/>
        </w:rPr>
      </w:pPr>
      <w:r>
        <w:rPr>
          <w:rFonts w:ascii="Courier New" w:hAnsi="Courier New" w:cs="Courier New"/>
          <w:sz w:val="22"/>
          <w:szCs w:val="22"/>
        </w:rPr>
        <w:lastRenderedPageBreak/>
        <w:t xml:space="preserve">In the case of disapproval of any plat submitted, the </w:t>
      </w:r>
    </w:p>
    <w:p w14:paraId="7276B617" w14:textId="77777777" w:rsidR="00A46679" w:rsidRDefault="00743046">
      <w:pPr>
        <w:ind w:left="2160"/>
        <w:rPr>
          <w:rFonts w:ascii="Courier New" w:hAnsi="Courier New" w:cs="Courier New"/>
          <w:sz w:val="22"/>
          <w:szCs w:val="22"/>
        </w:rPr>
      </w:pPr>
      <w:r>
        <w:rPr>
          <w:rFonts w:ascii="Courier New" w:hAnsi="Courier New" w:cs="Courier New"/>
          <w:sz w:val="22"/>
          <w:szCs w:val="22"/>
        </w:rPr>
        <w:t xml:space="preserve">grounds for such disapproval shall be adequately stated in the records of the Planning Board.  </w:t>
      </w:r>
    </w:p>
    <w:p w14:paraId="4F349295" w14:textId="77777777" w:rsidR="00A46679" w:rsidRDefault="00A46679">
      <w:pPr>
        <w:ind w:left="2160" w:hanging="720"/>
        <w:rPr>
          <w:rFonts w:ascii="Courier New" w:hAnsi="Courier New" w:cs="Courier New"/>
          <w:sz w:val="22"/>
          <w:szCs w:val="22"/>
        </w:rPr>
      </w:pPr>
    </w:p>
    <w:p w14:paraId="2EE82C48" w14:textId="77777777" w:rsidR="00A46679" w:rsidRDefault="00743046">
      <w:pPr>
        <w:numPr>
          <w:ilvl w:val="1"/>
          <w:numId w:val="40"/>
        </w:numPr>
        <w:ind w:left="2160" w:hanging="720"/>
        <w:rPr>
          <w:rFonts w:ascii="Courier New" w:hAnsi="Courier New" w:cs="Courier New"/>
          <w:bCs/>
          <w:sz w:val="22"/>
          <w:szCs w:val="22"/>
        </w:rPr>
      </w:pPr>
      <w:r>
        <w:rPr>
          <w:rFonts w:ascii="Courier New" w:hAnsi="Courier New" w:cs="Courier New"/>
          <w:sz w:val="22"/>
          <w:szCs w:val="22"/>
        </w:rPr>
        <w:t xml:space="preserve">In the event that conditions </w:t>
      </w:r>
      <w:r>
        <w:rPr>
          <w:rFonts w:ascii="Courier New" w:hAnsi="Courier New" w:cs="Courier New"/>
          <w:bCs/>
          <w:sz w:val="22"/>
          <w:szCs w:val="22"/>
        </w:rPr>
        <w:t>precedent or</w:t>
      </w:r>
      <w:r>
        <w:rPr>
          <w:rFonts w:ascii="Courier New" w:hAnsi="Courier New" w:cs="Courier New"/>
          <w:sz w:val="22"/>
          <w:szCs w:val="22"/>
        </w:rPr>
        <w:t xml:space="preserve"> subsequent are a condition of final approval, </w:t>
      </w:r>
      <w:r>
        <w:rPr>
          <w:rFonts w:ascii="Courier New" w:hAnsi="Courier New" w:cs="Courier New"/>
          <w:bCs/>
          <w:sz w:val="22"/>
          <w:szCs w:val="22"/>
        </w:rPr>
        <w:t>no bonds or other security shall be released</w:t>
      </w:r>
      <w:r>
        <w:rPr>
          <w:rFonts w:ascii="Courier New" w:hAnsi="Courier New" w:cs="Courier New"/>
          <w:sz w:val="22"/>
          <w:szCs w:val="22"/>
        </w:rPr>
        <w:t xml:space="preserve"> until all conditions </w:t>
      </w:r>
      <w:r>
        <w:rPr>
          <w:rFonts w:ascii="Courier New" w:hAnsi="Courier New" w:cs="Courier New"/>
          <w:bCs/>
          <w:sz w:val="22"/>
          <w:szCs w:val="22"/>
        </w:rPr>
        <w:t xml:space="preserve">precedent or </w:t>
      </w:r>
      <w:r>
        <w:rPr>
          <w:rFonts w:ascii="Courier New" w:hAnsi="Courier New" w:cs="Courier New"/>
          <w:sz w:val="22"/>
          <w:szCs w:val="22"/>
        </w:rPr>
        <w:t>subsequent have been met, and</w:t>
      </w:r>
      <w:r>
        <w:rPr>
          <w:rFonts w:ascii="Courier New" w:hAnsi="Courier New" w:cs="Courier New"/>
          <w:bCs/>
          <w:sz w:val="22"/>
          <w:szCs w:val="22"/>
        </w:rPr>
        <w:t>, a Conditional Use Permit Compliance Statement has been received, or, if required under Section 204.6.E.6, a</w:t>
      </w:r>
      <w:r>
        <w:rPr>
          <w:rFonts w:ascii="Courier New" w:hAnsi="Courier New" w:cs="Courier New"/>
          <w:sz w:val="22"/>
          <w:szCs w:val="22"/>
        </w:rPr>
        <w:t xml:space="preserve"> compliance hearing </w:t>
      </w:r>
      <w:r>
        <w:rPr>
          <w:rFonts w:ascii="Courier New" w:hAnsi="Courier New" w:cs="Courier New"/>
          <w:bCs/>
          <w:sz w:val="22"/>
          <w:szCs w:val="22"/>
        </w:rPr>
        <w:t>is</w:t>
      </w:r>
      <w:r>
        <w:rPr>
          <w:rFonts w:ascii="Courier New" w:hAnsi="Courier New" w:cs="Courier New"/>
          <w:sz w:val="22"/>
          <w:szCs w:val="22"/>
        </w:rPr>
        <w:t xml:space="preserve"> held.  Provided, however, that the Planning Board shall partially release said bonds or other security to the extent reasonably calculated to reflect the value of completed improvements or installations as phases or portions of the secured improvements or installations are completed and approved by the Planning Board or its designee.  </w:t>
      </w:r>
      <w:r>
        <w:rPr>
          <w:rFonts w:ascii="Courier New" w:hAnsi="Courier New" w:cs="Courier New"/>
          <w:sz w:val="22"/>
          <w:szCs w:val="22"/>
          <w:vertAlign w:val="superscript"/>
        </w:rPr>
        <w:t>(Amended March 10, 2015.)</w:t>
      </w:r>
    </w:p>
    <w:p w14:paraId="1BF78AF1" w14:textId="77777777" w:rsidR="00A46679" w:rsidRDefault="00A46679">
      <w:pPr>
        <w:ind w:left="2160"/>
        <w:rPr>
          <w:rFonts w:ascii="Courier New" w:hAnsi="Courier New" w:cs="Courier New"/>
          <w:bCs/>
          <w:sz w:val="22"/>
          <w:szCs w:val="22"/>
        </w:rPr>
      </w:pPr>
    </w:p>
    <w:p w14:paraId="029A0FA7" w14:textId="77777777" w:rsidR="00A46679" w:rsidRDefault="00743046">
      <w:pPr>
        <w:numPr>
          <w:ilvl w:val="1"/>
          <w:numId w:val="40"/>
        </w:numPr>
        <w:ind w:left="2160" w:hanging="720"/>
        <w:rPr>
          <w:rFonts w:ascii="Courier New" w:hAnsi="Courier New" w:cs="Courier New"/>
          <w:bCs/>
          <w:sz w:val="22"/>
          <w:szCs w:val="22"/>
        </w:rPr>
      </w:pPr>
      <w:r>
        <w:rPr>
          <w:rFonts w:ascii="Courier New" w:hAnsi="Courier New" w:cs="Courier New"/>
          <w:bCs/>
          <w:sz w:val="22"/>
          <w:szCs w:val="22"/>
        </w:rPr>
        <w:t>Notwithstanding any final approval, no occupancy permits for structures accessed via the access way constructed under the Conditional Use Permit shall be issued until satisfactory completion of all conditions precedent and/or subsequent is confirmed by the Board, except upon such terms as the Planning Board may have authorized as part of its decision approving the plan, and failure to satisfy conditions required may constitute grounds for revocation of approval.</w:t>
      </w:r>
    </w:p>
    <w:p w14:paraId="6B5733CF" w14:textId="77777777" w:rsidR="00A46679" w:rsidRDefault="00A46679">
      <w:pPr>
        <w:ind w:left="720"/>
        <w:rPr>
          <w:rFonts w:ascii="Courier New" w:hAnsi="Courier New" w:cs="Courier New"/>
          <w:bCs/>
          <w:sz w:val="22"/>
          <w:szCs w:val="22"/>
        </w:rPr>
      </w:pPr>
    </w:p>
    <w:p w14:paraId="0B6B8A9C" w14:textId="77777777" w:rsidR="00A46679" w:rsidRDefault="00743046">
      <w:pPr>
        <w:ind w:left="1440" w:hanging="720"/>
        <w:rPr>
          <w:rFonts w:ascii="Courier New" w:hAnsi="Courier New" w:cs="Courier New"/>
          <w:bCs/>
          <w:sz w:val="22"/>
          <w:szCs w:val="22"/>
          <w:vertAlign w:val="superscript"/>
        </w:rPr>
      </w:pPr>
      <w:r>
        <w:rPr>
          <w:rFonts w:ascii="Courier New" w:hAnsi="Courier New" w:cs="Courier New"/>
          <w:sz w:val="22"/>
          <w:szCs w:val="22"/>
        </w:rPr>
        <w:t>6.</w:t>
      </w:r>
      <w:r>
        <w:rPr>
          <w:rFonts w:ascii="Courier New" w:hAnsi="Courier New" w:cs="Courier New"/>
          <w:sz w:val="22"/>
          <w:szCs w:val="22"/>
        </w:rPr>
        <w:tab/>
      </w:r>
      <w:r>
        <w:rPr>
          <w:rFonts w:ascii="Courier New" w:hAnsi="Courier New" w:cs="Courier New"/>
          <w:sz w:val="22"/>
          <w:szCs w:val="22"/>
          <w:u w:val="single"/>
        </w:rPr>
        <w:t>Public Hearings</w:t>
      </w:r>
      <w:r>
        <w:rPr>
          <w:rFonts w:ascii="Courier New" w:hAnsi="Courier New" w:cs="Courier New"/>
          <w:sz w:val="22"/>
          <w:szCs w:val="22"/>
        </w:rPr>
        <w:t xml:space="preserve">  </w:t>
      </w:r>
    </w:p>
    <w:p w14:paraId="37B13733" w14:textId="77777777" w:rsidR="00A46679" w:rsidRDefault="00A46679">
      <w:pPr>
        <w:ind w:left="720" w:hanging="720"/>
        <w:rPr>
          <w:rFonts w:ascii="Courier New" w:hAnsi="Courier New" w:cs="Courier New"/>
          <w:sz w:val="22"/>
          <w:szCs w:val="22"/>
        </w:rPr>
      </w:pPr>
    </w:p>
    <w:p w14:paraId="249F5FAB" w14:textId="77777777" w:rsidR="00A46679" w:rsidRDefault="00743046">
      <w:pPr>
        <w:numPr>
          <w:ilvl w:val="1"/>
          <w:numId w:val="41"/>
        </w:numPr>
        <w:ind w:left="2160" w:hanging="720"/>
        <w:rPr>
          <w:rFonts w:ascii="Courier New" w:hAnsi="Courier New" w:cs="Courier New"/>
          <w:sz w:val="22"/>
          <w:szCs w:val="22"/>
        </w:rPr>
      </w:pPr>
      <w:r>
        <w:rPr>
          <w:rFonts w:ascii="Courier New" w:hAnsi="Courier New" w:cs="Courier New"/>
          <w:sz w:val="22"/>
          <w:szCs w:val="22"/>
        </w:rPr>
        <w:t xml:space="preserve">Before the Conditional Use Permit application </w:t>
      </w:r>
      <w:r>
        <w:rPr>
          <w:rFonts w:ascii="Courier New" w:hAnsi="Courier New" w:cs="Courier New"/>
          <w:bCs/>
          <w:sz w:val="22"/>
          <w:szCs w:val="22"/>
        </w:rPr>
        <w:t>is</w:t>
      </w:r>
      <w:r>
        <w:rPr>
          <w:rFonts w:ascii="Courier New" w:hAnsi="Courier New" w:cs="Courier New"/>
          <w:sz w:val="22"/>
          <w:szCs w:val="22"/>
        </w:rPr>
        <w:t xml:space="preserve"> approved or disapproved, a public hearing shall be held as required by RSA 676:4,I,(e) and notice to the </w:t>
      </w:r>
      <w:r>
        <w:rPr>
          <w:rFonts w:ascii="Courier New" w:hAnsi="Courier New" w:cs="Courier New"/>
          <w:bCs/>
          <w:sz w:val="22"/>
          <w:szCs w:val="22"/>
        </w:rPr>
        <w:t>owner,</w:t>
      </w:r>
      <w:r>
        <w:rPr>
          <w:rFonts w:ascii="Courier New" w:hAnsi="Courier New" w:cs="Courier New"/>
          <w:sz w:val="22"/>
          <w:szCs w:val="22"/>
        </w:rPr>
        <w:t xml:space="preserve"> applicant, abutters</w:t>
      </w:r>
      <w:r>
        <w:rPr>
          <w:rFonts w:ascii="Courier New" w:hAnsi="Courier New" w:cs="Courier New"/>
          <w:bCs/>
          <w:sz w:val="22"/>
          <w:szCs w:val="22"/>
        </w:rPr>
        <w:t>, holders of conservation, preservation and agricultural preservation restrictions, and every licensed professional whose seal appears on the plans,</w:t>
      </w:r>
      <w:r>
        <w:rPr>
          <w:rFonts w:ascii="Courier New" w:hAnsi="Courier New" w:cs="Courier New"/>
          <w:sz w:val="22"/>
          <w:szCs w:val="22"/>
        </w:rPr>
        <w:t xml:space="preserve"> and the </w:t>
      </w:r>
      <w:r>
        <w:rPr>
          <w:rFonts w:ascii="Courier New" w:hAnsi="Courier New" w:cs="Courier New"/>
          <w:bCs/>
          <w:sz w:val="22"/>
          <w:szCs w:val="22"/>
        </w:rPr>
        <w:t>general</w:t>
      </w:r>
      <w:r>
        <w:rPr>
          <w:rFonts w:ascii="Courier New" w:hAnsi="Courier New" w:cs="Courier New"/>
          <w:sz w:val="22"/>
          <w:szCs w:val="22"/>
        </w:rPr>
        <w:t xml:space="preserve"> public shall be given in accordance with Section 204.6.E.7.  The Conditional Use Permit application hearing may occur simultaneously with a Subdivision or Non-Residential Site Plan Review.</w:t>
      </w:r>
    </w:p>
    <w:p w14:paraId="1125E92F" w14:textId="77777777" w:rsidR="00A46679" w:rsidRDefault="00A46679">
      <w:pPr>
        <w:ind w:left="2160" w:hanging="720"/>
        <w:rPr>
          <w:rFonts w:ascii="Courier New" w:hAnsi="Courier New" w:cs="Courier New"/>
          <w:sz w:val="22"/>
          <w:szCs w:val="22"/>
        </w:rPr>
      </w:pPr>
    </w:p>
    <w:p w14:paraId="766F5D2E" w14:textId="36B3905C" w:rsidR="00A46679" w:rsidRDefault="00743046">
      <w:pPr>
        <w:numPr>
          <w:ilvl w:val="1"/>
          <w:numId w:val="41"/>
        </w:numPr>
        <w:ind w:left="2160" w:hanging="720"/>
        <w:rPr>
          <w:rFonts w:ascii="Courier New" w:hAnsi="Courier New" w:cs="Courier New"/>
          <w:bCs/>
          <w:sz w:val="22"/>
          <w:szCs w:val="22"/>
        </w:rPr>
      </w:pPr>
      <w:r>
        <w:rPr>
          <w:rFonts w:ascii="Courier New" w:hAnsi="Courier New" w:cs="Courier New"/>
          <w:bCs/>
          <w:sz w:val="22"/>
          <w:szCs w:val="22"/>
        </w:rPr>
        <w:t xml:space="preserve">The Planning Board will consider the Applicant's responses to the conditions under 204.6.E.1, above.  The Planning Board may also consider the impacts of the application on the public health and safety of the community as well as the adequacy of existing or proposed public utilities.  The proposed work shall not necessitate unreasonable public expenditures to </w:t>
      </w:r>
      <w:r w:rsidR="00E92EE5">
        <w:rPr>
          <w:rFonts w:ascii="Courier New" w:hAnsi="Courier New" w:cs="Courier New"/>
          <w:bCs/>
          <w:sz w:val="22"/>
          <w:szCs w:val="22"/>
        </w:rPr>
        <w:t>provide</w:t>
      </w:r>
      <w:r>
        <w:rPr>
          <w:rFonts w:ascii="Courier New" w:hAnsi="Courier New" w:cs="Courier New"/>
          <w:bCs/>
          <w:sz w:val="22"/>
          <w:szCs w:val="22"/>
        </w:rPr>
        <w:t xml:space="preserve"> sufficient public services.</w:t>
      </w:r>
    </w:p>
    <w:p w14:paraId="295694E4" w14:textId="77777777" w:rsidR="00A46679" w:rsidRDefault="00A46679">
      <w:pPr>
        <w:ind w:left="2160" w:hanging="720"/>
        <w:rPr>
          <w:rFonts w:ascii="Courier New" w:hAnsi="Courier New" w:cs="Courier New"/>
          <w:sz w:val="22"/>
          <w:szCs w:val="22"/>
        </w:rPr>
      </w:pPr>
    </w:p>
    <w:p w14:paraId="799AA6F2" w14:textId="77777777" w:rsidR="00A46679" w:rsidRDefault="00743046">
      <w:pPr>
        <w:numPr>
          <w:ilvl w:val="1"/>
          <w:numId w:val="41"/>
        </w:numPr>
        <w:ind w:left="2160" w:hanging="720"/>
        <w:rPr>
          <w:rFonts w:ascii="Courier New" w:hAnsi="Courier New" w:cs="Courier New"/>
          <w:bCs/>
          <w:sz w:val="22"/>
          <w:szCs w:val="22"/>
        </w:rPr>
      </w:pPr>
      <w:r>
        <w:rPr>
          <w:rFonts w:ascii="Courier New" w:hAnsi="Courier New" w:cs="Courier New"/>
          <w:sz w:val="22"/>
          <w:szCs w:val="22"/>
        </w:rPr>
        <w:lastRenderedPageBreak/>
        <w:t xml:space="preserve">If the Board places a condition precedent </w:t>
      </w:r>
      <w:r>
        <w:rPr>
          <w:rFonts w:ascii="Courier New" w:hAnsi="Courier New" w:cs="Courier New"/>
          <w:bCs/>
          <w:sz w:val="22"/>
          <w:szCs w:val="22"/>
        </w:rPr>
        <w:t>on the approval</w:t>
      </w:r>
      <w:r>
        <w:rPr>
          <w:rFonts w:ascii="Courier New" w:hAnsi="Courier New" w:cs="Courier New"/>
          <w:sz w:val="22"/>
          <w:szCs w:val="22"/>
        </w:rPr>
        <w:t xml:space="preserve"> (one to be fulfilled before </w:t>
      </w:r>
      <w:r>
        <w:rPr>
          <w:rFonts w:ascii="Courier New" w:hAnsi="Courier New" w:cs="Courier New"/>
          <w:bCs/>
          <w:sz w:val="22"/>
          <w:szCs w:val="22"/>
        </w:rPr>
        <w:t>construction can commence</w:t>
      </w:r>
      <w:r>
        <w:rPr>
          <w:rFonts w:ascii="Courier New" w:hAnsi="Courier New" w:cs="Courier New"/>
          <w:sz w:val="22"/>
          <w:szCs w:val="22"/>
        </w:rPr>
        <w:t xml:space="preserve">, such as obtaining an easement, posting a bond, etc.) </w:t>
      </w:r>
      <w:r>
        <w:rPr>
          <w:rFonts w:ascii="Courier New" w:hAnsi="Courier New" w:cs="Courier New"/>
          <w:bCs/>
          <w:sz w:val="22"/>
          <w:szCs w:val="22"/>
        </w:rPr>
        <w:t>such approval shall become final without further public hearing being required, upon evidence submitted by the applicant of the satisfactory compliance with the conditions imposed.  This may occur only when the conditions precedent are:</w:t>
      </w:r>
    </w:p>
    <w:p w14:paraId="3D0393FD" w14:textId="77777777" w:rsidR="00A46679" w:rsidRDefault="00743046">
      <w:pPr>
        <w:numPr>
          <w:ilvl w:val="2"/>
          <w:numId w:val="41"/>
        </w:numPr>
        <w:ind w:left="2880" w:hanging="720"/>
        <w:rPr>
          <w:rFonts w:ascii="Courier New" w:hAnsi="Courier New" w:cs="Courier New"/>
          <w:bCs/>
          <w:sz w:val="22"/>
          <w:szCs w:val="22"/>
        </w:rPr>
      </w:pPr>
      <w:r>
        <w:rPr>
          <w:rFonts w:ascii="Courier New" w:hAnsi="Courier New" w:cs="Courier New"/>
          <w:bCs/>
          <w:sz w:val="22"/>
          <w:szCs w:val="22"/>
        </w:rPr>
        <w:t>Minor plan changes whether or not imposed by the Board as a result of public hearing, compliance with which is administrative and which does not involve discretionary judgment; or,</w:t>
      </w:r>
    </w:p>
    <w:p w14:paraId="4D513756" w14:textId="2BA3E66E" w:rsidR="00A46679" w:rsidRDefault="00743046">
      <w:pPr>
        <w:numPr>
          <w:ilvl w:val="2"/>
          <w:numId w:val="41"/>
        </w:numPr>
        <w:ind w:left="2880" w:hanging="720"/>
        <w:rPr>
          <w:rFonts w:ascii="Courier New" w:hAnsi="Courier New" w:cs="Courier New"/>
          <w:bCs/>
          <w:sz w:val="22"/>
          <w:szCs w:val="22"/>
        </w:rPr>
      </w:pPr>
      <w:r>
        <w:rPr>
          <w:rFonts w:ascii="Courier New" w:hAnsi="Courier New" w:cs="Courier New"/>
          <w:bCs/>
          <w:sz w:val="22"/>
          <w:szCs w:val="22"/>
        </w:rPr>
        <w:t xml:space="preserve">Conditions which are in themselves </w:t>
      </w:r>
      <w:r w:rsidR="00E92EE5">
        <w:rPr>
          <w:rFonts w:ascii="Courier New" w:hAnsi="Courier New" w:cs="Courier New"/>
          <w:bCs/>
          <w:sz w:val="22"/>
          <w:szCs w:val="22"/>
        </w:rPr>
        <w:t>administrative,</w:t>
      </w:r>
      <w:r>
        <w:rPr>
          <w:rFonts w:ascii="Courier New" w:hAnsi="Courier New" w:cs="Courier New"/>
          <w:bCs/>
          <w:sz w:val="22"/>
          <w:szCs w:val="22"/>
        </w:rPr>
        <w:t xml:space="preserve"> and which involve no discretionary judgment on the part of the Board; or,</w:t>
      </w:r>
    </w:p>
    <w:p w14:paraId="3FC4C3B2" w14:textId="77777777" w:rsidR="00A46679" w:rsidRDefault="00743046">
      <w:pPr>
        <w:numPr>
          <w:ilvl w:val="2"/>
          <w:numId w:val="41"/>
        </w:numPr>
        <w:ind w:left="2880" w:hanging="720"/>
        <w:rPr>
          <w:rFonts w:ascii="Courier New" w:hAnsi="Courier New" w:cs="Courier New"/>
          <w:bCs/>
          <w:sz w:val="22"/>
          <w:szCs w:val="22"/>
        </w:rPr>
      </w:pPr>
      <w:r>
        <w:rPr>
          <w:rFonts w:ascii="Courier New" w:hAnsi="Courier New" w:cs="Courier New"/>
          <w:bCs/>
          <w:sz w:val="22"/>
          <w:szCs w:val="22"/>
        </w:rPr>
        <w:t>Conditions with regard to the applicant's possession of permits and approvals granted by other boards or agencies, including State and federal permits.</w:t>
      </w:r>
    </w:p>
    <w:p w14:paraId="7A945B41" w14:textId="77777777" w:rsidR="00A46679" w:rsidRDefault="00A46679">
      <w:pPr>
        <w:ind w:left="2160"/>
        <w:rPr>
          <w:rFonts w:ascii="Courier New" w:hAnsi="Courier New" w:cs="Courier New"/>
          <w:bCs/>
          <w:sz w:val="22"/>
          <w:szCs w:val="22"/>
        </w:rPr>
      </w:pPr>
    </w:p>
    <w:p w14:paraId="287DB36B" w14:textId="77777777" w:rsidR="00A46679" w:rsidRDefault="00743046">
      <w:pPr>
        <w:numPr>
          <w:ilvl w:val="1"/>
          <w:numId w:val="41"/>
        </w:numPr>
        <w:ind w:left="2160" w:hanging="720"/>
        <w:rPr>
          <w:rFonts w:ascii="Courier New" w:hAnsi="Courier New" w:cs="Courier New"/>
          <w:b/>
          <w:sz w:val="22"/>
          <w:szCs w:val="22"/>
          <w:u w:val="single"/>
        </w:rPr>
      </w:pPr>
      <w:r>
        <w:rPr>
          <w:rFonts w:ascii="Courier New" w:hAnsi="Courier New" w:cs="Courier New"/>
          <w:bCs/>
          <w:sz w:val="22"/>
          <w:szCs w:val="22"/>
        </w:rPr>
        <w:t>Such conditions may include a statement notifying the applicant that an approval is conditional upon the receipt of State or federal permits relating to a project, however, the Planning Board may not refuse to process an application solely for lack of said permits.</w:t>
      </w:r>
    </w:p>
    <w:p w14:paraId="7958CB70" w14:textId="77777777" w:rsidR="00A46679" w:rsidRDefault="00A46679">
      <w:pPr>
        <w:ind w:left="2160" w:hanging="720"/>
        <w:rPr>
          <w:rFonts w:ascii="Courier New" w:hAnsi="Courier New" w:cs="Courier New"/>
          <w:b/>
          <w:sz w:val="22"/>
          <w:szCs w:val="22"/>
          <w:u w:val="single"/>
        </w:rPr>
      </w:pPr>
    </w:p>
    <w:p w14:paraId="5E817109" w14:textId="77777777" w:rsidR="00A46679" w:rsidRDefault="00743046">
      <w:pPr>
        <w:numPr>
          <w:ilvl w:val="1"/>
          <w:numId w:val="41"/>
        </w:numPr>
        <w:ind w:left="2160" w:hanging="720"/>
        <w:rPr>
          <w:rFonts w:ascii="Courier New" w:hAnsi="Courier New" w:cs="Courier New"/>
          <w:b/>
          <w:sz w:val="22"/>
          <w:szCs w:val="22"/>
          <w:u w:val="single"/>
        </w:rPr>
      </w:pPr>
      <w:r>
        <w:rPr>
          <w:rFonts w:ascii="Courier New" w:hAnsi="Courier New" w:cs="Courier New"/>
          <w:bCs/>
          <w:sz w:val="22"/>
          <w:szCs w:val="22"/>
        </w:rPr>
        <w:t xml:space="preserve">All conditions not specified in this section as minor, administrative, or relating to issuance of other approvals shall require a </w:t>
      </w:r>
      <w:r>
        <w:rPr>
          <w:rFonts w:ascii="Courier New" w:hAnsi="Courier New" w:cs="Courier New"/>
          <w:sz w:val="22"/>
          <w:szCs w:val="22"/>
        </w:rPr>
        <w:t>noticed public hearing at which affected parties will have an opportunity to review and comment on the developer's compliance</w:t>
      </w:r>
      <w:r>
        <w:rPr>
          <w:rFonts w:ascii="Courier New" w:hAnsi="Courier New" w:cs="Courier New"/>
          <w:b/>
          <w:sz w:val="22"/>
          <w:szCs w:val="22"/>
        </w:rPr>
        <w:t xml:space="preserve"> </w:t>
      </w:r>
      <w:r>
        <w:rPr>
          <w:rFonts w:ascii="Courier New" w:hAnsi="Courier New" w:cs="Courier New"/>
          <w:sz w:val="22"/>
          <w:szCs w:val="22"/>
        </w:rPr>
        <w:t>with the condition</w:t>
      </w:r>
      <w:r>
        <w:rPr>
          <w:rFonts w:ascii="Courier New" w:hAnsi="Courier New" w:cs="Courier New"/>
          <w:bCs/>
          <w:sz w:val="22"/>
          <w:szCs w:val="22"/>
        </w:rPr>
        <w:t>(s)</w:t>
      </w:r>
      <w:r>
        <w:rPr>
          <w:rFonts w:ascii="Courier New" w:hAnsi="Courier New" w:cs="Courier New"/>
          <w:sz w:val="22"/>
          <w:szCs w:val="22"/>
        </w:rPr>
        <w:t xml:space="preserve"> precedent.  </w:t>
      </w:r>
      <w:r>
        <w:rPr>
          <w:rFonts w:ascii="Courier New" w:hAnsi="Courier New" w:cs="Courier New"/>
          <w:bCs/>
          <w:sz w:val="22"/>
          <w:szCs w:val="22"/>
        </w:rPr>
        <w:t xml:space="preserve">Notice shall be provided as in Section 204.6.E.7.  </w:t>
      </w:r>
    </w:p>
    <w:p w14:paraId="26DA4F19" w14:textId="77777777" w:rsidR="00A46679" w:rsidRDefault="00A46679">
      <w:pPr>
        <w:ind w:left="1980" w:hanging="720"/>
        <w:rPr>
          <w:rFonts w:ascii="Courier New" w:hAnsi="Courier New" w:cs="Courier New"/>
          <w:bCs/>
          <w:sz w:val="22"/>
          <w:szCs w:val="22"/>
        </w:rPr>
      </w:pPr>
    </w:p>
    <w:p w14:paraId="201929FB" w14:textId="77777777" w:rsidR="00A46679" w:rsidRDefault="00743046">
      <w:pPr>
        <w:ind w:left="1440" w:hanging="720"/>
        <w:rPr>
          <w:rFonts w:ascii="Courier New" w:hAnsi="Courier New" w:cs="Courier New"/>
          <w:bCs/>
          <w:sz w:val="22"/>
          <w:szCs w:val="22"/>
        </w:rPr>
      </w:pPr>
      <w:r>
        <w:rPr>
          <w:rFonts w:ascii="Courier New" w:hAnsi="Courier New" w:cs="Courier New"/>
          <w:sz w:val="22"/>
          <w:szCs w:val="22"/>
        </w:rPr>
        <w:t>7.</w:t>
      </w:r>
      <w:r>
        <w:rPr>
          <w:rFonts w:ascii="Courier New" w:hAnsi="Courier New" w:cs="Courier New"/>
          <w:sz w:val="22"/>
          <w:szCs w:val="22"/>
        </w:rPr>
        <w:tab/>
      </w:r>
      <w:r>
        <w:rPr>
          <w:rFonts w:ascii="Courier New" w:hAnsi="Courier New" w:cs="Courier New"/>
          <w:sz w:val="22"/>
          <w:szCs w:val="22"/>
          <w:u w:val="single"/>
        </w:rPr>
        <w:t>Notices</w:t>
      </w:r>
      <w:r>
        <w:rPr>
          <w:rFonts w:ascii="Courier New" w:hAnsi="Courier New" w:cs="Courier New"/>
          <w:sz w:val="22"/>
          <w:szCs w:val="22"/>
        </w:rPr>
        <w:t xml:space="preserve">  </w:t>
      </w:r>
    </w:p>
    <w:p w14:paraId="006C48FF" w14:textId="77777777" w:rsidR="00A46679" w:rsidRDefault="00A46679">
      <w:pPr>
        <w:ind w:left="720" w:hanging="720"/>
        <w:rPr>
          <w:rFonts w:ascii="Courier New" w:hAnsi="Courier New" w:cs="Courier New"/>
          <w:sz w:val="22"/>
          <w:szCs w:val="22"/>
        </w:rPr>
      </w:pPr>
    </w:p>
    <w:p w14:paraId="553904B3" w14:textId="293D7734" w:rsidR="00A46679" w:rsidRDefault="00743046">
      <w:pPr>
        <w:numPr>
          <w:ilvl w:val="0"/>
          <w:numId w:val="42"/>
        </w:numPr>
        <w:ind w:left="2160" w:hanging="720"/>
        <w:rPr>
          <w:rFonts w:ascii="Courier New" w:hAnsi="Courier New" w:cs="Courier New"/>
          <w:sz w:val="22"/>
          <w:szCs w:val="22"/>
        </w:rPr>
      </w:pPr>
      <w:r>
        <w:rPr>
          <w:rFonts w:ascii="Courier New" w:hAnsi="Courier New" w:cs="Courier New"/>
          <w:sz w:val="22"/>
          <w:szCs w:val="22"/>
        </w:rPr>
        <w:t xml:space="preserve">Notice of the submission of a Conditional Use Permit Application shall be given by the Board to the </w:t>
      </w:r>
      <w:r>
        <w:rPr>
          <w:rFonts w:ascii="Courier New" w:hAnsi="Courier New" w:cs="Courier New"/>
          <w:bCs/>
          <w:sz w:val="22"/>
          <w:szCs w:val="22"/>
        </w:rPr>
        <w:t xml:space="preserve">owner, applicant, </w:t>
      </w:r>
      <w:r>
        <w:rPr>
          <w:rFonts w:ascii="Courier New" w:hAnsi="Courier New" w:cs="Courier New"/>
          <w:sz w:val="22"/>
          <w:szCs w:val="22"/>
        </w:rPr>
        <w:t xml:space="preserve">abutters, </w:t>
      </w:r>
      <w:r>
        <w:rPr>
          <w:rFonts w:ascii="Courier New" w:hAnsi="Courier New" w:cs="Courier New"/>
          <w:bCs/>
          <w:sz w:val="22"/>
          <w:szCs w:val="22"/>
        </w:rPr>
        <w:t>holders of conservation, preservation and agricultural preservation restrictions, and every licensed professional whose seal appears on the plans</w:t>
      </w:r>
      <w:r>
        <w:rPr>
          <w:rFonts w:ascii="Courier New" w:hAnsi="Courier New" w:cs="Courier New"/>
          <w:sz w:val="22"/>
          <w:szCs w:val="22"/>
        </w:rPr>
        <w:t xml:space="preserve"> by certified mail at least ten (10) days prior to the submission, and to the general public at the same time by posting in at least 2 public places in the town.  The notice shall give the date, time and place of the Board meeting at which the Conditional Use Permit Application will be formally submitted to the </w:t>
      </w:r>
      <w:r w:rsidR="00E92EE5">
        <w:rPr>
          <w:rFonts w:ascii="Courier New" w:hAnsi="Courier New" w:cs="Courier New"/>
          <w:sz w:val="22"/>
          <w:szCs w:val="22"/>
        </w:rPr>
        <w:t>Board and</w:t>
      </w:r>
      <w:r>
        <w:rPr>
          <w:rFonts w:ascii="Courier New" w:hAnsi="Courier New" w:cs="Courier New"/>
          <w:sz w:val="22"/>
          <w:szCs w:val="22"/>
        </w:rPr>
        <w:t xml:space="preserve"> shall include a general description of the proposal which is the subject of the application or of the item to be considered and shall identify the applicant and the location of the proposed subdivision.</w:t>
      </w:r>
    </w:p>
    <w:p w14:paraId="07762B5C" w14:textId="77777777" w:rsidR="00A46679" w:rsidRDefault="00A46679">
      <w:pPr>
        <w:ind w:left="2160" w:hanging="720"/>
        <w:rPr>
          <w:rFonts w:ascii="Courier New" w:hAnsi="Courier New" w:cs="Courier New"/>
          <w:sz w:val="22"/>
          <w:szCs w:val="22"/>
        </w:rPr>
      </w:pPr>
    </w:p>
    <w:p w14:paraId="5B6A2FAD" w14:textId="77777777" w:rsidR="00A46679" w:rsidRDefault="00743046">
      <w:pPr>
        <w:numPr>
          <w:ilvl w:val="0"/>
          <w:numId w:val="43"/>
        </w:numPr>
        <w:ind w:left="2160" w:hanging="720"/>
        <w:rPr>
          <w:rFonts w:ascii="Courier New" w:hAnsi="Courier New" w:cs="Courier New"/>
          <w:sz w:val="22"/>
          <w:szCs w:val="22"/>
        </w:rPr>
      </w:pPr>
      <w:r>
        <w:rPr>
          <w:rFonts w:ascii="Courier New" w:hAnsi="Courier New" w:cs="Courier New"/>
          <w:sz w:val="22"/>
          <w:szCs w:val="22"/>
        </w:rPr>
        <w:lastRenderedPageBreak/>
        <w:t xml:space="preserve">For any public hearing on </w:t>
      </w:r>
      <w:r>
        <w:rPr>
          <w:rFonts w:ascii="Courier New" w:hAnsi="Courier New" w:cs="Courier New"/>
          <w:bCs/>
          <w:sz w:val="22"/>
          <w:szCs w:val="22"/>
        </w:rPr>
        <w:t>a</w:t>
      </w:r>
      <w:r>
        <w:rPr>
          <w:rFonts w:ascii="Courier New" w:hAnsi="Courier New" w:cs="Courier New"/>
          <w:sz w:val="22"/>
          <w:szCs w:val="22"/>
        </w:rPr>
        <w:t xml:space="preserve"> completed application, the same notices as required for notice of submission of the completed application shall be given.  If the notice of public hearing has been included in the notice of submission or any prior notice, additional notice of the public hearing is not required</w:t>
      </w:r>
      <w:r>
        <w:rPr>
          <w:rFonts w:ascii="Courier New" w:hAnsi="Courier New" w:cs="Courier New"/>
          <w:bCs/>
          <w:sz w:val="22"/>
          <w:szCs w:val="22"/>
        </w:rPr>
        <w:t>.</w:t>
      </w:r>
      <w:r>
        <w:rPr>
          <w:rFonts w:ascii="Courier New" w:hAnsi="Courier New" w:cs="Courier New"/>
          <w:sz w:val="22"/>
          <w:szCs w:val="22"/>
        </w:rPr>
        <w:t xml:space="preserve">  </w:t>
      </w:r>
      <w:r>
        <w:rPr>
          <w:rFonts w:ascii="Courier New" w:hAnsi="Courier New" w:cs="Courier New"/>
          <w:bCs/>
          <w:sz w:val="22"/>
          <w:szCs w:val="22"/>
        </w:rPr>
        <w:t>A</w:t>
      </w:r>
      <w:r>
        <w:rPr>
          <w:rFonts w:ascii="Courier New" w:hAnsi="Courier New" w:cs="Courier New"/>
          <w:sz w:val="22"/>
          <w:szCs w:val="22"/>
        </w:rPr>
        <w:t xml:space="preserve">dditional notice </w:t>
      </w:r>
      <w:r>
        <w:rPr>
          <w:rFonts w:ascii="Courier New" w:hAnsi="Courier New" w:cs="Courier New"/>
          <w:bCs/>
          <w:sz w:val="22"/>
          <w:szCs w:val="22"/>
        </w:rPr>
        <w:t>shall not</w:t>
      </w:r>
      <w:r>
        <w:rPr>
          <w:rFonts w:ascii="Courier New" w:hAnsi="Courier New" w:cs="Courier New"/>
          <w:sz w:val="22"/>
          <w:szCs w:val="22"/>
        </w:rPr>
        <w:t xml:space="preserve"> be required of an adjourned session of a hearing if the date, time and place of the adjourned session was made known at the prior hearing.</w:t>
      </w:r>
    </w:p>
    <w:p w14:paraId="13B3F616" w14:textId="77777777" w:rsidR="00A46679" w:rsidRDefault="00A46679">
      <w:pPr>
        <w:ind w:left="720" w:hanging="720"/>
        <w:rPr>
          <w:rFonts w:ascii="Courier New" w:hAnsi="Courier New" w:cs="Courier New"/>
          <w:sz w:val="22"/>
          <w:szCs w:val="22"/>
        </w:rPr>
      </w:pPr>
    </w:p>
    <w:p w14:paraId="79F47597" w14:textId="77777777" w:rsidR="00A46679" w:rsidRDefault="00743046">
      <w:pPr>
        <w:ind w:left="1440" w:hanging="720"/>
        <w:rPr>
          <w:rFonts w:ascii="Courier New" w:hAnsi="Courier New" w:cs="Courier New"/>
          <w:bCs/>
          <w:sz w:val="22"/>
          <w:szCs w:val="22"/>
          <w:vertAlign w:val="superscript"/>
        </w:rPr>
      </w:pPr>
      <w:r>
        <w:rPr>
          <w:rFonts w:ascii="Courier New" w:hAnsi="Courier New" w:cs="Courier New"/>
          <w:sz w:val="22"/>
          <w:szCs w:val="22"/>
        </w:rPr>
        <w:t>8.</w:t>
      </w:r>
      <w:r>
        <w:rPr>
          <w:rFonts w:ascii="Courier New" w:hAnsi="Courier New" w:cs="Courier New"/>
          <w:sz w:val="22"/>
          <w:szCs w:val="22"/>
        </w:rPr>
        <w:tab/>
      </w:r>
      <w:r>
        <w:rPr>
          <w:rFonts w:ascii="Courier New" w:hAnsi="Courier New" w:cs="Courier New"/>
          <w:sz w:val="22"/>
          <w:szCs w:val="22"/>
          <w:u w:val="single"/>
        </w:rPr>
        <w:t>Issuance of Decision</w:t>
      </w:r>
    </w:p>
    <w:p w14:paraId="32502CA0" w14:textId="77777777" w:rsidR="00A46679" w:rsidRDefault="00A46679">
      <w:pPr>
        <w:ind w:left="720" w:hanging="720"/>
        <w:rPr>
          <w:rFonts w:ascii="Courier New" w:hAnsi="Courier New" w:cs="Courier New"/>
          <w:bCs/>
          <w:sz w:val="22"/>
          <w:szCs w:val="22"/>
        </w:rPr>
      </w:pPr>
    </w:p>
    <w:p w14:paraId="48CCB8E3" w14:textId="77777777" w:rsidR="00A46679" w:rsidRDefault="00743046">
      <w:pPr>
        <w:numPr>
          <w:ilvl w:val="1"/>
          <w:numId w:val="44"/>
        </w:numPr>
        <w:ind w:left="2160" w:hanging="720"/>
        <w:rPr>
          <w:rFonts w:ascii="Courier New" w:hAnsi="Courier New" w:cs="Courier New"/>
          <w:bCs/>
          <w:sz w:val="22"/>
          <w:szCs w:val="22"/>
        </w:rPr>
      </w:pPr>
      <w:r>
        <w:rPr>
          <w:rFonts w:ascii="Courier New" w:hAnsi="Courier New" w:cs="Courier New"/>
          <w:bCs/>
          <w:sz w:val="22"/>
          <w:szCs w:val="22"/>
        </w:rPr>
        <w:t xml:space="preserve">The Planning Board shall issue a final written decision which either approves, conditionally approves, or disapproves the application.  If the application is not approved, the Board shall provide the applicant with written reasons for the disapproval.  Decisions regarding incomplete applications shall be made as provided in Section 204.6.E.4.  </w:t>
      </w:r>
    </w:p>
    <w:p w14:paraId="70DDB03B" w14:textId="77777777" w:rsidR="00A46679" w:rsidRDefault="00A46679">
      <w:pPr>
        <w:ind w:left="2160" w:hanging="720"/>
        <w:rPr>
          <w:rFonts w:ascii="Courier New" w:hAnsi="Courier New" w:cs="Courier New"/>
          <w:bCs/>
          <w:sz w:val="22"/>
          <w:szCs w:val="22"/>
        </w:rPr>
      </w:pPr>
    </w:p>
    <w:p w14:paraId="03BECA7D" w14:textId="77777777" w:rsidR="00A46679" w:rsidRDefault="00743046">
      <w:pPr>
        <w:numPr>
          <w:ilvl w:val="0"/>
          <w:numId w:val="47"/>
        </w:numPr>
        <w:ind w:left="2160" w:hanging="720"/>
        <w:rPr>
          <w:rFonts w:ascii="Courier New" w:hAnsi="Courier New" w:cs="Courier New"/>
          <w:bCs/>
          <w:strike/>
          <w:sz w:val="22"/>
          <w:szCs w:val="22"/>
        </w:rPr>
      </w:pPr>
      <w:r>
        <w:rPr>
          <w:rFonts w:ascii="Courier New" w:hAnsi="Courier New" w:cs="Courier New"/>
          <w:bCs/>
          <w:sz w:val="22"/>
          <w:szCs w:val="22"/>
        </w:rPr>
        <w:t xml:space="preserve">The Planning Board's decision shall be placed on file in the Office of the Planning Board/Planning Department and shall be made available for public inspection within 5 business days after the vote to approve, conditionally approve or disapprove the application is made.  A copy of the decision shall be made available to the applicant.  </w:t>
      </w:r>
    </w:p>
    <w:p w14:paraId="496AC50C" w14:textId="77777777" w:rsidR="00A46679" w:rsidRDefault="00A46679">
      <w:pPr>
        <w:ind w:left="2160" w:hanging="720"/>
        <w:rPr>
          <w:rFonts w:ascii="Courier New" w:hAnsi="Courier New" w:cs="Courier New"/>
          <w:bCs/>
          <w:strike/>
          <w:sz w:val="22"/>
          <w:szCs w:val="22"/>
        </w:rPr>
      </w:pPr>
    </w:p>
    <w:p w14:paraId="20163A93" w14:textId="77777777" w:rsidR="00A46679" w:rsidRDefault="00743046">
      <w:pPr>
        <w:numPr>
          <w:ilvl w:val="0"/>
          <w:numId w:val="47"/>
        </w:numPr>
        <w:ind w:left="2160" w:hanging="720"/>
        <w:rPr>
          <w:rFonts w:ascii="Courier New" w:hAnsi="Courier New" w:cs="Courier New"/>
          <w:bCs/>
          <w:strike/>
          <w:sz w:val="22"/>
          <w:szCs w:val="22"/>
        </w:rPr>
      </w:pPr>
      <w:r>
        <w:rPr>
          <w:rFonts w:ascii="Courier New" w:hAnsi="Courier New" w:cs="Courier New"/>
          <w:bCs/>
          <w:sz w:val="22"/>
          <w:szCs w:val="22"/>
        </w:rPr>
        <w:t>The applicant shall comply with all conditions, precedent and subsequent, receive final approval, and complete all construction associated with the Conditional Use Permit within two (2) years from the date of approval.  The Planning Board may grant extensions for additional years, not to exceed five (5) years from the original approval date, upon request by the Applicant in writing.</w:t>
      </w:r>
    </w:p>
    <w:p w14:paraId="0FD1CB62" w14:textId="77777777" w:rsidR="00A46679" w:rsidRDefault="00A46679">
      <w:pPr>
        <w:ind w:left="720"/>
        <w:rPr>
          <w:rFonts w:ascii="Courier New" w:hAnsi="Courier New" w:cs="Courier New"/>
          <w:bCs/>
          <w:strike/>
          <w:sz w:val="22"/>
          <w:szCs w:val="22"/>
        </w:rPr>
      </w:pPr>
    </w:p>
    <w:p w14:paraId="7E7427FE" w14:textId="77777777" w:rsidR="00A46679" w:rsidRDefault="00743046">
      <w:pPr>
        <w:ind w:left="720"/>
        <w:rPr>
          <w:rFonts w:ascii="Courier New" w:hAnsi="Courier New" w:cs="Courier New"/>
          <w:bCs/>
          <w:sz w:val="22"/>
          <w:szCs w:val="22"/>
          <w:u w:val="single"/>
        </w:rPr>
      </w:pPr>
      <w:r>
        <w:rPr>
          <w:rFonts w:ascii="Courier New" w:hAnsi="Courier New" w:cs="Courier New"/>
          <w:bCs/>
          <w:sz w:val="22"/>
          <w:szCs w:val="22"/>
        </w:rPr>
        <w:t>9.</w:t>
      </w:r>
      <w:r>
        <w:rPr>
          <w:rFonts w:ascii="Courier New" w:hAnsi="Courier New" w:cs="Courier New"/>
          <w:bCs/>
          <w:sz w:val="22"/>
          <w:szCs w:val="22"/>
        </w:rPr>
        <w:tab/>
      </w:r>
      <w:r>
        <w:rPr>
          <w:rFonts w:ascii="Courier New" w:hAnsi="Courier New" w:cs="Courier New"/>
          <w:bCs/>
          <w:sz w:val="22"/>
          <w:szCs w:val="22"/>
          <w:u w:val="single"/>
        </w:rPr>
        <w:t>Inspection and Compliance</w:t>
      </w:r>
    </w:p>
    <w:p w14:paraId="492F40B8" w14:textId="77777777" w:rsidR="00A46679" w:rsidRDefault="00A46679">
      <w:pPr>
        <w:ind w:left="1440"/>
        <w:rPr>
          <w:rFonts w:ascii="Courier New" w:hAnsi="Courier New" w:cs="Courier New"/>
          <w:bCs/>
          <w:strike/>
          <w:sz w:val="22"/>
          <w:szCs w:val="22"/>
        </w:rPr>
      </w:pPr>
    </w:p>
    <w:p w14:paraId="34D2C004" w14:textId="77777777" w:rsidR="00A46679" w:rsidRDefault="00743046">
      <w:pPr>
        <w:numPr>
          <w:ilvl w:val="1"/>
          <w:numId w:val="47"/>
        </w:numPr>
        <w:ind w:left="2160" w:hanging="720"/>
        <w:rPr>
          <w:rFonts w:ascii="Courier New" w:hAnsi="Courier New" w:cs="Courier New"/>
          <w:sz w:val="22"/>
          <w:szCs w:val="22"/>
        </w:rPr>
      </w:pPr>
      <w:r>
        <w:rPr>
          <w:rFonts w:ascii="Courier New" w:hAnsi="Courier New" w:cs="Courier New"/>
          <w:sz w:val="22"/>
          <w:szCs w:val="22"/>
        </w:rPr>
        <w:t>In order to receive a certificate of occupancy, a “Conditional Use Permit compliance statement” must be filled out and stamped by a professional engineer or Certified Professional in Erosion and Sediment Control (CPESC) who has certified that he or she has the requisite experience and certifications to meet the design requirements, including expertise in site grading, site drainage, erosion control, hydrology, and soils or by a person specified by the board.  The form must indicate that the professional has inspected the affected area(s), and that the Conditional Use Permit and plan has been complied with.</w:t>
      </w:r>
    </w:p>
    <w:p w14:paraId="141D25E2" w14:textId="77777777" w:rsidR="00A46679" w:rsidRDefault="00A46679">
      <w:pPr>
        <w:ind w:left="1980"/>
        <w:rPr>
          <w:rFonts w:ascii="Courier New" w:hAnsi="Courier New" w:cs="Courier New"/>
          <w:sz w:val="22"/>
          <w:szCs w:val="22"/>
        </w:rPr>
      </w:pPr>
    </w:p>
    <w:p w14:paraId="3D430D11" w14:textId="77777777" w:rsidR="00A46679" w:rsidRDefault="00743046">
      <w:pPr>
        <w:numPr>
          <w:ilvl w:val="1"/>
          <w:numId w:val="47"/>
        </w:numPr>
        <w:ind w:left="2160" w:hanging="720"/>
        <w:rPr>
          <w:rFonts w:ascii="Courier New" w:hAnsi="Courier New" w:cs="Courier New"/>
          <w:sz w:val="22"/>
          <w:szCs w:val="22"/>
        </w:rPr>
      </w:pPr>
      <w:r>
        <w:rPr>
          <w:rFonts w:ascii="Courier New" w:hAnsi="Courier New" w:cs="Courier New"/>
          <w:sz w:val="22"/>
          <w:szCs w:val="22"/>
        </w:rPr>
        <w:lastRenderedPageBreak/>
        <w:t>In certain situations (where there is minimal structural impact, for example), the use of a professional engineer or licensed land surveyor with a certification in erosion and sediment control may not be required.  The applicant may approach the Board in those situations to request a waiver to this requirement and to propose to the Board their alternative suggestion for who will carry out the inspection required below.</w:t>
      </w:r>
    </w:p>
    <w:p w14:paraId="50592755" w14:textId="77777777" w:rsidR="00A46679" w:rsidRDefault="00A46679">
      <w:pPr>
        <w:ind w:left="1980" w:hanging="720"/>
        <w:rPr>
          <w:rFonts w:ascii="Courier New" w:hAnsi="Courier New" w:cs="Courier New"/>
          <w:sz w:val="22"/>
          <w:szCs w:val="22"/>
        </w:rPr>
      </w:pPr>
    </w:p>
    <w:p w14:paraId="0746BFC6" w14:textId="77777777" w:rsidR="00A46679" w:rsidRDefault="00743046">
      <w:pPr>
        <w:numPr>
          <w:ilvl w:val="1"/>
          <w:numId w:val="47"/>
        </w:numPr>
        <w:ind w:left="2160" w:hanging="720"/>
        <w:rPr>
          <w:rFonts w:ascii="Courier New" w:hAnsi="Courier New" w:cs="Courier New"/>
          <w:sz w:val="22"/>
          <w:szCs w:val="22"/>
        </w:rPr>
      </w:pPr>
      <w:r>
        <w:rPr>
          <w:rFonts w:ascii="Courier New" w:hAnsi="Courier New" w:cs="Courier New"/>
          <w:sz w:val="22"/>
          <w:szCs w:val="22"/>
        </w:rPr>
        <w:t>In order to release the performance bond, the requirements of Section 204.6.E.9.a, above, must be met and the qualified professional must attest that the affected area(s) have been adequately, and verifiably stabilized.  The applicant shall forward a copy of the "Conditional Use Permit Compliance Statement" to the Planning Board in order for the Board to release the performance bond.  The Planning Board may disagree with the findings of any inspector and require that the board or their designee perform an independent inspection prior to the release of the performance bond.  The Planning Board reserves the right to require a compliance hearing to confirm compliance with the Conditional Use Permit plan and application.  The Planning Board also reserves the right to require an As-Built plan to be submitted.</w:t>
      </w:r>
    </w:p>
    <w:p w14:paraId="4037C4E1" w14:textId="77777777" w:rsidR="00A46679" w:rsidRDefault="00A46679">
      <w:pPr>
        <w:ind w:left="1440" w:hanging="720"/>
        <w:rPr>
          <w:rFonts w:ascii="Courier New" w:hAnsi="Courier New" w:cs="Courier New"/>
          <w:sz w:val="22"/>
          <w:szCs w:val="22"/>
        </w:rPr>
      </w:pPr>
    </w:p>
    <w:p w14:paraId="3688BD30" w14:textId="77777777" w:rsidR="00A46679" w:rsidRDefault="00743046">
      <w:pPr>
        <w:ind w:left="360" w:hanging="360"/>
        <w:jc w:val="center"/>
        <w:rPr>
          <w:rFonts w:ascii="Courier New" w:hAnsi="Courier New" w:cs="Courier New"/>
          <w:sz w:val="22"/>
          <w:szCs w:val="22"/>
          <w:u w:val="single"/>
        </w:rPr>
      </w:pPr>
      <w:r>
        <w:rPr>
          <w:rFonts w:ascii="Courier New" w:hAnsi="Courier New" w:cs="Courier New"/>
          <w:sz w:val="22"/>
          <w:szCs w:val="22"/>
          <w:u w:val="single"/>
        </w:rPr>
        <w:t>CONDITIONAL USE PERMIT COMPLIANCE STATEMENT</w:t>
      </w:r>
    </w:p>
    <w:p w14:paraId="36CE9EEC" w14:textId="77777777" w:rsidR="00A46679" w:rsidRDefault="00A46679">
      <w:pPr>
        <w:ind w:left="1800" w:hanging="360"/>
        <w:rPr>
          <w:rFonts w:ascii="Courier New" w:hAnsi="Courier New" w:cs="Courier New"/>
          <w:sz w:val="22"/>
          <w:szCs w:val="22"/>
        </w:rPr>
      </w:pPr>
    </w:p>
    <w:p w14:paraId="2FB39E53" w14:textId="77777777" w:rsidR="00A46679" w:rsidRDefault="00A46679">
      <w:pPr>
        <w:ind w:left="1800" w:hanging="360"/>
        <w:rPr>
          <w:rFonts w:ascii="Courier New" w:hAnsi="Courier New" w:cs="Courier New"/>
          <w:sz w:val="22"/>
          <w:szCs w:val="22"/>
        </w:rPr>
      </w:pPr>
    </w:p>
    <w:p w14:paraId="18CDA0C9" w14:textId="77777777" w:rsidR="00A46679" w:rsidRDefault="00743046">
      <w:pPr>
        <w:rPr>
          <w:rFonts w:ascii="Courier New" w:hAnsi="Courier New" w:cs="Courier New"/>
          <w:sz w:val="22"/>
          <w:szCs w:val="22"/>
          <w:vertAlign w:val="subscript"/>
        </w:rPr>
      </w:pPr>
      <w:r>
        <w:rPr>
          <w:rFonts w:ascii="Courier New" w:hAnsi="Courier New" w:cs="Courier New"/>
          <w:sz w:val="22"/>
          <w:szCs w:val="22"/>
        </w:rPr>
        <w:t xml:space="preserve">I hereby certify that I _______________________________ </w:t>
      </w:r>
      <w:r>
        <w:rPr>
          <w:rFonts w:ascii="Courier New" w:hAnsi="Courier New" w:cs="Courier New"/>
          <w:sz w:val="22"/>
          <w:szCs w:val="22"/>
          <w:vertAlign w:val="subscript"/>
        </w:rPr>
        <w:t>(PRINT NAME)</w:t>
      </w:r>
      <w:r>
        <w:rPr>
          <w:rFonts w:ascii="Courier New" w:hAnsi="Courier New" w:cs="Courier New"/>
          <w:sz w:val="22"/>
          <w:szCs w:val="22"/>
        </w:rPr>
        <w:t xml:space="preserve">, a professional engineer or Certified Professional in Erosion and Sediment Control (CPESC) with more than 2 years of experience in site grading, site drainage, erosion control, hydrology and soils, have inspected the affected areas as shown on the Conditional Use Permit for _________________________________________________ </w:t>
      </w:r>
      <w:r>
        <w:rPr>
          <w:rFonts w:ascii="Courier New" w:hAnsi="Courier New" w:cs="Courier New"/>
          <w:sz w:val="22"/>
          <w:szCs w:val="22"/>
          <w:vertAlign w:val="subscript"/>
        </w:rPr>
        <w:t>(PRINT APPLICANT'S NAME)</w:t>
      </w:r>
    </w:p>
    <w:p w14:paraId="239DEF33" w14:textId="77777777" w:rsidR="00A46679" w:rsidRDefault="00743046">
      <w:pPr>
        <w:rPr>
          <w:rFonts w:ascii="Courier New" w:hAnsi="Courier New" w:cs="Courier New"/>
          <w:sz w:val="22"/>
          <w:szCs w:val="22"/>
        </w:rPr>
      </w:pPr>
      <w:r>
        <w:rPr>
          <w:rFonts w:ascii="Courier New" w:hAnsi="Courier New" w:cs="Courier New"/>
          <w:sz w:val="22"/>
          <w:szCs w:val="22"/>
        </w:rPr>
        <w:t xml:space="preserve">Tax Map/Lot #_________________, located on _______________ </w:t>
      </w:r>
      <w:r>
        <w:rPr>
          <w:rFonts w:ascii="Courier New" w:hAnsi="Courier New" w:cs="Courier New"/>
          <w:sz w:val="22"/>
          <w:szCs w:val="22"/>
          <w:vertAlign w:val="subscript"/>
        </w:rPr>
        <w:t>(PRINT ROAD NAME)</w:t>
      </w:r>
      <w:r>
        <w:rPr>
          <w:rFonts w:ascii="Courier New" w:hAnsi="Courier New" w:cs="Courier New"/>
          <w:sz w:val="22"/>
          <w:szCs w:val="22"/>
        </w:rPr>
        <w:t>, and hereby certify that the Conditional Use Permit Plan has been complied with and that the affected areas have been adequately and verifiably stabilized.</w:t>
      </w:r>
    </w:p>
    <w:p w14:paraId="7CEE497F" w14:textId="77777777" w:rsidR="00A46679" w:rsidRDefault="00A46679">
      <w:pPr>
        <w:ind w:left="720" w:hanging="720"/>
        <w:rPr>
          <w:rFonts w:ascii="Courier New" w:hAnsi="Courier New" w:cs="Courier New"/>
          <w:b/>
          <w:sz w:val="22"/>
          <w:szCs w:val="22"/>
        </w:rPr>
      </w:pPr>
    </w:p>
    <w:p w14:paraId="5C868266" w14:textId="77777777" w:rsidR="00A46679" w:rsidRDefault="00A46679">
      <w:pPr>
        <w:ind w:left="1440" w:hanging="720"/>
        <w:rPr>
          <w:rFonts w:ascii="Courier New" w:hAnsi="Courier New" w:cs="Courier New"/>
          <w:sz w:val="22"/>
          <w:szCs w:val="22"/>
        </w:rPr>
      </w:pPr>
    </w:p>
    <w:p w14:paraId="2F45673C" w14:textId="77777777" w:rsidR="00A46679" w:rsidRDefault="00743046">
      <w:pPr>
        <w:ind w:left="1440" w:hanging="720"/>
        <w:rPr>
          <w:rFonts w:ascii="Courier New" w:hAnsi="Courier New" w:cs="Courier New"/>
          <w:bCs/>
          <w:sz w:val="22"/>
          <w:szCs w:val="22"/>
          <w:vertAlign w:val="superscript"/>
        </w:rPr>
      </w:pPr>
      <w:r>
        <w:rPr>
          <w:rFonts w:ascii="Courier New" w:hAnsi="Courier New" w:cs="Courier New"/>
          <w:sz w:val="22"/>
          <w:szCs w:val="22"/>
        </w:rPr>
        <w:t>10.</w:t>
      </w:r>
      <w:r>
        <w:rPr>
          <w:rFonts w:ascii="Courier New" w:hAnsi="Courier New" w:cs="Courier New"/>
          <w:sz w:val="22"/>
          <w:szCs w:val="22"/>
        </w:rPr>
        <w:tab/>
      </w:r>
      <w:r>
        <w:rPr>
          <w:rFonts w:ascii="Courier New" w:hAnsi="Courier New" w:cs="Courier New"/>
          <w:sz w:val="22"/>
          <w:szCs w:val="22"/>
          <w:u w:val="single"/>
        </w:rPr>
        <w:t>Fees, Application form and Checklist</w:t>
      </w:r>
      <w:r>
        <w:rPr>
          <w:rFonts w:ascii="Courier New" w:hAnsi="Courier New" w:cs="Courier New"/>
          <w:sz w:val="22"/>
          <w:szCs w:val="22"/>
        </w:rPr>
        <w:t xml:space="preserve">  </w:t>
      </w:r>
    </w:p>
    <w:p w14:paraId="14963D05" w14:textId="77777777" w:rsidR="00A46679" w:rsidRDefault="00A46679">
      <w:pPr>
        <w:ind w:left="1800" w:hanging="540"/>
        <w:rPr>
          <w:rFonts w:ascii="Courier New" w:hAnsi="Courier New" w:cs="Courier New"/>
          <w:sz w:val="22"/>
          <w:szCs w:val="22"/>
        </w:rPr>
      </w:pPr>
    </w:p>
    <w:p w14:paraId="62AFA296" w14:textId="77777777" w:rsidR="00A46679" w:rsidRDefault="00743046">
      <w:pPr>
        <w:numPr>
          <w:ilvl w:val="1"/>
          <w:numId w:val="45"/>
        </w:numPr>
        <w:ind w:left="2160" w:hanging="720"/>
        <w:rPr>
          <w:rFonts w:ascii="Courier New" w:hAnsi="Courier New" w:cs="Courier New"/>
          <w:sz w:val="22"/>
          <w:szCs w:val="22"/>
        </w:rPr>
      </w:pPr>
      <w:r>
        <w:rPr>
          <w:rFonts w:ascii="Courier New" w:hAnsi="Courier New" w:cs="Courier New"/>
          <w:sz w:val="22"/>
          <w:szCs w:val="22"/>
        </w:rPr>
        <w:t>A Conditional Use Permit Application shall be accompanied by the appropriate filing fee(s) as listed in the New Boston Planning Board's Rules of Procedure.</w:t>
      </w:r>
    </w:p>
    <w:p w14:paraId="06FD300F" w14:textId="77777777" w:rsidR="00A46679" w:rsidRDefault="00A46679">
      <w:pPr>
        <w:ind w:left="2160" w:hanging="720"/>
        <w:rPr>
          <w:rFonts w:ascii="Courier New" w:hAnsi="Courier New" w:cs="Courier New"/>
          <w:sz w:val="22"/>
          <w:szCs w:val="22"/>
        </w:rPr>
      </w:pPr>
    </w:p>
    <w:p w14:paraId="3A296194" w14:textId="77777777" w:rsidR="00A46679" w:rsidRDefault="00743046">
      <w:pPr>
        <w:numPr>
          <w:ilvl w:val="1"/>
          <w:numId w:val="45"/>
        </w:numPr>
        <w:ind w:left="2160" w:hanging="720"/>
        <w:rPr>
          <w:rFonts w:ascii="Courier New" w:hAnsi="Courier New" w:cs="Courier New"/>
          <w:sz w:val="22"/>
          <w:szCs w:val="22"/>
        </w:rPr>
      </w:pPr>
      <w:r>
        <w:rPr>
          <w:rFonts w:ascii="Courier New" w:hAnsi="Courier New" w:cs="Courier New"/>
          <w:sz w:val="22"/>
          <w:szCs w:val="22"/>
        </w:rPr>
        <w:t>All costs of notices, whether mailed or posted, shall be paid in advance by the applicant.  Failure to pay costs shall constitute valid grounds for the Board to terminate further consideration and to disapprove the plat without a public hearing.</w:t>
      </w:r>
    </w:p>
    <w:p w14:paraId="60913218" w14:textId="77777777" w:rsidR="00A46679" w:rsidRDefault="00A46679">
      <w:pPr>
        <w:ind w:left="2160" w:hanging="720"/>
        <w:rPr>
          <w:rFonts w:ascii="Courier New" w:hAnsi="Courier New" w:cs="Courier New"/>
          <w:sz w:val="22"/>
          <w:szCs w:val="22"/>
        </w:rPr>
      </w:pPr>
    </w:p>
    <w:p w14:paraId="3D3BBFED" w14:textId="77777777" w:rsidR="00A46679" w:rsidRDefault="00743046">
      <w:pPr>
        <w:numPr>
          <w:ilvl w:val="1"/>
          <w:numId w:val="45"/>
        </w:numPr>
        <w:ind w:left="2160" w:hanging="720"/>
        <w:rPr>
          <w:rFonts w:ascii="Courier New" w:hAnsi="Courier New" w:cs="Courier New"/>
          <w:sz w:val="22"/>
          <w:szCs w:val="22"/>
        </w:rPr>
      </w:pPr>
      <w:r>
        <w:rPr>
          <w:rFonts w:ascii="Courier New" w:hAnsi="Courier New" w:cs="Courier New"/>
          <w:sz w:val="22"/>
          <w:szCs w:val="22"/>
        </w:rPr>
        <w:t>The Conditional Use Permit Application Form and Checklist can be found in the New Boston Planning Board's Rules of Procedure.</w:t>
      </w:r>
    </w:p>
    <w:p w14:paraId="383EAE94" w14:textId="77777777" w:rsidR="00A46679" w:rsidRDefault="00A46679">
      <w:pPr>
        <w:rPr>
          <w:rFonts w:ascii="Courier New" w:hAnsi="Courier New" w:cs="Courier New"/>
          <w:sz w:val="22"/>
          <w:szCs w:val="22"/>
        </w:rPr>
      </w:pPr>
    </w:p>
    <w:p w14:paraId="57BC488B" w14:textId="77777777" w:rsidR="00A46679" w:rsidRDefault="00A46679">
      <w:pPr>
        <w:ind w:left="720"/>
        <w:rPr>
          <w:rFonts w:ascii="Courier New" w:hAnsi="Courier New" w:cs="Courier New"/>
          <w:sz w:val="22"/>
          <w:szCs w:val="22"/>
        </w:rPr>
      </w:pPr>
    </w:p>
    <w:p w14:paraId="6D37E219" w14:textId="77777777" w:rsidR="00A46679" w:rsidRDefault="00743046">
      <w:pPr>
        <w:ind w:left="720"/>
        <w:rPr>
          <w:rFonts w:ascii="Courier New" w:hAnsi="Courier New" w:cs="Courier New"/>
          <w:sz w:val="22"/>
          <w:szCs w:val="22"/>
        </w:rPr>
      </w:pPr>
      <w:r>
        <w:rPr>
          <w:rFonts w:ascii="Courier New" w:hAnsi="Courier New" w:cs="Courier New"/>
          <w:sz w:val="22"/>
          <w:szCs w:val="22"/>
        </w:rPr>
        <w:t>11.</w:t>
      </w:r>
      <w:r>
        <w:rPr>
          <w:rFonts w:ascii="Courier New" w:hAnsi="Courier New" w:cs="Courier New"/>
          <w:sz w:val="22"/>
          <w:szCs w:val="22"/>
        </w:rPr>
        <w:tab/>
      </w:r>
      <w:r>
        <w:rPr>
          <w:rFonts w:ascii="Courier New" w:hAnsi="Courier New" w:cs="Courier New"/>
          <w:sz w:val="22"/>
          <w:szCs w:val="22"/>
          <w:u w:val="single"/>
        </w:rPr>
        <w:t>Plan Review and Approval</w:t>
      </w:r>
    </w:p>
    <w:p w14:paraId="13E9BE9D" w14:textId="77777777" w:rsidR="00A46679" w:rsidRDefault="00A46679">
      <w:pPr>
        <w:ind w:left="1440"/>
        <w:rPr>
          <w:rFonts w:ascii="Courier New" w:hAnsi="Courier New" w:cs="Courier New"/>
          <w:bCs/>
          <w:sz w:val="22"/>
          <w:szCs w:val="22"/>
        </w:rPr>
      </w:pPr>
    </w:p>
    <w:p w14:paraId="0942454F" w14:textId="77777777" w:rsidR="00A46679" w:rsidRDefault="00743046">
      <w:pPr>
        <w:numPr>
          <w:ilvl w:val="1"/>
          <w:numId w:val="46"/>
        </w:numPr>
        <w:ind w:left="2160" w:hanging="720"/>
        <w:rPr>
          <w:rFonts w:ascii="Courier New" w:hAnsi="Courier New" w:cs="Courier New"/>
          <w:bCs/>
          <w:sz w:val="22"/>
          <w:szCs w:val="22"/>
        </w:rPr>
      </w:pPr>
      <w:r>
        <w:rPr>
          <w:rFonts w:ascii="Courier New" w:hAnsi="Courier New" w:cs="Courier New"/>
          <w:sz w:val="22"/>
          <w:szCs w:val="22"/>
        </w:rPr>
        <w:t>The Planning Board may call for an outside technical review of any Conditional Use Permit Application that is prepared under this Regulation.  Such review shall be required for any Conditional Use Permit Application submitted for construction or reconstruction of a street or road.   Any such</w:t>
      </w:r>
      <w:r>
        <w:rPr>
          <w:rFonts w:ascii="Courier New" w:hAnsi="Courier New" w:cs="Courier New"/>
          <w:b/>
          <w:bCs/>
          <w:color w:val="0000FF"/>
          <w:sz w:val="22"/>
          <w:szCs w:val="22"/>
        </w:rPr>
        <w:t xml:space="preserve"> </w:t>
      </w:r>
      <w:r>
        <w:rPr>
          <w:rFonts w:ascii="Courier New" w:hAnsi="Courier New" w:cs="Courier New"/>
          <w:bCs/>
          <w:sz w:val="22"/>
          <w:szCs w:val="22"/>
        </w:rPr>
        <w:t>technical review shall be conducted by the Town's Consulting Engineer or other qualified professional consultant, as determined to be appropriate by the Planning Board, at the expense of the applicant.</w:t>
      </w:r>
    </w:p>
    <w:p w14:paraId="4E69AAFC" w14:textId="77777777" w:rsidR="00A46679" w:rsidRDefault="00A46679">
      <w:pPr>
        <w:ind w:left="2160" w:hanging="720"/>
        <w:rPr>
          <w:rFonts w:ascii="Courier New" w:hAnsi="Courier New" w:cs="Courier New"/>
          <w:bCs/>
          <w:sz w:val="22"/>
          <w:szCs w:val="22"/>
        </w:rPr>
      </w:pPr>
    </w:p>
    <w:p w14:paraId="46D163BB" w14:textId="77777777" w:rsidR="00A46679" w:rsidRDefault="00743046">
      <w:pPr>
        <w:numPr>
          <w:ilvl w:val="0"/>
          <w:numId w:val="52"/>
        </w:numPr>
        <w:ind w:left="2160" w:hanging="720"/>
        <w:rPr>
          <w:rFonts w:ascii="Courier New" w:hAnsi="Courier New" w:cs="Courier New"/>
          <w:color w:val="000000"/>
          <w:sz w:val="22"/>
        </w:rPr>
      </w:pPr>
      <w:r>
        <w:rPr>
          <w:rFonts w:ascii="Courier New" w:hAnsi="Courier New" w:cs="Courier New"/>
          <w:bCs/>
          <w:sz w:val="22"/>
          <w:szCs w:val="22"/>
        </w:rPr>
        <w:t>The Planning Board shall indicate approval of the Conditional Use Permit Application if it complies with the requirements of this Ordinance.  If disapproved, a list of the reasons for disapproval shall be stated in the Planning Board records and given to the applicant.</w:t>
      </w:r>
    </w:p>
    <w:p w14:paraId="69EBE322"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19758644"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 xml:space="preserve">F.  </w:t>
      </w:r>
      <w:r>
        <w:rPr>
          <w:rFonts w:ascii="Courier New" w:hAnsi="Courier New" w:cs="Courier New"/>
          <w:color w:val="000000"/>
          <w:sz w:val="22"/>
          <w:u w:val="single"/>
        </w:rPr>
        <w:t>Conditional Use Permits for Non-conforming Lots</w:t>
      </w:r>
    </w:p>
    <w:p w14:paraId="4CAC9C4B"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14F4CEED"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Upon application to the Planning Board, a Conditional Use Permit may be granted to permit the erection of a structure within the Wetlands and Stream Corridor Conservation District on vacant lots provided that all of the following conditions are found to exist:</w:t>
      </w:r>
    </w:p>
    <w:p w14:paraId="0EB3203C"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08E851E0"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1.  The lot for which the Conditional Use Permit is sought is an official lot of record, as recorded in the Hillsborough County Registry of Deeds, prior to the date on which this amendment was posted and published in the Town.  (December 8, 2006)</w:t>
      </w:r>
    </w:p>
    <w:p w14:paraId="5399BB11"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4BAA59F6"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2.  The use for which the Conditional Use Permit is sought cannot feasibly be carried out on a portion or portions of the lot which are outside the Wetlands and Stream Corridor Conservation District.</w:t>
      </w:r>
    </w:p>
    <w:p w14:paraId="614A0396"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6F788DCC"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3.  Due to the provisions of the Wetlands and Stream Corridor Conservation District, no reasonable and economically viable use of the lot can be made without the Conditional Use Permit.</w:t>
      </w:r>
    </w:p>
    <w:p w14:paraId="7EE4B20F"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268FD978"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t>4.  The design and construction of the proposed use will, to the extent practical, be consistent with the purpose and intent of this Section.</w:t>
      </w:r>
    </w:p>
    <w:p w14:paraId="77969959"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6785D37B" w14:textId="77777777" w:rsidR="00A46679" w:rsidRDefault="00743046">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260" w:hanging="540"/>
        <w:rPr>
          <w:rFonts w:ascii="Courier New" w:hAnsi="Courier New" w:cs="Courier New"/>
          <w:color w:val="000000"/>
          <w:sz w:val="22"/>
        </w:rPr>
      </w:pPr>
      <w:r>
        <w:rPr>
          <w:rFonts w:ascii="Courier New" w:hAnsi="Courier New" w:cs="Courier New"/>
          <w:color w:val="000000"/>
          <w:sz w:val="22"/>
        </w:rPr>
        <w:lastRenderedPageBreak/>
        <w:t>5.  The proposed use will not create a hazard to individual or public health, safety and welfare due to the loss of wetland, the contamination of groundwater, or other reason.</w:t>
      </w:r>
    </w:p>
    <w:p w14:paraId="140F021C" w14:textId="77777777" w:rsidR="00A46679" w:rsidRDefault="00A46679">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right" w:pos="8100"/>
          <w:tab w:val="left" w:pos="8640"/>
          <w:tab w:val="right" w:pos="9360"/>
        </w:tabs>
        <w:rPr>
          <w:rFonts w:ascii="Courier New" w:hAnsi="Courier New" w:cs="Courier New"/>
          <w:color w:val="000000"/>
          <w:sz w:val="22"/>
        </w:rPr>
      </w:pPr>
    </w:p>
    <w:p w14:paraId="1ED09948"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The Planning Board may themselves, or upon petition from the Building Inspector, Conservation Commission or abutters, hire a qualified consultant or consultants to prepare such studies as are necessary to determine whether the conditions set forth above have been met.  The cost of such studies shall be borne by the applicant.</w:t>
      </w:r>
    </w:p>
    <w:p w14:paraId="43951FF8"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4AF84B81"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 xml:space="preserve">G.  </w:t>
      </w:r>
      <w:r>
        <w:rPr>
          <w:rFonts w:ascii="Courier New" w:hAnsi="Courier New" w:cs="Courier New"/>
          <w:color w:val="000000"/>
          <w:sz w:val="22"/>
          <w:u w:val="single"/>
        </w:rPr>
        <w:t>Exemption for Residential Structures</w:t>
      </w:r>
    </w:p>
    <w:p w14:paraId="3275689C"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rPr>
          <w:rFonts w:ascii="Courier New" w:hAnsi="Courier New" w:cs="Courier New"/>
          <w:color w:val="000000"/>
          <w:sz w:val="22"/>
        </w:rPr>
      </w:pPr>
    </w:p>
    <w:p w14:paraId="5D3AECDB" w14:textId="77777777" w:rsidR="00A46679" w:rsidRDefault="007430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 w:val="right" w:pos="9360"/>
        </w:tabs>
        <w:ind w:left="720"/>
        <w:rPr>
          <w:rFonts w:ascii="Courier New" w:hAnsi="Courier New" w:cs="Courier New"/>
          <w:color w:val="000000"/>
          <w:sz w:val="22"/>
        </w:rPr>
      </w:pPr>
      <w:r>
        <w:rPr>
          <w:rFonts w:ascii="Courier New" w:hAnsi="Courier New" w:cs="Courier New"/>
          <w:color w:val="000000"/>
          <w:sz w:val="22"/>
        </w:rPr>
        <w:t>Notwithstanding other provisions of this Section, the construction of additions to one- and two-family dwellings and their associated accessory buildings, and septic systems and any legally required replacements thereof shall be permitted within the Wetlands and Stream Corridor Conservation District provided that:  (1) the dwelling lawfully existed prior to March 13, 2007, (2) no part of the footprint of the addition is any closer to the protected water resource than was the existing structure, and (3) the proposed construction conforms with all other applicable ordinances and regulations of the Town of New Boston.</w:t>
      </w:r>
    </w:p>
    <w:p w14:paraId="389D72A3" w14:textId="77777777" w:rsidR="00A46679" w:rsidRDefault="00A466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ourier New" w:hAnsi="Courier New" w:cs="Courier New"/>
          <w:color w:val="000000"/>
          <w:sz w:val="22"/>
        </w:rPr>
      </w:pPr>
    </w:p>
    <w:p w14:paraId="0B43B255" w14:textId="77777777" w:rsidR="00A46679" w:rsidRDefault="0074304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1440"/>
        <w:rPr>
          <w:rFonts w:ascii="Courier New" w:hAnsi="Courier New" w:cs="Courier New"/>
          <w:color w:val="000000"/>
          <w:sz w:val="22"/>
        </w:rPr>
      </w:pPr>
      <w:r>
        <w:rPr>
          <w:rFonts w:ascii="Courier New" w:hAnsi="Courier New" w:cs="Courier New"/>
          <w:color w:val="000000"/>
          <w:sz w:val="22"/>
        </w:rPr>
        <w:tab/>
        <w:t>H.</w:t>
      </w:r>
      <w:r>
        <w:rPr>
          <w:rFonts w:ascii="Courier New" w:hAnsi="Courier New" w:cs="Courier New"/>
          <w:color w:val="000000"/>
          <w:sz w:val="22"/>
        </w:rPr>
        <w:tab/>
      </w:r>
      <w:r>
        <w:rPr>
          <w:rFonts w:ascii="Courier New" w:hAnsi="Courier New" w:cs="Courier New"/>
          <w:color w:val="000000"/>
          <w:sz w:val="22"/>
          <w:u w:val="single"/>
        </w:rPr>
        <w:t>Conflicting Provisions</w:t>
      </w:r>
    </w:p>
    <w:p w14:paraId="3F1D158F" w14:textId="77777777" w:rsidR="00A46679" w:rsidRDefault="00A466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720"/>
        <w:rPr>
          <w:rFonts w:ascii="Courier New" w:hAnsi="Courier New" w:cs="Courier New"/>
          <w:color w:val="000000"/>
          <w:sz w:val="22"/>
        </w:rPr>
      </w:pPr>
    </w:p>
    <w:p w14:paraId="59D0EF02" w14:textId="77777777" w:rsidR="00A46679" w:rsidRDefault="00743046">
      <w:pPr>
        <w:pStyle w:val="PlainText"/>
        <w:ind w:left="720"/>
        <w:rPr>
          <w:sz w:val="22"/>
        </w:rPr>
      </w:pPr>
      <w:r>
        <w:rPr>
          <w:rFonts w:cs="Courier New"/>
          <w:color w:val="000000"/>
          <w:sz w:val="22"/>
        </w:rPr>
        <w:t>Should any of the provisions of this Section conflict with any other applicable provision of Federal or State law, or local Land Use Ordinance or Regulation, the provision providing the greater protection of the protected aquatic resource (pond, pool, stream, or wetland) shall apply.</w:t>
      </w:r>
    </w:p>
    <w:p w14:paraId="3F6DF452" w14:textId="77777777" w:rsidR="00A46679" w:rsidRDefault="00743046">
      <w:pPr>
        <w:pStyle w:val="PlainText"/>
        <w:rPr>
          <w:sz w:val="22"/>
          <w:u w:val="single"/>
        </w:rPr>
      </w:pPr>
      <w:r>
        <w:rPr>
          <w:sz w:val="22"/>
        </w:rPr>
        <w:br w:type="page"/>
      </w:r>
      <w:r>
        <w:rPr>
          <w:sz w:val="22"/>
        </w:rPr>
        <w:lastRenderedPageBreak/>
        <w:t>Section 204.7</w:t>
      </w:r>
      <w:r>
        <w:rPr>
          <w:sz w:val="22"/>
        </w:rPr>
        <w:tab/>
      </w:r>
      <w:r>
        <w:rPr>
          <w:sz w:val="22"/>
          <w:u w:val="single"/>
        </w:rPr>
        <w:t>Groundwater Resource Conservation District</w:t>
      </w:r>
    </w:p>
    <w:p w14:paraId="7842CA66" w14:textId="77777777" w:rsidR="00A46679" w:rsidRDefault="00A46679">
      <w:pPr>
        <w:pStyle w:val="PlainText"/>
        <w:rPr>
          <w:sz w:val="22"/>
        </w:rPr>
      </w:pPr>
    </w:p>
    <w:p w14:paraId="355B9860" w14:textId="77777777" w:rsidR="00A46679" w:rsidRDefault="00743046">
      <w:pPr>
        <w:pStyle w:val="PlainText"/>
        <w:ind w:left="720"/>
        <w:rPr>
          <w:sz w:val="22"/>
        </w:rPr>
      </w:pPr>
      <w:r>
        <w:rPr>
          <w:sz w:val="22"/>
        </w:rPr>
        <w:t xml:space="preserve">A.  </w:t>
      </w:r>
      <w:r>
        <w:rPr>
          <w:sz w:val="22"/>
          <w:u w:val="single"/>
        </w:rPr>
        <w:t>Authority and Purpose</w:t>
      </w:r>
    </w:p>
    <w:p w14:paraId="15F17551" w14:textId="77777777" w:rsidR="00A46679" w:rsidRDefault="00A46679">
      <w:pPr>
        <w:pStyle w:val="PlainText"/>
        <w:rPr>
          <w:sz w:val="22"/>
        </w:rPr>
      </w:pPr>
    </w:p>
    <w:p w14:paraId="6B2E611E" w14:textId="77777777" w:rsidR="00A46679" w:rsidRDefault="00743046">
      <w:pPr>
        <w:pStyle w:val="PlainText"/>
        <w:ind w:left="720"/>
        <w:rPr>
          <w:sz w:val="22"/>
          <w:vertAlign w:val="superscript"/>
        </w:rPr>
      </w:pPr>
      <w:r>
        <w:rPr>
          <w:sz w:val="22"/>
        </w:rPr>
        <w:t xml:space="preserve">Pursuant to the authority granted under RSA 674:21, as amended, the Town of New Boston hereby adopts the following regulations.  The purpose of these regulations is, in the interest of public health, safety and general welfare, to protect, preserve and maintain existing and potential groundwater supply areas and to protect surface waters that are fed by groundwater from adverse development, land use practices or depletion.  </w:t>
      </w:r>
      <w:r>
        <w:rPr>
          <w:sz w:val="22"/>
          <w:vertAlign w:val="superscript"/>
        </w:rPr>
        <w:t>(Amended March 9, 2010.)</w:t>
      </w:r>
    </w:p>
    <w:p w14:paraId="6D509AAE" w14:textId="77777777" w:rsidR="00A46679" w:rsidRDefault="00A46679">
      <w:pPr>
        <w:pStyle w:val="PlainText"/>
        <w:rPr>
          <w:sz w:val="22"/>
        </w:rPr>
      </w:pPr>
    </w:p>
    <w:p w14:paraId="484AFCDF" w14:textId="77777777" w:rsidR="00A46679" w:rsidRDefault="00743046">
      <w:pPr>
        <w:pStyle w:val="PlainText"/>
        <w:ind w:left="720"/>
        <w:rPr>
          <w:sz w:val="22"/>
          <w:vertAlign w:val="superscript"/>
        </w:rPr>
      </w:pPr>
      <w:r>
        <w:rPr>
          <w:sz w:val="22"/>
        </w:rPr>
        <w:t xml:space="preserve">This is to be accomplished by regulating land uses which would contribute polluted water and pollutants to designated wells and/or aquifers identified as being needed for present and future public and private water supply.  </w:t>
      </w:r>
      <w:r>
        <w:rPr>
          <w:sz w:val="22"/>
          <w:vertAlign w:val="superscript"/>
        </w:rPr>
        <w:t>(Amended March 9, 2010.)</w:t>
      </w:r>
    </w:p>
    <w:p w14:paraId="7FD3D3FF" w14:textId="77777777" w:rsidR="00A46679" w:rsidRDefault="00A46679">
      <w:pPr>
        <w:pStyle w:val="PlainText"/>
        <w:rPr>
          <w:sz w:val="22"/>
        </w:rPr>
      </w:pPr>
    </w:p>
    <w:p w14:paraId="7C78C76F" w14:textId="77777777" w:rsidR="00A46679" w:rsidRDefault="00743046">
      <w:pPr>
        <w:pStyle w:val="PlainText"/>
        <w:ind w:left="720"/>
        <w:rPr>
          <w:sz w:val="22"/>
        </w:rPr>
      </w:pPr>
      <w:r>
        <w:rPr>
          <w:sz w:val="22"/>
        </w:rPr>
        <w:t xml:space="preserve">B.  </w:t>
      </w:r>
      <w:r>
        <w:rPr>
          <w:sz w:val="22"/>
          <w:u w:val="single"/>
        </w:rPr>
        <w:t>District Defined</w:t>
      </w:r>
    </w:p>
    <w:p w14:paraId="4087D972" w14:textId="77777777" w:rsidR="00A46679" w:rsidRDefault="00A46679">
      <w:pPr>
        <w:pStyle w:val="PlainText"/>
        <w:rPr>
          <w:sz w:val="22"/>
        </w:rPr>
      </w:pPr>
    </w:p>
    <w:p w14:paraId="36ADC873" w14:textId="77777777" w:rsidR="00A46679" w:rsidRDefault="00743046">
      <w:pPr>
        <w:pStyle w:val="PlainText"/>
        <w:ind w:left="720"/>
        <w:rPr>
          <w:sz w:val="22"/>
          <w:vertAlign w:val="superscript"/>
        </w:rPr>
      </w:pPr>
      <w:r>
        <w:rPr>
          <w:sz w:val="22"/>
        </w:rPr>
        <w:t xml:space="preserve">The Groundwater Resource Conservation District shall encompass those areas which are identified on the map entitled "Town of New Boston Aquifer Transmissivity Levels", dated June 2009, as prepared by the Southern New Hampshire Planning Commission.  This map is based upon the stratified drift aquifer data available on NH GRANIT.  This transmissivity data was automated from maps generated as part of a larger study of groundwater resources in the State and is based on a study conducted under a cooperative agreement between the U.S. Geological Survey, Pembroke, NH and the NH Department of Environmental Services, Water Resources Divisions.  From time to time, this data may be amended or superseded by the U.S. Geological Survey and the NH Department of Environmental Services, or by the Planning Board as provided herein.  </w:t>
      </w:r>
      <w:r>
        <w:rPr>
          <w:sz w:val="22"/>
          <w:vertAlign w:val="superscript"/>
        </w:rPr>
        <w:t>(Amended March 9, 2010.)</w:t>
      </w:r>
    </w:p>
    <w:p w14:paraId="43EFBC0B" w14:textId="77777777" w:rsidR="00A46679" w:rsidRDefault="00A46679">
      <w:pPr>
        <w:pStyle w:val="PlainText"/>
        <w:rPr>
          <w:sz w:val="22"/>
        </w:rPr>
      </w:pPr>
    </w:p>
    <w:p w14:paraId="5F0DCAC9" w14:textId="77777777" w:rsidR="00A46679" w:rsidRDefault="00743046">
      <w:pPr>
        <w:pStyle w:val="PlainText"/>
        <w:ind w:left="720"/>
        <w:rPr>
          <w:sz w:val="22"/>
          <w:vertAlign w:val="superscript"/>
        </w:rPr>
      </w:pPr>
      <w:r>
        <w:rPr>
          <w:sz w:val="22"/>
        </w:rPr>
        <w:t xml:space="preserve">The Groundwater Resource Conservation District shall also include all the Wellhead Protection Areas for public water supply wells as defined under Section J of this ordinance.  </w:t>
      </w:r>
      <w:r>
        <w:rPr>
          <w:sz w:val="22"/>
          <w:vertAlign w:val="superscript"/>
        </w:rPr>
        <w:t>(Amended March 9, 2010.)</w:t>
      </w:r>
    </w:p>
    <w:p w14:paraId="2F29643A" w14:textId="77777777" w:rsidR="00A46679" w:rsidRDefault="00A46679">
      <w:pPr>
        <w:pStyle w:val="PlainText"/>
        <w:ind w:left="720"/>
        <w:rPr>
          <w:sz w:val="22"/>
        </w:rPr>
      </w:pPr>
    </w:p>
    <w:p w14:paraId="61F6CB6D" w14:textId="77777777" w:rsidR="00A46679" w:rsidRDefault="00743046">
      <w:pPr>
        <w:pStyle w:val="PlainText"/>
        <w:ind w:left="720"/>
        <w:rPr>
          <w:sz w:val="22"/>
          <w:vertAlign w:val="superscript"/>
        </w:rPr>
      </w:pPr>
      <w:r>
        <w:rPr>
          <w:sz w:val="22"/>
        </w:rPr>
        <w:t xml:space="preserve">The Town of New Boston Aquifer Transmissivity Levels Map is hereby adopted by reference as a zoning overlay district within which additional standards apply to the underlying zoning classification.  In all cases where the standards for this district conflict with those of the underlying district, the more restrictive requirement shall apply.  </w:t>
      </w:r>
      <w:r>
        <w:rPr>
          <w:sz w:val="22"/>
          <w:vertAlign w:val="superscript"/>
        </w:rPr>
        <w:t>(Amended March 9, 2010.)</w:t>
      </w:r>
    </w:p>
    <w:p w14:paraId="53E703F1" w14:textId="77777777" w:rsidR="00A46679" w:rsidRDefault="00A46679">
      <w:pPr>
        <w:pStyle w:val="PlainText"/>
        <w:rPr>
          <w:sz w:val="22"/>
        </w:rPr>
      </w:pPr>
    </w:p>
    <w:p w14:paraId="608F0B3E" w14:textId="77777777" w:rsidR="00A46679" w:rsidRDefault="00743046">
      <w:pPr>
        <w:pStyle w:val="PlainText"/>
        <w:ind w:left="720"/>
        <w:rPr>
          <w:sz w:val="22"/>
        </w:rPr>
      </w:pPr>
      <w:r>
        <w:rPr>
          <w:sz w:val="22"/>
        </w:rPr>
        <w:t xml:space="preserve">C.  </w:t>
      </w:r>
      <w:r>
        <w:rPr>
          <w:sz w:val="22"/>
          <w:u w:val="single"/>
        </w:rPr>
        <w:t>Incorrectly Designated Zones</w:t>
      </w:r>
    </w:p>
    <w:p w14:paraId="6AAF296E" w14:textId="77777777" w:rsidR="00A46679" w:rsidRDefault="00A46679">
      <w:pPr>
        <w:pStyle w:val="PlainText"/>
        <w:rPr>
          <w:sz w:val="22"/>
        </w:rPr>
      </w:pPr>
    </w:p>
    <w:p w14:paraId="5CD54DFB" w14:textId="77777777" w:rsidR="00A46679" w:rsidRDefault="00743046">
      <w:pPr>
        <w:pStyle w:val="PlainText"/>
        <w:ind w:left="720"/>
        <w:rPr>
          <w:sz w:val="22"/>
        </w:rPr>
      </w:pPr>
      <w:r>
        <w:rPr>
          <w:sz w:val="22"/>
        </w:rPr>
        <w:t xml:space="preserve">When the actual boundary of the Groundwater Resource Conservation District is disputed by any owner or abutter affected by said boundary, the Planning Board, at the owner/abutter's expense and request, may engage the services of a professional geologist or </w:t>
      </w:r>
      <w:r>
        <w:rPr>
          <w:sz w:val="22"/>
        </w:rPr>
        <w:lastRenderedPageBreak/>
        <w:t>hydrologist to determine more accurately the precise boundary of said District.  The Planning Board shall have the authority to make the final determination as to the location of a disputed boundary.</w:t>
      </w:r>
    </w:p>
    <w:p w14:paraId="7E1D7B09" w14:textId="77777777" w:rsidR="00A46679" w:rsidRDefault="00A46679">
      <w:pPr>
        <w:pStyle w:val="PlainText"/>
        <w:rPr>
          <w:sz w:val="22"/>
        </w:rPr>
      </w:pPr>
    </w:p>
    <w:p w14:paraId="4C05F4D7" w14:textId="77777777" w:rsidR="00A46679" w:rsidRDefault="00743046">
      <w:pPr>
        <w:pStyle w:val="PlainText"/>
        <w:ind w:left="720"/>
        <w:rPr>
          <w:sz w:val="22"/>
        </w:rPr>
      </w:pPr>
      <w:r>
        <w:rPr>
          <w:sz w:val="22"/>
        </w:rPr>
        <w:t xml:space="preserve">D.  </w:t>
      </w:r>
      <w:r>
        <w:rPr>
          <w:sz w:val="22"/>
          <w:u w:val="single"/>
        </w:rPr>
        <w:t>Prohibited Uses</w:t>
      </w:r>
    </w:p>
    <w:p w14:paraId="1B8EBD97" w14:textId="77777777" w:rsidR="00A46679" w:rsidRDefault="00743046">
      <w:pPr>
        <w:pStyle w:val="PlainText"/>
        <w:ind w:left="720"/>
        <w:rPr>
          <w:sz w:val="22"/>
        </w:rPr>
      </w:pPr>
      <w:r>
        <w:rPr>
          <w:sz w:val="22"/>
        </w:rPr>
        <w:t>The following uses shall not be permitted within the Groundwater Resource Conservation District:</w:t>
      </w:r>
    </w:p>
    <w:p w14:paraId="4E0C0965" w14:textId="77777777" w:rsidR="00A46679" w:rsidRDefault="00A46679">
      <w:pPr>
        <w:pStyle w:val="PlainText"/>
        <w:ind w:left="720"/>
        <w:rPr>
          <w:sz w:val="22"/>
        </w:rPr>
      </w:pPr>
    </w:p>
    <w:p w14:paraId="3ED142BB" w14:textId="77777777" w:rsidR="00A46679" w:rsidRDefault="00743046">
      <w:pPr>
        <w:pStyle w:val="PlainText"/>
        <w:ind w:left="1260" w:hanging="540"/>
        <w:rPr>
          <w:sz w:val="22"/>
        </w:rPr>
      </w:pPr>
      <w:r>
        <w:rPr>
          <w:sz w:val="22"/>
        </w:rPr>
        <w:t xml:space="preserve">1.  The development or operation of a hazardous waste disposal facility as defined by RSA 147-A.  </w:t>
      </w:r>
      <w:r>
        <w:rPr>
          <w:sz w:val="22"/>
          <w:vertAlign w:val="superscript"/>
        </w:rPr>
        <w:t>(Added March 9, 2010.)</w:t>
      </w:r>
      <w:r>
        <w:rPr>
          <w:sz w:val="22"/>
        </w:rPr>
        <w:tab/>
      </w:r>
    </w:p>
    <w:p w14:paraId="7CF9CE01" w14:textId="77777777" w:rsidR="00A46679" w:rsidRDefault="00A46679">
      <w:pPr>
        <w:pStyle w:val="PlainText"/>
        <w:ind w:left="1260" w:hanging="540"/>
        <w:rPr>
          <w:sz w:val="22"/>
        </w:rPr>
      </w:pPr>
    </w:p>
    <w:p w14:paraId="166106E9" w14:textId="77777777" w:rsidR="00A46679" w:rsidRDefault="00743046">
      <w:pPr>
        <w:pStyle w:val="PlainText"/>
        <w:ind w:left="1260" w:hanging="540"/>
        <w:rPr>
          <w:sz w:val="22"/>
          <w:vertAlign w:val="superscript"/>
        </w:rPr>
      </w:pPr>
      <w:r>
        <w:rPr>
          <w:sz w:val="22"/>
        </w:rPr>
        <w:t xml:space="preserve">2.  The development or operation of a solid waste landfill or the disposal of solid waste other than brush or stumps.  (Brush and stump dumps require state permits.)  </w:t>
      </w:r>
      <w:r>
        <w:rPr>
          <w:sz w:val="22"/>
          <w:vertAlign w:val="superscript"/>
        </w:rPr>
        <w:t>(Amended March 9, 2010.)</w:t>
      </w:r>
    </w:p>
    <w:p w14:paraId="2352C694" w14:textId="77777777" w:rsidR="00A46679" w:rsidRDefault="00A46679">
      <w:pPr>
        <w:pStyle w:val="PlainText"/>
        <w:rPr>
          <w:sz w:val="22"/>
        </w:rPr>
      </w:pPr>
    </w:p>
    <w:p w14:paraId="3998DC81" w14:textId="77777777" w:rsidR="00A46679" w:rsidRDefault="00743046">
      <w:pPr>
        <w:pStyle w:val="PlainText"/>
        <w:ind w:left="1260" w:hanging="540"/>
        <w:rPr>
          <w:sz w:val="22"/>
          <w:vertAlign w:val="superscript"/>
        </w:rPr>
      </w:pPr>
      <w:r>
        <w:rPr>
          <w:sz w:val="22"/>
        </w:rPr>
        <w:t xml:space="preserve">3.  The development or operation of a petroleum bulk plant or terminal or the subsurface storage of petroleum and refined petroleum products and chemicals.  </w:t>
      </w:r>
      <w:r>
        <w:rPr>
          <w:sz w:val="22"/>
          <w:vertAlign w:val="superscript"/>
        </w:rPr>
        <w:t>(Amended March 9, 2010.)</w:t>
      </w:r>
    </w:p>
    <w:p w14:paraId="3850184E" w14:textId="77777777" w:rsidR="00A46679" w:rsidRDefault="00A46679">
      <w:pPr>
        <w:pStyle w:val="PlainText"/>
        <w:rPr>
          <w:sz w:val="22"/>
        </w:rPr>
      </w:pPr>
    </w:p>
    <w:p w14:paraId="73C14133" w14:textId="77777777" w:rsidR="00A46679" w:rsidRDefault="00743046">
      <w:pPr>
        <w:pStyle w:val="PlainText"/>
        <w:ind w:left="1260" w:hanging="540"/>
        <w:rPr>
          <w:sz w:val="22"/>
          <w:vertAlign w:val="superscript"/>
        </w:rPr>
      </w:pPr>
      <w:r>
        <w:rPr>
          <w:sz w:val="22"/>
        </w:rPr>
        <w:t xml:space="preserve">4.  The development or operation of a wastewater or septage lagoon or the disposal of liquid or leachable wastes, except from residential, commercial or industrial systems which discharge human sanitary wastes only.  </w:t>
      </w:r>
      <w:r>
        <w:rPr>
          <w:sz w:val="22"/>
          <w:vertAlign w:val="superscript"/>
        </w:rPr>
        <w:t>(Amended March 9, 2010.)</w:t>
      </w:r>
    </w:p>
    <w:p w14:paraId="57EF2BB3" w14:textId="77777777" w:rsidR="00A46679" w:rsidRDefault="00A46679">
      <w:pPr>
        <w:pStyle w:val="PlainText"/>
        <w:rPr>
          <w:sz w:val="22"/>
        </w:rPr>
      </w:pPr>
    </w:p>
    <w:p w14:paraId="0D6C5AB5" w14:textId="77777777" w:rsidR="00A46679" w:rsidRDefault="00743046">
      <w:pPr>
        <w:pStyle w:val="PlainText"/>
        <w:ind w:left="1260" w:hanging="540"/>
        <w:rPr>
          <w:sz w:val="22"/>
        </w:rPr>
      </w:pPr>
      <w:r>
        <w:rPr>
          <w:sz w:val="22"/>
        </w:rPr>
        <w:t>5.  Industrial uses which discharge contact type process waters on site.  Non-contact cooling water discharge is permitted.</w:t>
      </w:r>
    </w:p>
    <w:p w14:paraId="10E07BB8" w14:textId="77777777" w:rsidR="00A46679" w:rsidRDefault="00A46679">
      <w:pPr>
        <w:pStyle w:val="PlainText"/>
        <w:rPr>
          <w:sz w:val="22"/>
        </w:rPr>
      </w:pPr>
    </w:p>
    <w:p w14:paraId="0EF6EA88" w14:textId="77777777" w:rsidR="00A46679" w:rsidRDefault="00743046">
      <w:pPr>
        <w:pStyle w:val="PlainText"/>
        <w:ind w:left="720"/>
        <w:rPr>
          <w:sz w:val="22"/>
        </w:rPr>
      </w:pPr>
      <w:r>
        <w:rPr>
          <w:sz w:val="22"/>
        </w:rPr>
        <w:t xml:space="preserve">6.  Outdoor unenclosed or uncovered storage of road salt or other </w:t>
      </w:r>
    </w:p>
    <w:p w14:paraId="31902F16" w14:textId="77777777" w:rsidR="00A46679" w:rsidRDefault="00743046">
      <w:pPr>
        <w:pStyle w:val="PlainText"/>
        <w:ind w:left="720" w:firstLine="540"/>
        <w:rPr>
          <w:sz w:val="22"/>
          <w:vertAlign w:val="superscript"/>
        </w:rPr>
      </w:pPr>
      <w:r>
        <w:rPr>
          <w:sz w:val="22"/>
        </w:rPr>
        <w:t xml:space="preserve">deicing chemicals in bulk.  </w:t>
      </w:r>
      <w:r>
        <w:rPr>
          <w:sz w:val="22"/>
          <w:vertAlign w:val="superscript"/>
        </w:rPr>
        <w:t>(Amended March 9, 2010.)</w:t>
      </w:r>
    </w:p>
    <w:p w14:paraId="036B2401" w14:textId="77777777" w:rsidR="00A46679" w:rsidRDefault="00A46679">
      <w:pPr>
        <w:pStyle w:val="PlainText"/>
        <w:rPr>
          <w:sz w:val="22"/>
        </w:rPr>
      </w:pPr>
    </w:p>
    <w:p w14:paraId="4050F901" w14:textId="77777777" w:rsidR="00A46679" w:rsidRDefault="00743046">
      <w:pPr>
        <w:pStyle w:val="PlainText"/>
        <w:ind w:left="1260" w:hanging="540"/>
        <w:rPr>
          <w:sz w:val="22"/>
          <w:vertAlign w:val="superscript"/>
        </w:rPr>
      </w:pPr>
      <w:r>
        <w:rPr>
          <w:sz w:val="22"/>
        </w:rPr>
        <w:t xml:space="preserve">7.  The development or operation of a snow dump or the dumping of snow containing de-icing chemicals if the snow is brought in from outside the Groundwater Resource Conservation District.  </w:t>
      </w:r>
      <w:r>
        <w:rPr>
          <w:sz w:val="22"/>
          <w:vertAlign w:val="superscript"/>
        </w:rPr>
        <w:t>(Amended March 9, 2010.)</w:t>
      </w:r>
    </w:p>
    <w:p w14:paraId="7D6D6F81" w14:textId="77777777" w:rsidR="00A46679" w:rsidRDefault="00A46679">
      <w:pPr>
        <w:pStyle w:val="PlainText"/>
        <w:rPr>
          <w:sz w:val="22"/>
        </w:rPr>
      </w:pPr>
    </w:p>
    <w:p w14:paraId="5C1B15F2" w14:textId="6984823B" w:rsidR="00A46679" w:rsidRDefault="00743046" w:rsidP="001C0A82">
      <w:pPr>
        <w:pStyle w:val="PlainText"/>
        <w:ind w:left="720"/>
        <w:rPr>
          <w:sz w:val="22"/>
        </w:rPr>
      </w:pPr>
      <w:r>
        <w:rPr>
          <w:sz w:val="22"/>
        </w:rPr>
        <w:t>8.  Commercial animal feedlots.</w:t>
      </w:r>
    </w:p>
    <w:p w14:paraId="1B851130" w14:textId="77777777" w:rsidR="001C0A82" w:rsidRPr="001C0A82" w:rsidRDefault="001C0A82" w:rsidP="001C0A82">
      <w:pPr>
        <w:pStyle w:val="PlainText"/>
        <w:ind w:left="720"/>
        <w:rPr>
          <w:sz w:val="22"/>
        </w:rPr>
      </w:pPr>
    </w:p>
    <w:p w14:paraId="1625CDE4" w14:textId="77777777" w:rsidR="00A46679" w:rsidRDefault="00A46679">
      <w:pPr>
        <w:pStyle w:val="PlainText"/>
        <w:rPr>
          <w:sz w:val="22"/>
        </w:rPr>
      </w:pPr>
    </w:p>
    <w:p w14:paraId="435869A9" w14:textId="6F1D0A91" w:rsidR="00A46679" w:rsidRDefault="001C0A82">
      <w:pPr>
        <w:pStyle w:val="PlainText"/>
        <w:ind w:left="1260" w:hanging="540"/>
        <w:rPr>
          <w:sz w:val="22"/>
        </w:rPr>
      </w:pPr>
      <w:r>
        <w:rPr>
          <w:sz w:val="22"/>
        </w:rPr>
        <w:t>9</w:t>
      </w:r>
      <w:r w:rsidR="00743046">
        <w:rPr>
          <w:sz w:val="22"/>
        </w:rPr>
        <w:t xml:space="preserve">.  </w:t>
      </w:r>
      <w:r w:rsidR="00743046">
        <w:rPr>
          <w:sz w:val="22"/>
        </w:rPr>
        <w:tab/>
        <w:t>Disposal, processing or recycling of hazardous or toxic</w:t>
      </w:r>
    </w:p>
    <w:p w14:paraId="31DA5D53" w14:textId="77777777" w:rsidR="00A46679" w:rsidRDefault="00743046">
      <w:pPr>
        <w:pStyle w:val="PlainText"/>
        <w:ind w:left="1260" w:firstLine="180"/>
        <w:rPr>
          <w:sz w:val="22"/>
        </w:rPr>
      </w:pPr>
      <w:r>
        <w:rPr>
          <w:sz w:val="22"/>
        </w:rPr>
        <w:t>materials.</w:t>
      </w:r>
    </w:p>
    <w:p w14:paraId="213B0655" w14:textId="77777777" w:rsidR="00A46679" w:rsidRDefault="00A46679">
      <w:pPr>
        <w:pStyle w:val="PlainText"/>
        <w:rPr>
          <w:sz w:val="22"/>
        </w:rPr>
      </w:pPr>
    </w:p>
    <w:p w14:paraId="706EA1CC" w14:textId="3DEB2B49" w:rsidR="00A46679" w:rsidRDefault="00743046">
      <w:pPr>
        <w:pStyle w:val="PlainText"/>
        <w:ind w:left="720"/>
        <w:rPr>
          <w:sz w:val="22"/>
        </w:rPr>
      </w:pPr>
      <w:r>
        <w:rPr>
          <w:sz w:val="22"/>
        </w:rPr>
        <w:t>1</w:t>
      </w:r>
      <w:r w:rsidR="001C0A82">
        <w:rPr>
          <w:sz w:val="22"/>
        </w:rPr>
        <w:t>0</w:t>
      </w:r>
      <w:r>
        <w:rPr>
          <w:sz w:val="22"/>
        </w:rPr>
        <w:t xml:space="preserve">. </w:t>
      </w:r>
      <w:r>
        <w:rPr>
          <w:sz w:val="22"/>
        </w:rPr>
        <w:tab/>
        <w:t>Automotive service or repair shops.</w:t>
      </w:r>
    </w:p>
    <w:p w14:paraId="5F4214C8" w14:textId="77777777" w:rsidR="00A46679" w:rsidRDefault="00A46679">
      <w:pPr>
        <w:pStyle w:val="PlainText"/>
        <w:rPr>
          <w:sz w:val="22"/>
        </w:rPr>
      </w:pPr>
    </w:p>
    <w:p w14:paraId="0524184C" w14:textId="4B4CE989" w:rsidR="00A46679" w:rsidRDefault="00743046">
      <w:pPr>
        <w:pStyle w:val="PlainText"/>
        <w:ind w:left="720"/>
        <w:rPr>
          <w:sz w:val="22"/>
        </w:rPr>
      </w:pPr>
      <w:r>
        <w:rPr>
          <w:sz w:val="22"/>
        </w:rPr>
        <w:t>1</w:t>
      </w:r>
      <w:r w:rsidR="001C0A82">
        <w:rPr>
          <w:sz w:val="22"/>
        </w:rPr>
        <w:t>1</w:t>
      </w:r>
      <w:r>
        <w:rPr>
          <w:sz w:val="22"/>
        </w:rPr>
        <w:t xml:space="preserve">. </w:t>
      </w:r>
      <w:r>
        <w:rPr>
          <w:sz w:val="22"/>
        </w:rPr>
        <w:tab/>
        <w:t xml:space="preserve">Junk and salvage yards, unless such facility is certified by the </w:t>
      </w:r>
    </w:p>
    <w:p w14:paraId="54C4D4B4" w14:textId="77777777" w:rsidR="00A46679" w:rsidRDefault="00743046">
      <w:pPr>
        <w:pStyle w:val="PlainText"/>
        <w:ind w:left="1440"/>
        <w:rPr>
          <w:sz w:val="22"/>
          <w:vertAlign w:val="superscript"/>
        </w:rPr>
      </w:pPr>
      <w:r>
        <w:rPr>
          <w:sz w:val="22"/>
        </w:rPr>
        <w:t xml:space="preserve">NH DES as a Green Yard under the Phase II: Compliance Assurance and Certification component of the NH DES Green Yards Program.  </w:t>
      </w:r>
      <w:r>
        <w:rPr>
          <w:sz w:val="22"/>
          <w:vertAlign w:val="superscript"/>
        </w:rPr>
        <w:t>(Amended March 9, 2010.)</w:t>
      </w:r>
    </w:p>
    <w:p w14:paraId="1E20E6F8" w14:textId="77777777" w:rsidR="00A46679" w:rsidRDefault="00A46679">
      <w:pPr>
        <w:pStyle w:val="PlainText"/>
        <w:rPr>
          <w:sz w:val="22"/>
        </w:rPr>
      </w:pPr>
    </w:p>
    <w:p w14:paraId="6F4968F2" w14:textId="2818629A" w:rsidR="00A46679" w:rsidRDefault="00743046">
      <w:pPr>
        <w:pStyle w:val="PlainText"/>
        <w:ind w:left="720"/>
        <w:rPr>
          <w:sz w:val="22"/>
        </w:rPr>
      </w:pPr>
      <w:r>
        <w:rPr>
          <w:sz w:val="22"/>
        </w:rPr>
        <w:t>1</w:t>
      </w:r>
      <w:r w:rsidR="001C0A82">
        <w:rPr>
          <w:sz w:val="22"/>
        </w:rPr>
        <w:t>2</w:t>
      </w:r>
      <w:r>
        <w:rPr>
          <w:sz w:val="22"/>
        </w:rPr>
        <w:t>. Bulk storage of toxic materials for resale or distribution.</w:t>
      </w:r>
    </w:p>
    <w:p w14:paraId="6E4BF63C" w14:textId="77777777" w:rsidR="00A46679" w:rsidRDefault="00A46679">
      <w:pPr>
        <w:pStyle w:val="PlainText"/>
        <w:rPr>
          <w:sz w:val="22"/>
        </w:rPr>
      </w:pPr>
    </w:p>
    <w:p w14:paraId="73325268" w14:textId="77777777" w:rsidR="00A46679" w:rsidRDefault="00743046">
      <w:pPr>
        <w:pStyle w:val="PlainText"/>
        <w:ind w:left="720"/>
        <w:rPr>
          <w:sz w:val="22"/>
        </w:rPr>
      </w:pPr>
      <w:r>
        <w:rPr>
          <w:sz w:val="22"/>
        </w:rPr>
        <w:lastRenderedPageBreak/>
        <w:t xml:space="preserve">E.  </w:t>
      </w:r>
      <w:r>
        <w:rPr>
          <w:sz w:val="22"/>
          <w:u w:val="single"/>
        </w:rPr>
        <w:t>Permitted Uses</w:t>
      </w:r>
    </w:p>
    <w:p w14:paraId="6C904E4C" w14:textId="77777777" w:rsidR="00A46679" w:rsidRDefault="00A46679">
      <w:pPr>
        <w:pStyle w:val="PlainText"/>
        <w:rPr>
          <w:sz w:val="22"/>
        </w:rPr>
      </w:pPr>
    </w:p>
    <w:p w14:paraId="7718B6D0" w14:textId="0C7CE1DA" w:rsidR="00A46679" w:rsidRDefault="00743046">
      <w:pPr>
        <w:pStyle w:val="PlainText"/>
        <w:ind w:left="720"/>
        <w:rPr>
          <w:sz w:val="22"/>
          <w:vertAlign w:val="superscript"/>
        </w:rPr>
      </w:pPr>
      <w:r>
        <w:rPr>
          <w:sz w:val="22"/>
        </w:rPr>
        <w:t>Any use permitted in the underlying district shall be permitted within the Groundwater Resource Conservation District, including uses allowed by Special Exception or Conditional Use, except those which are expressly prohibited in Section D of this ordinance.  All Permitted Uses, Conditional Uses, and uses Permitted by Special Exception must comply with the Performance Standards of Section I of this Ordinance as well as the following additional limitations</w:t>
      </w:r>
      <w:r w:rsidR="00E92EE5">
        <w:rPr>
          <w:sz w:val="22"/>
        </w:rPr>
        <w:t>: (</w:t>
      </w:r>
      <w:r>
        <w:rPr>
          <w:sz w:val="22"/>
          <w:vertAlign w:val="superscript"/>
        </w:rPr>
        <w:t>Amended March 9, 2010.)</w:t>
      </w:r>
    </w:p>
    <w:p w14:paraId="0A2A377C" w14:textId="77777777" w:rsidR="00A46679" w:rsidRDefault="00A46679">
      <w:pPr>
        <w:pStyle w:val="PlainText"/>
        <w:rPr>
          <w:sz w:val="22"/>
        </w:rPr>
      </w:pPr>
    </w:p>
    <w:p w14:paraId="109F5582" w14:textId="77777777" w:rsidR="00A46679" w:rsidRDefault="00743046">
      <w:pPr>
        <w:pStyle w:val="PlainText"/>
        <w:ind w:left="1260" w:hanging="540"/>
        <w:rPr>
          <w:sz w:val="22"/>
        </w:rPr>
      </w:pPr>
      <w:r>
        <w:rPr>
          <w:sz w:val="22"/>
        </w:rPr>
        <w:t>1.  No more than 30 percent of any lot shall be rendered impervious by building and pavement.</w:t>
      </w:r>
    </w:p>
    <w:p w14:paraId="4BA01E50" w14:textId="77777777" w:rsidR="00A46679" w:rsidRDefault="00A46679">
      <w:pPr>
        <w:pStyle w:val="PlainText"/>
        <w:rPr>
          <w:sz w:val="22"/>
        </w:rPr>
      </w:pPr>
    </w:p>
    <w:p w14:paraId="58B7C4D8" w14:textId="77777777" w:rsidR="00A46679" w:rsidRDefault="00743046">
      <w:pPr>
        <w:pStyle w:val="PlainText"/>
        <w:ind w:left="1260" w:hanging="540"/>
        <w:rPr>
          <w:sz w:val="22"/>
        </w:rPr>
      </w:pPr>
      <w:r>
        <w:rPr>
          <w:sz w:val="22"/>
        </w:rPr>
        <w:t>2.  Petroleum products, chemicals, road salt, and other materials which have the potential for contaminating groundwater shall be stored within a fully enclosed structure designed to contain any spill within the structure.</w:t>
      </w:r>
    </w:p>
    <w:p w14:paraId="1D076DE2" w14:textId="77777777" w:rsidR="00A46679" w:rsidRDefault="00A46679">
      <w:pPr>
        <w:pStyle w:val="PlainText"/>
        <w:rPr>
          <w:sz w:val="22"/>
        </w:rPr>
      </w:pPr>
    </w:p>
    <w:p w14:paraId="410F41A8" w14:textId="77777777" w:rsidR="00A46679" w:rsidRDefault="00743046">
      <w:pPr>
        <w:pStyle w:val="PlainText"/>
        <w:ind w:left="1260" w:hanging="540"/>
        <w:rPr>
          <w:sz w:val="22"/>
          <w:vertAlign w:val="superscript"/>
        </w:rPr>
      </w:pPr>
      <w:r>
        <w:rPr>
          <w:sz w:val="22"/>
        </w:rPr>
        <w:t xml:space="preserve">3.  Storm drainage facilities shall be designed so that normal infiltration to groundwater is retained.  </w:t>
      </w:r>
      <w:r>
        <w:rPr>
          <w:sz w:val="22"/>
          <w:vertAlign w:val="superscript"/>
        </w:rPr>
        <w:t>(Amended March 9, 2010.)</w:t>
      </w:r>
    </w:p>
    <w:p w14:paraId="0156999C" w14:textId="77777777" w:rsidR="00A46679" w:rsidRDefault="00A46679">
      <w:pPr>
        <w:pStyle w:val="PlainText"/>
        <w:rPr>
          <w:sz w:val="22"/>
        </w:rPr>
      </w:pPr>
    </w:p>
    <w:p w14:paraId="724FA566" w14:textId="77777777" w:rsidR="00A46679" w:rsidRDefault="00743046">
      <w:pPr>
        <w:pStyle w:val="PlainText"/>
        <w:ind w:left="720"/>
        <w:rPr>
          <w:sz w:val="22"/>
        </w:rPr>
      </w:pPr>
      <w:r>
        <w:rPr>
          <w:sz w:val="22"/>
        </w:rPr>
        <w:t xml:space="preserve">F.  </w:t>
      </w:r>
      <w:r>
        <w:rPr>
          <w:sz w:val="22"/>
          <w:u w:val="single"/>
        </w:rPr>
        <w:t>Special Exceptions</w:t>
      </w:r>
    </w:p>
    <w:p w14:paraId="74892EF1" w14:textId="77777777" w:rsidR="00A46679" w:rsidRDefault="00A46679">
      <w:pPr>
        <w:pStyle w:val="PlainText"/>
        <w:rPr>
          <w:sz w:val="22"/>
        </w:rPr>
      </w:pPr>
    </w:p>
    <w:p w14:paraId="4DDAC6B7" w14:textId="77777777" w:rsidR="00A46679" w:rsidRDefault="00743046">
      <w:pPr>
        <w:pStyle w:val="PlainText"/>
        <w:ind w:left="720"/>
        <w:rPr>
          <w:sz w:val="22"/>
        </w:rPr>
      </w:pPr>
      <w:r>
        <w:rPr>
          <w:sz w:val="22"/>
        </w:rPr>
        <w:t>In the case of any use which may be allowed by special exception in the underlying zoning district, it must be found by the Zoning Board of Adjustment, in written findings of fact, that all of the following are true:</w:t>
      </w:r>
    </w:p>
    <w:p w14:paraId="5D063B5C" w14:textId="77777777" w:rsidR="00A46679" w:rsidRDefault="00A46679">
      <w:pPr>
        <w:pStyle w:val="PlainText"/>
        <w:rPr>
          <w:sz w:val="22"/>
        </w:rPr>
      </w:pPr>
    </w:p>
    <w:p w14:paraId="5320334E" w14:textId="77777777" w:rsidR="00A46679" w:rsidRDefault="00743046">
      <w:pPr>
        <w:pStyle w:val="PlainText"/>
        <w:ind w:left="1260" w:hanging="540"/>
        <w:rPr>
          <w:sz w:val="22"/>
        </w:rPr>
      </w:pPr>
      <w:r>
        <w:rPr>
          <w:sz w:val="22"/>
        </w:rPr>
        <w:t>1.  The proposed use will not have a detrimental effect on the quality of the groundwater contained in the aquifer by directly contributing to pollution or by increasing the long-term susceptibility of the aquifer to potential pollutants;</w:t>
      </w:r>
    </w:p>
    <w:p w14:paraId="155D0CFB" w14:textId="77777777" w:rsidR="00A46679" w:rsidRDefault="00A46679">
      <w:pPr>
        <w:pStyle w:val="PlainText"/>
        <w:rPr>
          <w:sz w:val="22"/>
        </w:rPr>
      </w:pPr>
    </w:p>
    <w:p w14:paraId="2DC7C443" w14:textId="77777777" w:rsidR="00A46679" w:rsidRDefault="00743046">
      <w:pPr>
        <w:pStyle w:val="PlainText"/>
        <w:ind w:left="1260" w:hanging="540"/>
        <w:rPr>
          <w:sz w:val="22"/>
        </w:rPr>
      </w:pPr>
      <w:r>
        <w:rPr>
          <w:sz w:val="22"/>
        </w:rPr>
        <w:t>2.  The proposed use will not cause a significant reduction in the long-term volume of water contained in the aquifer, or in the storage capacity of the aquifer;</w:t>
      </w:r>
    </w:p>
    <w:p w14:paraId="63C11854" w14:textId="77777777" w:rsidR="00A46679" w:rsidRDefault="00A46679">
      <w:pPr>
        <w:pStyle w:val="PlainText"/>
        <w:rPr>
          <w:sz w:val="22"/>
        </w:rPr>
      </w:pPr>
    </w:p>
    <w:p w14:paraId="01CF2E21" w14:textId="77777777" w:rsidR="00A46679" w:rsidRDefault="00743046">
      <w:pPr>
        <w:pStyle w:val="PlainText"/>
        <w:ind w:left="1260" w:hanging="540"/>
        <w:rPr>
          <w:sz w:val="22"/>
        </w:rPr>
      </w:pPr>
      <w:r>
        <w:rPr>
          <w:sz w:val="22"/>
        </w:rPr>
        <w:t>3.  The proposed use will discharge no wastewater on site other than that which is permitted under the provisions of this Article; and,</w:t>
      </w:r>
    </w:p>
    <w:p w14:paraId="042952C7" w14:textId="77777777" w:rsidR="00A46679" w:rsidRDefault="00A46679">
      <w:pPr>
        <w:pStyle w:val="PlainText"/>
        <w:rPr>
          <w:sz w:val="22"/>
        </w:rPr>
      </w:pPr>
    </w:p>
    <w:p w14:paraId="405944E8" w14:textId="77777777" w:rsidR="00A46679" w:rsidRDefault="00743046">
      <w:pPr>
        <w:pStyle w:val="PlainText"/>
        <w:ind w:left="1260" w:hanging="540"/>
        <w:rPr>
          <w:sz w:val="22"/>
        </w:rPr>
      </w:pPr>
      <w:r>
        <w:rPr>
          <w:sz w:val="22"/>
        </w:rPr>
        <w:t>4.  The proposed use complies with all other applicable sections of this Article.</w:t>
      </w:r>
    </w:p>
    <w:p w14:paraId="3BB553FC" w14:textId="77777777" w:rsidR="00A46679" w:rsidRDefault="00A46679">
      <w:pPr>
        <w:pStyle w:val="PlainText"/>
        <w:rPr>
          <w:sz w:val="22"/>
        </w:rPr>
      </w:pPr>
    </w:p>
    <w:p w14:paraId="3663C1B0" w14:textId="77777777" w:rsidR="00A46679" w:rsidRDefault="00743046">
      <w:pPr>
        <w:pStyle w:val="PlainText"/>
        <w:ind w:left="720"/>
        <w:rPr>
          <w:sz w:val="22"/>
        </w:rPr>
      </w:pPr>
      <w:r>
        <w:rPr>
          <w:sz w:val="22"/>
        </w:rPr>
        <w:t xml:space="preserve">The Zoning Board of Adjustment may require that the applicant for a special exception provide data or reports prepared by a professional engineer or qualified groundwater consultant to assess any potential damage to the aquifer that may result from the proposed use.  The Zoning Board of Adjustment may engage such professional assistance as it requires to adequately evaluate such reports and to evaluate, in general, the proposed use in light of the above-mentioned criteria.  </w:t>
      </w:r>
      <w:r>
        <w:rPr>
          <w:sz w:val="22"/>
        </w:rPr>
        <w:lastRenderedPageBreak/>
        <w:t>Cost for any of the above-mentioned services shall be paid by the applicant.</w:t>
      </w:r>
    </w:p>
    <w:p w14:paraId="2C0A604B" w14:textId="77777777" w:rsidR="00A46679" w:rsidRDefault="00A46679">
      <w:pPr>
        <w:pStyle w:val="PlainText"/>
        <w:rPr>
          <w:sz w:val="22"/>
        </w:rPr>
      </w:pPr>
    </w:p>
    <w:p w14:paraId="251CF18B" w14:textId="77777777" w:rsidR="00A46679" w:rsidRDefault="00743046">
      <w:pPr>
        <w:pStyle w:val="PlainText"/>
        <w:ind w:left="720"/>
        <w:rPr>
          <w:sz w:val="22"/>
        </w:rPr>
      </w:pPr>
      <w:r>
        <w:rPr>
          <w:sz w:val="22"/>
        </w:rPr>
        <w:t>Prior to rendering a decision on an application for a special exception, the Zoning Board of Adjustment shall request from the Planning Board and the Conservation Commission opinions as to whether the proposed use is consistent with the purpose of this Article.</w:t>
      </w:r>
    </w:p>
    <w:p w14:paraId="626B223B" w14:textId="77777777" w:rsidR="00A46679" w:rsidRDefault="00A46679">
      <w:pPr>
        <w:pStyle w:val="PlainText"/>
        <w:ind w:left="720"/>
        <w:rPr>
          <w:sz w:val="22"/>
        </w:rPr>
      </w:pPr>
    </w:p>
    <w:p w14:paraId="430D2F3D" w14:textId="77777777" w:rsidR="00A46679" w:rsidRDefault="00743046">
      <w:pPr>
        <w:pStyle w:val="PlainText"/>
        <w:ind w:left="720"/>
        <w:rPr>
          <w:sz w:val="22"/>
        </w:rPr>
      </w:pPr>
      <w:r>
        <w:rPr>
          <w:sz w:val="22"/>
        </w:rPr>
        <w:t>G.</w:t>
      </w:r>
      <w:r>
        <w:rPr>
          <w:sz w:val="22"/>
        </w:rPr>
        <w:tab/>
      </w:r>
      <w:r>
        <w:rPr>
          <w:sz w:val="22"/>
          <w:u w:val="single"/>
        </w:rPr>
        <w:t>Conditional Uses</w:t>
      </w:r>
      <w:r>
        <w:rPr>
          <w:sz w:val="22"/>
        </w:rPr>
        <w:t xml:space="preserve"> </w:t>
      </w:r>
      <w:r>
        <w:rPr>
          <w:sz w:val="22"/>
          <w:vertAlign w:val="superscript"/>
        </w:rPr>
        <w:t>(Section added March 9, 2010.)</w:t>
      </w:r>
    </w:p>
    <w:p w14:paraId="6BDA1006" w14:textId="77777777" w:rsidR="00A46679" w:rsidRDefault="00A46679">
      <w:pPr>
        <w:pStyle w:val="PlainText"/>
        <w:ind w:left="720"/>
        <w:rPr>
          <w:sz w:val="22"/>
        </w:rPr>
      </w:pPr>
    </w:p>
    <w:p w14:paraId="27A5A05B" w14:textId="77777777" w:rsidR="00A46679" w:rsidRDefault="00743046">
      <w:pPr>
        <w:pStyle w:val="PlainText"/>
        <w:ind w:left="720"/>
        <w:rPr>
          <w:sz w:val="22"/>
        </w:rPr>
      </w:pPr>
      <w:r>
        <w:rPr>
          <w:sz w:val="22"/>
        </w:rPr>
        <w:t>A Conditional Use Permit is required for the following uses.  In granting such permit, the Planning Board must first determine that the proposed use is not a prohibited use and such use shall be in compliance with the additional limitations for Permitted Uses in Section E, including the Performance Standards of Section I of this Ordinance.</w:t>
      </w:r>
    </w:p>
    <w:p w14:paraId="1805855F" w14:textId="77777777" w:rsidR="00A46679" w:rsidRDefault="00A46679">
      <w:pPr>
        <w:pStyle w:val="PlainText"/>
        <w:ind w:left="720"/>
        <w:rPr>
          <w:sz w:val="22"/>
        </w:rPr>
      </w:pPr>
    </w:p>
    <w:p w14:paraId="26DA5DD6" w14:textId="77777777" w:rsidR="00A46679" w:rsidRDefault="00743046">
      <w:pPr>
        <w:pStyle w:val="PlainText"/>
        <w:numPr>
          <w:ilvl w:val="0"/>
          <w:numId w:val="31"/>
        </w:numPr>
        <w:rPr>
          <w:sz w:val="22"/>
        </w:rPr>
      </w:pPr>
      <w:r>
        <w:rPr>
          <w:sz w:val="22"/>
        </w:rPr>
        <w:t>Construction of ponds subject to site plan review.</w:t>
      </w:r>
    </w:p>
    <w:p w14:paraId="224EA9CB" w14:textId="77777777" w:rsidR="00A46679" w:rsidRDefault="00A46679">
      <w:pPr>
        <w:pStyle w:val="PlainText"/>
        <w:rPr>
          <w:sz w:val="22"/>
        </w:rPr>
      </w:pPr>
    </w:p>
    <w:p w14:paraId="3ED49C6D" w14:textId="77777777" w:rsidR="00A46679" w:rsidRDefault="00743046">
      <w:pPr>
        <w:pStyle w:val="PlainText"/>
        <w:numPr>
          <w:ilvl w:val="0"/>
          <w:numId w:val="31"/>
        </w:numPr>
        <w:rPr>
          <w:sz w:val="22"/>
        </w:rPr>
      </w:pPr>
      <w:r>
        <w:rPr>
          <w:sz w:val="22"/>
        </w:rPr>
        <w:t>The siting or operation of Green Yards as certified by the NH DES under the Phase II:  Compliance Assurance and Certification component of the NH DES Green Yards Program.</w:t>
      </w:r>
    </w:p>
    <w:p w14:paraId="7D81C69A" w14:textId="77777777" w:rsidR="00A46679" w:rsidRDefault="00A46679">
      <w:pPr>
        <w:pStyle w:val="PlainText"/>
        <w:rPr>
          <w:sz w:val="22"/>
        </w:rPr>
      </w:pPr>
    </w:p>
    <w:p w14:paraId="76AD0D4F" w14:textId="77777777" w:rsidR="00A46679" w:rsidRDefault="00743046">
      <w:pPr>
        <w:pStyle w:val="PlainText"/>
        <w:numPr>
          <w:ilvl w:val="0"/>
          <w:numId w:val="31"/>
        </w:numPr>
        <w:rPr>
          <w:sz w:val="22"/>
        </w:rPr>
      </w:pPr>
      <w:r>
        <w:rPr>
          <w:sz w:val="22"/>
        </w:rPr>
        <w:t>The siting or operation of a commercial composting facility.</w:t>
      </w:r>
    </w:p>
    <w:p w14:paraId="67E48A34" w14:textId="77777777" w:rsidR="00A46679" w:rsidRDefault="00A46679">
      <w:pPr>
        <w:pStyle w:val="PlainText"/>
        <w:rPr>
          <w:sz w:val="22"/>
        </w:rPr>
      </w:pPr>
    </w:p>
    <w:p w14:paraId="4596EC7E" w14:textId="77777777" w:rsidR="00A46679" w:rsidRDefault="00743046">
      <w:pPr>
        <w:pStyle w:val="PlainText"/>
        <w:numPr>
          <w:ilvl w:val="0"/>
          <w:numId w:val="31"/>
        </w:numPr>
        <w:rPr>
          <w:sz w:val="22"/>
        </w:rPr>
      </w:pPr>
      <w:r>
        <w:rPr>
          <w:sz w:val="22"/>
        </w:rPr>
        <w:t>The siting or operation of a commercial car wash.  The facility must be designed and operated as a closed-loop system.</w:t>
      </w:r>
    </w:p>
    <w:p w14:paraId="49FB846D" w14:textId="77777777" w:rsidR="00A46679" w:rsidRDefault="00A46679">
      <w:pPr>
        <w:pStyle w:val="PlainText"/>
        <w:rPr>
          <w:sz w:val="22"/>
        </w:rPr>
      </w:pPr>
    </w:p>
    <w:p w14:paraId="51141D97" w14:textId="77777777" w:rsidR="00A46679" w:rsidRDefault="00743046">
      <w:pPr>
        <w:pStyle w:val="PlainText"/>
        <w:numPr>
          <w:ilvl w:val="0"/>
          <w:numId w:val="31"/>
        </w:numPr>
        <w:rPr>
          <w:b/>
          <w:bCs/>
          <w:i/>
          <w:iCs/>
          <w:sz w:val="22"/>
          <w:u w:val="single"/>
        </w:rPr>
      </w:pPr>
      <w:r>
        <w:rPr>
          <w:sz w:val="22"/>
        </w:rPr>
        <w:t xml:space="preserve">Any sand or gravel excavation permitted in accordance with RSA 155-E and the Town of New Boston Earth Removal Regulations, or with respect to any earth removal allowed as being incidental to any permitted use, such earth excavation or removal shall not be carried out within four (4) vertical feet of the seasonal high water table.  </w:t>
      </w:r>
    </w:p>
    <w:p w14:paraId="0BC01B73" w14:textId="77777777" w:rsidR="00A46679" w:rsidRDefault="00A46679">
      <w:pPr>
        <w:pStyle w:val="PlainText"/>
        <w:rPr>
          <w:b/>
          <w:bCs/>
          <w:i/>
          <w:iCs/>
          <w:sz w:val="22"/>
          <w:u w:val="single"/>
        </w:rPr>
      </w:pPr>
    </w:p>
    <w:p w14:paraId="63E9CC56" w14:textId="477216B4" w:rsidR="00A46679" w:rsidRDefault="00743046">
      <w:pPr>
        <w:pStyle w:val="PlainText"/>
        <w:ind w:left="720"/>
        <w:rPr>
          <w:sz w:val="22"/>
        </w:rPr>
      </w:pPr>
      <w:r>
        <w:rPr>
          <w:sz w:val="22"/>
        </w:rPr>
        <w:t>H.</w:t>
      </w:r>
      <w:r>
        <w:rPr>
          <w:sz w:val="22"/>
        </w:rPr>
        <w:tab/>
      </w:r>
      <w:r w:rsidR="00E92EE5">
        <w:rPr>
          <w:sz w:val="22"/>
          <w:u w:val="single"/>
        </w:rPr>
        <w:t>Exemptions</w:t>
      </w:r>
      <w:r w:rsidR="00E92EE5">
        <w:rPr>
          <w:sz w:val="22"/>
        </w:rPr>
        <w:t xml:space="preserve"> (</w:t>
      </w:r>
      <w:r>
        <w:rPr>
          <w:sz w:val="22"/>
          <w:vertAlign w:val="superscript"/>
        </w:rPr>
        <w:t>Section added March 9, 2010.)</w:t>
      </w:r>
    </w:p>
    <w:p w14:paraId="1B50FCF9" w14:textId="77777777" w:rsidR="00A46679" w:rsidRDefault="00A46679">
      <w:pPr>
        <w:pStyle w:val="PlainText"/>
        <w:ind w:left="720"/>
        <w:rPr>
          <w:sz w:val="22"/>
        </w:rPr>
      </w:pPr>
    </w:p>
    <w:p w14:paraId="0D05AE5B" w14:textId="77777777" w:rsidR="00A46679" w:rsidRDefault="00743046">
      <w:pPr>
        <w:pStyle w:val="PlainText"/>
        <w:ind w:left="720"/>
        <w:rPr>
          <w:sz w:val="22"/>
        </w:rPr>
      </w:pPr>
      <w:r>
        <w:rPr>
          <w:sz w:val="22"/>
        </w:rPr>
        <w:t>The following uses and activities are exempt from the specified provisions of this Ordinance as long as they are in compliance with all applicable local, state and federal requirements.</w:t>
      </w:r>
    </w:p>
    <w:p w14:paraId="2DFEA0FE" w14:textId="77777777" w:rsidR="00A46679" w:rsidRDefault="00A46679">
      <w:pPr>
        <w:pStyle w:val="PlainText"/>
        <w:ind w:left="720"/>
        <w:rPr>
          <w:sz w:val="22"/>
        </w:rPr>
      </w:pPr>
    </w:p>
    <w:p w14:paraId="1C72F223" w14:textId="77777777" w:rsidR="00A46679" w:rsidRDefault="00743046">
      <w:pPr>
        <w:pStyle w:val="PlainText"/>
        <w:numPr>
          <w:ilvl w:val="0"/>
          <w:numId w:val="32"/>
        </w:numPr>
        <w:rPr>
          <w:sz w:val="22"/>
        </w:rPr>
      </w:pPr>
      <w:r>
        <w:rPr>
          <w:sz w:val="22"/>
        </w:rPr>
        <w:t>Single and two-family residential development and accessory dwelling units.</w:t>
      </w:r>
    </w:p>
    <w:p w14:paraId="00BFF598" w14:textId="77777777" w:rsidR="00A46679" w:rsidRDefault="00A46679">
      <w:pPr>
        <w:pStyle w:val="PlainText"/>
        <w:rPr>
          <w:sz w:val="22"/>
        </w:rPr>
      </w:pPr>
    </w:p>
    <w:p w14:paraId="5F3D89A1" w14:textId="77777777" w:rsidR="00A46679" w:rsidRDefault="00743046">
      <w:pPr>
        <w:pStyle w:val="PlainText"/>
        <w:numPr>
          <w:ilvl w:val="0"/>
          <w:numId w:val="32"/>
        </w:numPr>
        <w:rPr>
          <w:sz w:val="22"/>
        </w:rPr>
      </w:pPr>
      <w:r>
        <w:rPr>
          <w:sz w:val="22"/>
        </w:rPr>
        <w:t>Activities designed for conservation of soil, water, plants and wildlife.</w:t>
      </w:r>
    </w:p>
    <w:p w14:paraId="56D5D548" w14:textId="77777777" w:rsidR="00A46679" w:rsidRDefault="00A46679">
      <w:pPr>
        <w:pStyle w:val="PlainText"/>
        <w:rPr>
          <w:sz w:val="22"/>
        </w:rPr>
      </w:pPr>
    </w:p>
    <w:p w14:paraId="646410C2" w14:textId="77777777" w:rsidR="00A46679" w:rsidRDefault="00743046">
      <w:pPr>
        <w:pStyle w:val="PlainText"/>
        <w:numPr>
          <w:ilvl w:val="0"/>
          <w:numId w:val="32"/>
        </w:numPr>
        <w:rPr>
          <w:sz w:val="22"/>
        </w:rPr>
      </w:pPr>
      <w:r>
        <w:rPr>
          <w:sz w:val="22"/>
        </w:rPr>
        <w:t>Outdoor recreation, nature study, boating, fishing and hunting and other activities directly associated with the conservation of wildlife.</w:t>
      </w:r>
    </w:p>
    <w:p w14:paraId="6DE3C800" w14:textId="77777777" w:rsidR="00A46679" w:rsidRDefault="00A46679">
      <w:pPr>
        <w:pStyle w:val="PlainText"/>
        <w:rPr>
          <w:sz w:val="22"/>
        </w:rPr>
      </w:pPr>
    </w:p>
    <w:p w14:paraId="567CACEC" w14:textId="77777777" w:rsidR="00A46679" w:rsidRDefault="00743046">
      <w:pPr>
        <w:pStyle w:val="PlainText"/>
        <w:numPr>
          <w:ilvl w:val="0"/>
          <w:numId w:val="32"/>
        </w:numPr>
        <w:rPr>
          <w:sz w:val="22"/>
        </w:rPr>
      </w:pPr>
      <w:r>
        <w:rPr>
          <w:sz w:val="22"/>
        </w:rPr>
        <w:t>Normal operation and maintenance of existing water bodies and dams, splash boards and other water control, supply and conservation devices.</w:t>
      </w:r>
    </w:p>
    <w:p w14:paraId="0802BC92" w14:textId="77777777" w:rsidR="00A46679" w:rsidRDefault="00A46679">
      <w:pPr>
        <w:pStyle w:val="PlainText"/>
        <w:rPr>
          <w:sz w:val="22"/>
        </w:rPr>
      </w:pPr>
    </w:p>
    <w:p w14:paraId="6C08D08D" w14:textId="77777777" w:rsidR="00A46679" w:rsidRDefault="00743046">
      <w:pPr>
        <w:pStyle w:val="PlainText"/>
        <w:numPr>
          <w:ilvl w:val="0"/>
          <w:numId w:val="32"/>
        </w:numPr>
        <w:rPr>
          <w:sz w:val="22"/>
        </w:rPr>
      </w:pPr>
      <w:r>
        <w:rPr>
          <w:sz w:val="22"/>
        </w:rPr>
        <w:t>Foot, bicycle, horse paths, ski and snowmobile trails and bridges.</w:t>
      </w:r>
    </w:p>
    <w:p w14:paraId="2935B52C" w14:textId="77777777" w:rsidR="00A46679" w:rsidRDefault="00A46679">
      <w:pPr>
        <w:pStyle w:val="PlainText"/>
        <w:rPr>
          <w:sz w:val="22"/>
        </w:rPr>
      </w:pPr>
    </w:p>
    <w:p w14:paraId="0C742DE2" w14:textId="77777777" w:rsidR="00A46679" w:rsidRDefault="00743046">
      <w:pPr>
        <w:pStyle w:val="PlainText"/>
        <w:numPr>
          <w:ilvl w:val="0"/>
          <w:numId w:val="32"/>
        </w:numPr>
        <w:rPr>
          <w:sz w:val="22"/>
        </w:rPr>
      </w:pPr>
      <w:r>
        <w:rPr>
          <w:sz w:val="22"/>
        </w:rPr>
        <w:t>Maintenance, repair of any existing structure, providing there is no increase in impervious surface above the limit established by this Ordinance.</w:t>
      </w:r>
    </w:p>
    <w:p w14:paraId="6010E2DC" w14:textId="77777777" w:rsidR="00A46679" w:rsidRDefault="00A46679">
      <w:pPr>
        <w:pStyle w:val="PlainText"/>
        <w:rPr>
          <w:sz w:val="22"/>
        </w:rPr>
      </w:pPr>
    </w:p>
    <w:p w14:paraId="02DBEEC3" w14:textId="77777777" w:rsidR="00A46679" w:rsidRDefault="00743046">
      <w:pPr>
        <w:pStyle w:val="PlainText"/>
        <w:numPr>
          <w:ilvl w:val="0"/>
          <w:numId w:val="32"/>
        </w:numPr>
        <w:rPr>
          <w:b/>
          <w:bCs/>
          <w:i/>
          <w:iCs/>
          <w:sz w:val="22"/>
          <w:u w:val="single"/>
        </w:rPr>
      </w:pPr>
      <w:r>
        <w:rPr>
          <w:sz w:val="22"/>
        </w:rPr>
        <w:t xml:space="preserve">Farming, gardening, nursery, forestry, harvesting and grazing provided that fertilizers, herbicides, pesticides, manure and other leachables are used appropriately at levels that will not cause groundwater contamination.  Materials will be stored under shelter.  </w:t>
      </w:r>
    </w:p>
    <w:p w14:paraId="4A636457" w14:textId="77777777" w:rsidR="00A46679" w:rsidRDefault="00A46679">
      <w:pPr>
        <w:pStyle w:val="PlainText"/>
        <w:rPr>
          <w:b/>
          <w:bCs/>
          <w:i/>
          <w:iCs/>
          <w:sz w:val="22"/>
          <w:u w:val="single"/>
        </w:rPr>
      </w:pPr>
    </w:p>
    <w:p w14:paraId="620D2B9B" w14:textId="01996922" w:rsidR="00A46679" w:rsidRDefault="00743046">
      <w:pPr>
        <w:pStyle w:val="PlainText"/>
        <w:ind w:left="720"/>
        <w:rPr>
          <w:sz w:val="22"/>
        </w:rPr>
      </w:pPr>
      <w:r>
        <w:rPr>
          <w:sz w:val="22"/>
        </w:rPr>
        <w:t>I.</w:t>
      </w:r>
      <w:r>
        <w:rPr>
          <w:sz w:val="22"/>
        </w:rPr>
        <w:tab/>
      </w:r>
      <w:r>
        <w:rPr>
          <w:sz w:val="22"/>
          <w:u w:val="single"/>
        </w:rPr>
        <w:t xml:space="preserve">Performance </w:t>
      </w:r>
      <w:r w:rsidR="00E92EE5">
        <w:rPr>
          <w:sz w:val="22"/>
          <w:u w:val="single"/>
        </w:rPr>
        <w:t>Standards</w:t>
      </w:r>
      <w:r w:rsidR="00E92EE5">
        <w:rPr>
          <w:sz w:val="22"/>
        </w:rPr>
        <w:t xml:space="preserve"> (</w:t>
      </w:r>
      <w:r>
        <w:rPr>
          <w:sz w:val="22"/>
          <w:vertAlign w:val="superscript"/>
        </w:rPr>
        <w:t>Section added March 9, 2010.)</w:t>
      </w:r>
    </w:p>
    <w:p w14:paraId="2E4ECD86" w14:textId="77777777" w:rsidR="00A46679" w:rsidRDefault="00A46679">
      <w:pPr>
        <w:pStyle w:val="PlainText"/>
        <w:ind w:left="720"/>
        <w:rPr>
          <w:sz w:val="22"/>
        </w:rPr>
      </w:pPr>
    </w:p>
    <w:p w14:paraId="202F5CF5" w14:textId="77777777" w:rsidR="00A46679" w:rsidRDefault="00743046">
      <w:pPr>
        <w:pStyle w:val="PlainText"/>
        <w:ind w:left="720"/>
        <w:rPr>
          <w:sz w:val="22"/>
        </w:rPr>
      </w:pPr>
      <w:r>
        <w:rPr>
          <w:sz w:val="22"/>
        </w:rPr>
        <w:t>The following Performance Standards shall apply to all uses in the Groundwater Resource Conservation District unless Exempt under Section H of this Ordinance.  The Planning Board may, at its discretion, require a performance guarantee or bond, in an amount and with surety conditions satisfactory to the Board, to be posted to ensure completion of construction of any facility required for compliance with the Performance Standards.</w:t>
      </w:r>
    </w:p>
    <w:p w14:paraId="540DDD39" w14:textId="77777777" w:rsidR="00A46679" w:rsidRDefault="00A46679">
      <w:pPr>
        <w:pStyle w:val="PlainText"/>
        <w:ind w:left="720"/>
        <w:rPr>
          <w:sz w:val="22"/>
        </w:rPr>
      </w:pPr>
    </w:p>
    <w:p w14:paraId="32ECB2B8" w14:textId="77777777" w:rsidR="00A46679" w:rsidRDefault="00743046">
      <w:pPr>
        <w:pStyle w:val="PlainText"/>
        <w:numPr>
          <w:ilvl w:val="0"/>
          <w:numId w:val="33"/>
        </w:numPr>
        <w:rPr>
          <w:sz w:val="22"/>
        </w:rPr>
      </w:pPr>
      <w:r>
        <w:rPr>
          <w:sz w:val="22"/>
        </w:rPr>
        <w:t>Any use requiring the storage, handling, and use of regulated substances in quantities exceeding 100 gallons or 800 pounds dry weight at any one time, are required to have in place an adequate plan to prevent, contain, and minimize releases from catastrophic events such as spills or fires which may cause large releases of regulated substances.</w:t>
      </w:r>
    </w:p>
    <w:p w14:paraId="3D90FC9C" w14:textId="77777777" w:rsidR="00A46679" w:rsidRDefault="00A46679">
      <w:pPr>
        <w:pStyle w:val="PlainText"/>
        <w:rPr>
          <w:sz w:val="22"/>
        </w:rPr>
      </w:pPr>
    </w:p>
    <w:p w14:paraId="7E37B63F" w14:textId="77777777" w:rsidR="00A46679" w:rsidRDefault="00743046">
      <w:pPr>
        <w:pStyle w:val="PlainText"/>
        <w:numPr>
          <w:ilvl w:val="0"/>
          <w:numId w:val="33"/>
        </w:numPr>
        <w:rPr>
          <w:sz w:val="22"/>
        </w:rPr>
      </w:pPr>
      <w:r>
        <w:rPr>
          <w:sz w:val="22"/>
        </w:rPr>
        <w:t xml:space="preserve">For any use that will render impervious more than 15% or more than 2,500 square feet of any lot, whichever is greater, a stormwater management plan shall be prepared which the Planning Board determines is consistent with the New Hampshire Stormwater Manual, New Hampshire Department of Environmental Services, Volumes 1 - 3, December 2008, as amended; Stormwater Management and Erosion and Sediment Control Handbook for Urban and Developing Areas in New Hampshire, Rockingham County Conservation District, August 1992; Best Management Practices for Urban Stormwater Runoff, NH Department of Environmental Services, January 1996; and, the Town of New Boston, Subdivision Regulations, Section V-V, Stormwater Management and Erosion and Sediment Control Regulations.  </w:t>
      </w:r>
    </w:p>
    <w:p w14:paraId="3A579D53" w14:textId="77777777" w:rsidR="00A46679" w:rsidRDefault="00A46679">
      <w:pPr>
        <w:pStyle w:val="PlainText"/>
        <w:ind w:left="720"/>
        <w:rPr>
          <w:sz w:val="22"/>
        </w:rPr>
      </w:pPr>
    </w:p>
    <w:p w14:paraId="3767F59F" w14:textId="77777777" w:rsidR="00053078" w:rsidRDefault="00053078">
      <w:pPr>
        <w:pStyle w:val="PlainText"/>
        <w:ind w:left="720"/>
        <w:rPr>
          <w:sz w:val="22"/>
        </w:rPr>
      </w:pPr>
    </w:p>
    <w:p w14:paraId="4E3B5E88" w14:textId="1870B8A3" w:rsidR="00A46679" w:rsidRDefault="00743046">
      <w:pPr>
        <w:pStyle w:val="PlainText"/>
        <w:ind w:left="720"/>
        <w:rPr>
          <w:sz w:val="22"/>
        </w:rPr>
      </w:pPr>
      <w:r>
        <w:rPr>
          <w:sz w:val="22"/>
        </w:rPr>
        <w:lastRenderedPageBreak/>
        <w:t xml:space="preserve">J.  </w:t>
      </w:r>
      <w:r>
        <w:rPr>
          <w:sz w:val="22"/>
          <w:u w:val="single"/>
        </w:rPr>
        <w:t>Definitions</w:t>
      </w:r>
    </w:p>
    <w:p w14:paraId="56A65807" w14:textId="77777777" w:rsidR="00A46679" w:rsidRDefault="00743046">
      <w:pPr>
        <w:pStyle w:val="PlainText"/>
        <w:ind w:left="720"/>
        <w:rPr>
          <w:sz w:val="22"/>
        </w:rPr>
      </w:pPr>
      <w:r>
        <w:rPr>
          <w:sz w:val="22"/>
        </w:rPr>
        <w:t>For the purpose of this Article, the following terms shall have the meaning given herein:</w:t>
      </w:r>
    </w:p>
    <w:p w14:paraId="468BEF77" w14:textId="77777777" w:rsidR="00A46679" w:rsidRDefault="00A46679">
      <w:pPr>
        <w:pStyle w:val="PlainText"/>
        <w:rPr>
          <w:sz w:val="22"/>
        </w:rPr>
      </w:pPr>
    </w:p>
    <w:p w14:paraId="016E89CB" w14:textId="77777777" w:rsidR="00A46679" w:rsidRDefault="00743046">
      <w:pPr>
        <w:pStyle w:val="PlainText"/>
        <w:ind w:left="720"/>
        <w:rPr>
          <w:sz w:val="22"/>
        </w:rPr>
      </w:pPr>
      <w:r>
        <w:rPr>
          <w:sz w:val="22"/>
          <w:u w:val="single"/>
        </w:rPr>
        <w:t>Animal Feedlots</w:t>
      </w:r>
      <w:r>
        <w:rPr>
          <w:sz w:val="22"/>
        </w:rPr>
        <w:t>:  A commercial agricultural establishment consisting of confined feeding areas and related structures used for the raising of livestock.</w:t>
      </w:r>
    </w:p>
    <w:p w14:paraId="08A8D0E5" w14:textId="77777777" w:rsidR="00A46679" w:rsidRDefault="00A46679">
      <w:pPr>
        <w:pStyle w:val="PlainText"/>
        <w:rPr>
          <w:sz w:val="22"/>
        </w:rPr>
      </w:pPr>
    </w:p>
    <w:p w14:paraId="4F6291BF" w14:textId="77777777" w:rsidR="00A46679" w:rsidRDefault="00743046">
      <w:pPr>
        <w:pStyle w:val="PlainText"/>
        <w:ind w:left="720"/>
        <w:rPr>
          <w:sz w:val="22"/>
        </w:rPr>
      </w:pPr>
      <w:r>
        <w:rPr>
          <w:sz w:val="22"/>
          <w:u w:val="single"/>
        </w:rPr>
        <w:t>Aquifer</w:t>
      </w:r>
      <w:r>
        <w:rPr>
          <w:sz w:val="22"/>
        </w:rPr>
        <w:t xml:space="preserve">:  A geologic formation composed of rock, sand or gravel that contains significant amounts of potentially recoverable water.  </w:t>
      </w:r>
      <w:r>
        <w:rPr>
          <w:sz w:val="22"/>
          <w:vertAlign w:val="superscript"/>
        </w:rPr>
        <w:t>(Amended March 9, 2010.)</w:t>
      </w:r>
    </w:p>
    <w:p w14:paraId="137E2657" w14:textId="77777777" w:rsidR="00A46679" w:rsidRDefault="00A46679">
      <w:pPr>
        <w:pStyle w:val="PlainText"/>
        <w:rPr>
          <w:sz w:val="22"/>
        </w:rPr>
      </w:pPr>
    </w:p>
    <w:p w14:paraId="6991A095" w14:textId="77777777" w:rsidR="00A46679" w:rsidRDefault="00743046">
      <w:pPr>
        <w:pStyle w:val="PlainText"/>
        <w:ind w:left="720"/>
        <w:rPr>
          <w:sz w:val="22"/>
          <w:vertAlign w:val="superscript"/>
        </w:rPr>
      </w:pPr>
      <w:r>
        <w:rPr>
          <w:sz w:val="22"/>
          <w:u w:val="single"/>
        </w:rPr>
        <w:t>Groundwater</w:t>
      </w:r>
      <w:r>
        <w:rPr>
          <w:sz w:val="22"/>
        </w:rPr>
        <w:t xml:space="preserve">:  Subsurface water that occurs beneath the water table in soils and geologic formations.  </w:t>
      </w:r>
      <w:r>
        <w:rPr>
          <w:sz w:val="22"/>
          <w:vertAlign w:val="superscript"/>
        </w:rPr>
        <w:t>(Amended March 9, 2010.)</w:t>
      </w:r>
    </w:p>
    <w:p w14:paraId="12CA7130" w14:textId="77777777" w:rsidR="00A46679" w:rsidRDefault="00A46679">
      <w:pPr>
        <w:pStyle w:val="PlainText"/>
        <w:rPr>
          <w:sz w:val="22"/>
        </w:rPr>
      </w:pPr>
    </w:p>
    <w:p w14:paraId="7B64F7FB" w14:textId="77777777" w:rsidR="00A46679" w:rsidRDefault="00743046">
      <w:pPr>
        <w:pStyle w:val="PlainText"/>
        <w:ind w:left="720"/>
        <w:rPr>
          <w:sz w:val="22"/>
        </w:rPr>
      </w:pPr>
      <w:r>
        <w:rPr>
          <w:sz w:val="22"/>
          <w:u w:val="single"/>
        </w:rPr>
        <w:t>Hazardous or Toxic Materials and Waste</w:t>
      </w:r>
      <w:r>
        <w:rPr>
          <w:sz w:val="22"/>
        </w:rPr>
        <w:t>:  Waste material which may pose a present or potential hazard to human health or the environment when improperly stored, transported or disposed of or otherwise managed.  Examples of hazardous waste include:  toxic (poisonous) wastes; flammable wastes (paint, varnish removers, solvents and oils); reactive wastes; and corrosive wastes (acids).</w:t>
      </w:r>
    </w:p>
    <w:p w14:paraId="6B8A4534" w14:textId="77777777" w:rsidR="00A46679" w:rsidRDefault="00A46679">
      <w:pPr>
        <w:pStyle w:val="PlainText"/>
        <w:rPr>
          <w:sz w:val="22"/>
        </w:rPr>
      </w:pPr>
    </w:p>
    <w:p w14:paraId="328DC0D2" w14:textId="77777777" w:rsidR="00A46679" w:rsidRDefault="00743046">
      <w:pPr>
        <w:pStyle w:val="PlainText"/>
        <w:ind w:left="720"/>
        <w:rPr>
          <w:sz w:val="22"/>
          <w:vertAlign w:val="superscript"/>
        </w:rPr>
      </w:pPr>
      <w:r>
        <w:rPr>
          <w:sz w:val="22"/>
          <w:u w:val="single"/>
        </w:rPr>
        <w:t>Impervious</w:t>
      </w:r>
      <w:r>
        <w:rPr>
          <w:sz w:val="22"/>
        </w:rPr>
        <w:t xml:space="preserve">:  Not readily permitting the infiltration of water.  </w:t>
      </w:r>
      <w:r>
        <w:rPr>
          <w:sz w:val="22"/>
          <w:vertAlign w:val="superscript"/>
        </w:rPr>
        <w:t>(Added March 9, 2010.)</w:t>
      </w:r>
    </w:p>
    <w:p w14:paraId="032B058B" w14:textId="77777777" w:rsidR="00A46679" w:rsidRDefault="00A46679">
      <w:pPr>
        <w:pStyle w:val="PlainText"/>
        <w:rPr>
          <w:sz w:val="22"/>
        </w:rPr>
      </w:pPr>
    </w:p>
    <w:p w14:paraId="24806364" w14:textId="77777777" w:rsidR="00A46679" w:rsidRDefault="00743046">
      <w:pPr>
        <w:pStyle w:val="PlainText"/>
        <w:ind w:left="720"/>
        <w:rPr>
          <w:sz w:val="22"/>
          <w:vertAlign w:val="superscript"/>
        </w:rPr>
      </w:pPr>
      <w:r>
        <w:rPr>
          <w:sz w:val="22"/>
          <w:u w:val="single"/>
        </w:rPr>
        <w:t>Impervious Surface</w:t>
      </w:r>
      <w:r>
        <w:rPr>
          <w:sz w:val="22"/>
        </w:rPr>
        <w:t xml:space="preserve">:  A surface through which regulated substances cannot pass when spilled.  Impervious surfaces include concrete unless unsealed cracks or holes are present.  Asphalt, earthen, wooden or gravel surfaces; or other surfaces which could react with or dissolve when in contact with the substances stored on them are not considered impervious surfaces.  </w:t>
      </w:r>
      <w:r>
        <w:rPr>
          <w:sz w:val="22"/>
          <w:vertAlign w:val="superscript"/>
        </w:rPr>
        <w:t>(Added March 9, 2010.)</w:t>
      </w:r>
    </w:p>
    <w:p w14:paraId="6C71A827" w14:textId="77777777" w:rsidR="00A46679" w:rsidRDefault="00A46679">
      <w:pPr>
        <w:pStyle w:val="PlainText"/>
        <w:ind w:left="720"/>
        <w:rPr>
          <w:sz w:val="22"/>
        </w:rPr>
      </w:pPr>
    </w:p>
    <w:p w14:paraId="5F4CD32E" w14:textId="77777777" w:rsidR="00A46679" w:rsidRDefault="00743046">
      <w:pPr>
        <w:pStyle w:val="PlainText"/>
        <w:ind w:left="720"/>
        <w:rPr>
          <w:sz w:val="22"/>
          <w:vertAlign w:val="superscript"/>
        </w:rPr>
      </w:pPr>
      <w:r>
        <w:rPr>
          <w:sz w:val="22"/>
          <w:u w:val="single"/>
        </w:rPr>
        <w:t>Junkyard</w:t>
      </w:r>
      <w:r>
        <w:rPr>
          <w:sz w:val="22"/>
        </w:rPr>
        <w:t xml:space="preserve">:  An establishment or place of business which is maintained, operated, or used for storing, keeping, buying, or selling junk (e.g. scrap metal, used appliances), or for the maintenance or operation of an automotive recycling yard, and includes garbage dumps and sanitary landfills.  The word does not include any motor vehicle dealers registered with the Director of Motor Vehicles under RSA 261:104 and controlled under RSA 236:126.  </w:t>
      </w:r>
      <w:r>
        <w:rPr>
          <w:sz w:val="22"/>
          <w:vertAlign w:val="superscript"/>
        </w:rPr>
        <w:t>(Added March 9, 2010.)</w:t>
      </w:r>
    </w:p>
    <w:p w14:paraId="214E8506" w14:textId="77777777" w:rsidR="00A46679" w:rsidRDefault="00A46679">
      <w:pPr>
        <w:pStyle w:val="PlainText"/>
        <w:rPr>
          <w:sz w:val="22"/>
        </w:rPr>
      </w:pPr>
    </w:p>
    <w:p w14:paraId="5C51ED94" w14:textId="77777777" w:rsidR="00A46679" w:rsidRDefault="00743046">
      <w:pPr>
        <w:pStyle w:val="PlainText"/>
        <w:ind w:left="720"/>
        <w:rPr>
          <w:sz w:val="22"/>
        </w:rPr>
      </w:pPr>
      <w:r>
        <w:rPr>
          <w:sz w:val="22"/>
          <w:u w:val="single"/>
        </w:rPr>
        <w:t>Leachable Wastes</w:t>
      </w:r>
      <w:r>
        <w:rPr>
          <w:sz w:val="22"/>
        </w:rPr>
        <w:t>:  Waste materials including solid wastes, sludge, and agricultural wastes that are capable of releasing contaminants to the surrounding environment.</w:t>
      </w:r>
    </w:p>
    <w:p w14:paraId="4E141BA9" w14:textId="77777777" w:rsidR="00A46679" w:rsidRDefault="00A46679">
      <w:pPr>
        <w:pStyle w:val="PlainText"/>
        <w:rPr>
          <w:sz w:val="22"/>
        </w:rPr>
      </w:pPr>
    </w:p>
    <w:p w14:paraId="7475F483" w14:textId="77777777" w:rsidR="00A46679" w:rsidRDefault="00743046">
      <w:pPr>
        <w:pStyle w:val="PlainText"/>
        <w:ind w:left="720"/>
        <w:rPr>
          <w:sz w:val="22"/>
          <w:vertAlign w:val="superscript"/>
        </w:rPr>
      </w:pPr>
      <w:r>
        <w:rPr>
          <w:sz w:val="22"/>
          <w:u w:val="single"/>
        </w:rPr>
        <w:t>Outdoor Storage</w:t>
      </w:r>
      <w:r>
        <w:rPr>
          <w:sz w:val="22"/>
        </w:rPr>
        <w:t xml:space="preserve">:  Storage of materials where they are not protected from the elements by a roof, walls, and a floor with an impervious surface.  </w:t>
      </w:r>
      <w:r>
        <w:rPr>
          <w:sz w:val="22"/>
          <w:vertAlign w:val="superscript"/>
        </w:rPr>
        <w:t>(Added March 9, 2010.)</w:t>
      </w:r>
    </w:p>
    <w:p w14:paraId="6C3248C9" w14:textId="77777777" w:rsidR="00A46679" w:rsidRDefault="00A46679">
      <w:pPr>
        <w:pStyle w:val="PlainText"/>
        <w:ind w:left="720"/>
        <w:rPr>
          <w:sz w:val="22"/>
        </w:rPr>
      </w:pPr>
    </w:p>
    <w:p w14:paraId="601F4951" w14:textId="77777777" w:rsidR="00A46679" w:rsidRDefault="00743046">
      <w:pPr>
        <w:pStyle w:val="PlainText"/>
        <w:ind w:left="720"/>
        <w:rPr>
          <w:sz w:val="22"/>
          <w:vertAlign w:val="superscript"/>
        </w:rPr>
      </w:pPr>
      <w:r>
        <w:rPr>
          <w:sz w:val="22"/>
          <w:u w:val="single"/>
        </w:rPr>
        <w:t>Public Water System</w:t>
      </w:r>
      <w:r>
        <w:rPr>
          <w:sz w:val="22"/>
        </w:rPr>
        <w:t xml:space="preserve">:  A system for the provision to the public of piped water for human consumption, if such system has at least 15 </w:t>
      </w:r>
      <w:r>
        <w:rPr>
          <w:sz w:val="22"/>
        </w:rPr>
        <w:lastRenderedPageBreak/>
        <w:t xml:space="preserve">service connections or regularly serves an average of at least 15 service connections or regularly serves an average of at least 25 individuals daily at least 60 days out of the year [New Hampshire Administrative Rule Env-Ws 302.02 (bg) and RSA 485:I-a,XV].  </w:t>
      </w:r>
      <w:r>
        <w:rPr>
          <w:sz w:val="22"/>
          <w:vertAlign w:val="superscript"/>
        </w:rPr>
        <w:t>(Added March 9, 2010.)</w:t>
      </w:r>
    </w:p>
    <w:p w14:paraId="2B4CA3D6" w14:textId="77777777" w:rsidR="00A46679" w:rsidRDefault="00A46679">
      <w:pPr>
        <w:pStyle w:val="PlainText"/>
        <w:ind w:left="720"/>
        <w:rPr>
          <w:sz w:val="22"/>
        </w:rPr>
      </w:pPr>
    </w:p>
    <w:p w14:paraId="36360270" w14:textId="77777777" w:rsidR="00A46679" w:rsidRDefault="00743046">
      <w:pPr>
        <w:pStyle w:val="PlainText"/>
        <w:ind w:left="720"/>
        <w:rPr>
          <w:sz w:val="22"/>
          <w:vertAlign w:val="superscript"/>
        </w:rPr>
      </w:pPr>
      <w:r>
        <w:rPr>
          <w:sz w:val="22"/>
          <w:u w:val="single"/>
        </w:rPr>
        <w:t>Regulated Substance</w:t>
      </w:r>
      <w:r>
        <w:rPr>
          <w:sz w:val="22"/>
        </w:rPr>
        <w:t xml:space="preserve">:  Petroleum, petroleum products and substances listed under 40 CFR 302.4, 7-1-90 Edition, or current edition [US Code of Federal Regulations], excluding the following substances:  ammonia, sodium hypochlorite, sodium hydroxide, acetic acid, sulfuric acid, potassium hydroxide, potassium permanganate and propane and other liquefied fuels which exist as gases at normal atmospheric temperature and pressure.  Copies of 40 CFR 302.4, 7-1-90 Edition, or current edition, are available online at the Environmental Protection Agency (EPA) website or in the Planning Board Office.  </w:t>
      </w:r>
      <w:r>
        <w:rPr>
          <w:sz w:val="22"/>
          <w:vertAlign w:val="superscript"/>
        </w:rPr>
        <w:t>(Added March 9, 2010.)</w:t>
      </w:r>
    </w:p>
    <w:p w14:paraId="51085748" w14:textId="77777777" w:rsidR="00A46679" w:rsidRDefault="00A46679">
      <w:pPr>
        <w:pStyle w:val="PlainText"/>
        <w:ind w:left="720"/>
        <w:rPr>
          <w:sz w:val="22"/>
        </w:rPr>
      </w:pPr>
    </w:p>
    <w:p w14:paraId="480941C4" w14:textId="77777777" w:rsidR="00A46679" w:rsidRDefault="00743046">
      <w:pPr>
        <w:pStyle w:val="PlainText"/>
        <w:ind w:left="720"/>
        <w:rPr>
          <w:sz w:val="22"/>
          <w:vertAlign w:val="superscript"/>
        </w:rPr>
      </w:pPr>
      <w:r>
        <w:rPr>
          <w:sz w:val="22"/>
          <w:u w:val="single"/>
        </w:rPr>
        <w:t>Sanitary Protective Radius</w:t>
      </w:r>
      <w:r>
        <w:rPr>
          <w:sz w:val="22"/>
        </w:rPr>
        <w:t xml:space="preserve">:  The area around a well that must be maintained in its natural state as required by Env-Ws 378 or 379 (for community water systems) and Env-Ws 372.13 (for other public water systems).  </w:t>
      </w:r>
      <w:r>
        <w:rPr>
          <w:sz w:val="22"/>
          <w:vertAlign w:val="superscript"/>
        </w:rPr>
        <w:t>(Added March 9, 2010.)</w:t>
      </w:r>
    </w:p>
    <w:p w14:paraId="262CE987" w14:textId="77777777" w:rsidR="00A46679" w:rsidRDefault="00A46679">
      <w:pPr>
        <w:pStyle w:val="PlainText"/>
        <w:ind w:left="720"/>
        <w:rPr>
          <w:sz w:val="22"/>
        </w:rPr>
      </w:pPr>
    </w:p>
    <w:p w14:paraId="2407940C" w14:textId="77777777" w:rsidR="00A46679" w:rsidRDefault="00743046">
      <w:pPr>
        <w:pStyle w:val="PlainText"/>
        <w:ind w:left="720"/>
        <w:rPr>
          <w:sz w:val="22"/>
          <w:vertAlign w:val="superscript"/>
        </w:rPr>
      </w:pPr>
      <w:r>
        <w:rPr>
          <w:sz w:val="22"/>
          <w:u w:val="single"/>
        </w:rPr>
        <w:t>Secondary Containment</w:t>
      </w:r>
      <w:r>
        <w:rPr>
          <w:sz w:val="22"/>
        </w:rPr>
        <w:t xml:space="preserve">:  A structure such as a berm or dike with an impervious surface which is adequate to hold at least 110 percent of the volume of the largest regulated-substances container that will be stored there.  </w:t>
      </w:r>
      <w:r>
        <w:rPr>
          <w:sz w:val="22"/>
          <w:vertAlign w:val="superscript"/>
        </w:rPr>
        <w:t>(Added March 9, 2010.)</w:t>
      </w:r>
    </w:p>
    <w:p w14:paraId="51C74615" w14:textId="77777777" w:rsidR="00A46679" w:rsidRDefault="00A46679">
      <w:pPr>
        <w:pStyle w:val="PlainText"/>
        <w:ind w:left="720"/>
        <w:rPr>
          <w:sz w:val="22"/>
        </w:rPr>
      </w:pPr>
    </w:p>
    <w:p w14:paraId="64D87688" w14:textId="77777777" w:rsidR="00A46679" w:rsidRDefault="00743046">
      <w:pPr>
        <w:pStyle w:val="PlainText"/>
        <w:ind w:left="720"/>
        <w:rPr>
          <w:sz w:val="22"/>
          <w:vertAlign w:val="superscript"/>
        </w:rPr>
      </w:pPr>
      <w:r>
        <w:rPr>
          <w:sz w:val="22"/>
          <w:u w:val="single"/>
        </w:rPr>
        <w:t>Snow Dump</w:t>
      </w:r>
      <w:r>
        <w:rPr>
          <w:sz w:val="22"/>
        </w:rPr>
        <w:t xml:space="preserve">:  For the purposes of this Ordinance, a location where snow which is cleared from roadways and/or motor vehicle parking areas is placed for disposal.  </w:t>
      </w:r>
      <w:r>
        <w:rPr>
          <w:sz w:val="22"/>
          <w:vertAlign w:val="superscript"/>
        </w:rPr>
        <w:t>(Added March 9, 2010.)</w:t>
      </w:r>
    </w:p>
    <w:p w14:paraId="5F48369E" w14:textId="77777777" w:rsidR="00A46679" w:rsidRDefault="00A46679">
      <w:pPr>
        <w:pStyle w:val="PlainText"/>
        <w:rPr>
          <w:sz w:val="22"/>
        </w:rPr>
      </w:pPr>
    </w:p>
    <w:p w14:paraId="706424DC" w14:textId="77777777" w:rsidR="00A46679" w:rsidRDefault="00743046">
      <w:pPr>
        <w:pStyle w:val="PlainText"/>
        <w:ind w:left="720"/>
        <w:rPr>
          <w:sz w:val="22"/>
        </w:rPr>
      </w:pPr>
      <w:r>
        <w:rPr>
          <w:sz w:val="22"/>
          <w:u w:val="single"/>
        </w:rPr>
        <w:t>Sludge</w:t>
      </w:r>
      <w:r>
        <w:rPr>
          <w:sz w:val="22"/>
        </w:rPr>
        <w:t>:  Residual materials produced by water and sewage treatment processes and domestic septic tanks.</w:t>
      </w:r>
    </w:p>
    <w:p w14:paraId="4CE7077A" w14:textId="77777777" w:rsidR="00A46679" w:rsidRDefault="00A46679">
      <w:pPr>
        <w:pStyle w:val="PlainText"/>
        <w:rPr>
          <w:sz w:val="22"/>
        </w:rPr>
      </w:pPr>
    </w:p>
    <w:p w14:paraId="5616C164" w14:textId="77777777" w:rsidR="00A46679" w:rsidRDefault="00743046">
      <w:pPr>
        <w:pStyle w:val="PlainText"/>
        <w:ind w:left="720"/>
        <w:rPr>
          <w:sz w:val="22"/>
        </w:rPr>
      </w:pPr>
      <w:r>
        <w:rPr>
          <w:sz w:val="22"/>
          <w:u w:val="single"/>
        </w:rPr>
        <w:t>Solid Wastes</w:t>
      </w:r>
      <w:r>
        <w:rPr>
          <w:sz w:val="22"/>
        </w:rPr>
        <w:t>:  Any discarded or abandoned material including refuse, putrescible material, septage, or sludge as defined by New Hampshire Solid Waste Rules He-P 1901.03.  Solid waste includes solid, liquid, semi-solid, or certain gaseous waste material resulting from residential, industrial, commercial, mining, and agricultural operations and from community activities.</w:t>
      </w:r>
    </w:p>
    <w:p w14:paraId="4205ECA6" w14:textId="77777777" w:rsidR="00A46679" w:rsidRDefault="00A46679">
      <w:pPr>
        <w:pStyle w:val="PlainText"/>
        <w:ind w:left="720"/>
        <w:rPr>
          <w:sz w:val="22"/>
        </w:rPr>
      </w:pPr>
    </w:p>
    <w:p w14:paraId="7854758B" w14:textId="77777777" w:rsidR="00A46679" w:rsidRDefault="00743046">
      <w:pPr>
        <w:pStyle w:val="PlainText"/>
        <w:ind w:left="720"/>
        <w:rPr>
          <w:sz w:val="22"/>
          <w:vertAlign w:val="superscript"/>
        </w:rPr>
      </w:pPr>
      <w:r>
        <w:rPr>
          <w:sz w:val="22"/>
          <w:u w:val="single"/>
        </w:rPr>
        <w:t>Stratified Drift-Aquifer</w:t>
      </w:r>
      <w:r>
        <w:rPr>
          <w:sz w:val="22"/>
        </w:rPr>
        <w:t xml:space="preserve">:  A geologic formation of predominantly well sorted sediment deposited by or in bodies of glacial melt water, including gravel, sand, silt, or clay, which contains sufficient saturated permeable material to yield significant quantities of water to wells.  </w:t>
      </w:r>
      <w:r>
        <w:rPr>
          <w:sz w:val="22"/>
          <w:vertAlign w:val="superscript"/>
        </w:rPr>
        <w:t>(Added March 9, 2010.)</w:t>
      </w:r>
    </w:p>
    <w:p w14:paraId="5B2E3C26" w14:textId="77777777" w:rsidR="00A46679" w:rsidRDefault="00A46679">
      <w:pPr>
        <w:pStyle w:val="PlainText"/>
        <w:ind w:left="720"/>
        <w:rPr>
          <w:sz w:val="22"/>
        </w:rPr>
      </w:pPr>
    </w:p>
    <w:p w14:paraId="17C651F4" w14:textId="77777777" w:rsidR="00A46679" w:rsidRDefault="00743046">
      <w:pPr>
        <w:pStyle w:val="PlainText"/>
        <w:ind w:left="720"/>
        <w:rPr>
          <w:sz w:val="22"/>
          <w:vertAlign w:val="superscript"/>
        </w:rPr>
      </w:pPr>
      <w:r>
        <w:rPr>
          <w:sz w:val="22"/>
          <w:u w:val="single"/>
        </w:rPr>
        <w:t>Surface Waters</w:t>
      </w:r>
      <w:r>
        <w:rPr>
          <w:sz w:val="22"/>
        </w:rPr>
        <w:t xml:space="preserve">:  Streams, lakes, ponds, and tidal waters, including marshes, water courses, and other bodies of water, natural or artificial.  </w:t>
      </w:r>
      <w:r>
        <w:rPr>
          <w:sz w:val="22"/>
          <w:vertAlign w:val="superscript"/>
        </w:rPr>
        <w:t>(Added March 9, 2010.)</w:t>
      </w:r>
    </w:p>
    <w:p w14:paraId="2E42B072" w14:textId="77777777" w:rsidR="00A46679" w:rsidRDefault="00A46679">
      <w:pPr>
        <w:pStyle w:val="PlainText"/>
        <w:ind w:left="720"/>
        <w:rPr>
          <w:sz w:val="22"/>
        </w:rPr>
      </w:pPr>
    </w:p>
    <w:p w14:paraId="4F77BEBC" w14:textId="77777777" w:rsidR="00A46679" w:rsidRDefault="00743046">
      <w:pPr>
        <w:pStyle w:val="PlainText"/>
        <w:ind w:left="720"/>
        <w:rPr>
          <w:sz w:val="22"/>
          <w:vertAlign w:val="superscript"/>
        </w:rPr>
      </w:pPr>
      <w:r>
        <w:rPr>
          <w:sz w:val="22"/>
          <w:u w:val="single"/>
        </w:rPr>
        <w:lastRenderedPageBreak/>
        <w:t>Wellhead Protection Areas</w:t>
      </w:r>
      <w:r>
        <w:rPr>
          <w:sz w:val="22"/>
        </w:rPr>
        <w:t xml:space="preserve">:  The surface and subsurface area surrounding a water well or well field supplying a community public water system, through which contaminants are reasonably likely to move toward and reach such water well or well field.  [RSA 485-C:2, Definitions.]  </w:t>
      </w:r>
      <w:r>
        <w:rPr>
          <w:sz w:val="22"/>
          <w:vertAlign w:val="superscript"/>
        </w:rPr>
        <w:t>(Added March 9, 2010.)</w:t>
      </w:r>
    </w:p>
    <w:p w14:paraId="3FDD0A6A" w14:textId="77777777" w:rsidR="00A46679" w:rsidRDefault="00A46679">
      <w:pPr>
        <w:pStyle w:val="PlainText"/>
        <w:ind w:left="720"/>
        <w:rPr>
          <w:sz w:val="22"/>
        </w:rPr>
      </w:pPr>
    </w:p>
    <w:p w14:paraId="1DE54F5D" w14:textId="77777777" w:rsidR="00A46679" w:rsidRDefault="00743046">
      <w:pPr>
        <w:pStyle w:val="PlainText"/>
        <w:ind w:firstLine="720"/>
        <w:rPr>
          <w:sz w:val="22"/>
          <w:u w:val="single"/>
          <w:lang w:val="fr-FR"/>
        </w:rPr>
      </w:pPr>
      <w:r>
        <w:rPr>
          <w:sz w:val="22"/>
        </w:rPr>
        <w:t>K</w:t>
      </w:r>
      <w:r>
        <w:rPr>
          <w:sz w:val="22"/>
          <w:lang w:val="fr-FR"/>
        </w:rPr>
        <w:t xml:space="preserve">.  </w:t>
      </w:r>
      <w:r>
        <w:rPr>
          <w:sz w:val="22"/>
          <w:u w:val="single"/>
          <w:lang w:val="fr-FR"/>
        </w:rPr>
        <w:t>Non-conforming Uses</w:t>
      </w:r>
    </w:p>
    <w:p w14:paraId="012267E0" w14:textId="77777777" w:rsidR="00A46679" w:rsidRDefault="00A46679">
      <w:pPr>
        <w:pStyle w:val="PlainText"/>
        <w:rPr>
          <w:sz w:val="22"/>
          <w:lang w:val="fr-FR"/>
        </w:rPr>
      </w:pPr>
    </w:p>
    <w:p w14:paraId="1FF79B9F" w14:textId="77777777" w:rsidR="00A46679" w:rsidRDefault="00743046">
      <w:pPr>
        <w:pStyle w:val="PlainText"/>
        <w:ind w:left="720"/>
        <w:rPr>
          <w:sz w:val="22"/>
        </w:rPr>
      </w:pPr>
      <w:r>
        <w:rPr>
          <w:sz w:val="22"/>
        </w:rPr>
        <w:t>Any non-conforming use may continue and may be maintained, repaired and improved, unless such use is determined to be an imminent hazard to public health and safety by the Selectmen, Health Officer or Building Inspector.  No non-conforming use may be expanded, changed to another non-conforming use, or renewed after it has been discontinued for a period of twelve (12) months or more.</w:t>
      </w:r>
    </w:p>
    <w:p w14:paraId="7919F2C8" w14:textId="77777777" w:rsidR="00A46679" w:rsidRDefault="00A46679">
      <w:pPr>
        <w:pStyle w:val="PlainText"/>
        <w:rPr>
          <w:sz w:val="22"/>
        </w:rPr>
      </w:pPr>
    </w:p>
    <w:p w14:paraId="7383EE0F" w14:textId="77777777" w:rsidR="00A46679" w:rsidRDefault="00743046">
      <w:pPr>
        <w:pStyle w:val="PlainText"/>
        <w:ind w:left="720"/>
        <w:rPr>
          <w:sz w:val="22"/>
          <w:u w:val="single"/>
        </w:rPr>
      </w:pPr>
      <w:r>
        <w:rPr>
          <w:sz w:val="22"/>
        </w:rPr>
        <w:t xml:space="preserve">L.  </w:t>
      </w:r>
      <w:r>
        <w:rPr>
          <w:sz w:val="22"/>
          <w:u w:val="single"/>
        </w:rPr>
        <w:t>Site Plan Review</w:t>
      </w:r>
    </w:p>
    <w:p w14:paraId="2750A060" w14:textId="77777777" w:rsidR="00A46679" w:rsidRDefault="00A46679">
      <w:pPr>
        <w:pStyle w:val="PlainText"/>
        <w:rPr>
          <w:sz w:val="22"/>
        </w:rPr>
      </w:pPr>
    </w:p>
    <w:p w14:paraId="5B253E24" w14:textId="4F5DDA3A" w:rsidR="00A46679" w:rsidRDefault="00743046">
      <w:pPr>
        <w:pStyle w:val="PlainText"/>
        <w:ind w:left="720"/>
        <w:rPr>
          <w:sz w:val="22"/>
        </w:rPr>
      </w:pPr>
      <w:r>
        <w:rPr>
          <w:sz w:val="22"/>
        </w:rPr>
        <w:t xml:space="preserve">All development proposals, other than single family and </w:t>
      </w:r>
      <w:r w:rsidR="00E92EE5">
        <w:rPr>
          <w:sz w:val="22"/>
        </w:rPr>
        <w:t>two-family</w:t>
      </w:r>
      <w:r>
        <w:rPr>
          <w:sz w:val="22"/>
        </w:rPr>
        <w:t xml:space="preserve"> construction, shall be subject to review in accordance with the provisions of the Non-Residential Site Plan Review Regulations administered by the Planning Board.</w:t>
      </w:r>
    </w:p>
    <w:p w14:paraId="3ECDDEEB" w14:textId="77777777" w:rsidR="00A46679" w:rsidRDefault="00A46679">
      <w:pPr>
        <w:pStyle w:val="PlainText"/>
        <w:ind w:left="720"/>
        <w:rPr>
          <w:sz w:val="22"/>
        </w:rPr>
      </w:pPr>
    </w:p>
    <w:p w14:paraId="7AEDB02A" w14:textId="68D87302" w:rsidR="00A46679" w:rsidRDefault="00743046">
      <w:pPr>
        <w:pStyle w:val="PlainText"/>
        <w:ind w:left="720"/>
        <w:rPr>
          <w:sz w:val="22"/>
        </w:rPr>
      </w:pPr>
      <w:r>
        <w:rPr>
          <w:sz w:val="22"/>
        </w:rPr>
        <w:t>M.</w:t>
      </w:r>
      <w:r>
        <w:rPr>
          <w:sz w:val="22"/>
        </w:rPr>
        <w:tab/>
      </w:r>
      <w:r w:rsidR="00E92EE5">
        <w:rPr>
          <w:sz w:val="22"/>
          <w:u w:val="single"/>
        </w:rPr>
        <w:t>Inspections</w:t>
      </w:r>
      <w:r w:rsidR="00E92EE5">
        <w:rPr>
          <w:sz w:val="22"/>
        </w:rPr>
        <w:t xml:space="preserve"> (</w:t>
      </w:r>
      <w:r>
        <w:rPr>
          <w:sz w:val="22"/>
          <w:vertAlign w:val="superscript"/>
        </w:rPr>
        <w:t>Section added March 9, 2010.)</w:t>
      </w:r>
    </w:p>
    <w:p w14:paraId="0B8C3073" w14:textId="77777777" w:rsidR="00A46679" w:rsidRDefault="00A46679">
      <w:pPr>
        <w:pStyle w:val="PlainText"/>
        <w:ind w:left="720"/>
        <w:rPr>
          <w:sz w:val="22"/>
        </w:rPr>
      </w:pPr>
    </w:p>
    <w:p w14:paraId="1C2B628D" w14:textId="77777777" w:rsidR="00A46679" w:rsidRDefault="00743046">
      <w:pPr>
        <w:pStyle w:val="PlainText"/>
        <w:ind w:left="720"/>
        <w:rPr>
          <w:sz w:val="22"/>
        </w:rPr>
      </w:pPr>
      <w:r>
        <w:rPr>
          <w:sz w:val="22"/>
        </w:rPr>
        <w:t>All Permitted Uses under Section E, Conditional Uses granted under Section G and Special Exceptions granted under Section F of this Ordinance may be subject to annual inspections by the Building Inspector/Code Enforcement Officer or another agent, that agent must be approved by both the Board of Selectmen and the Planning Board.</w:t>
      </w:r>
    </w:p>
    <w:p w14:paraId="47708C98" w14:textId="77777777" w:rsidR="00A46679" w:rsidRDefault="00A46679">
      <w:pPr>
        <w:pStyle w:val="PlainText"/>
        <w:ind w:left="720"/>
        <w:rPr>
          <w:sz w:val="22"/>
        </w:rPr>
      </w:pPr>
    </w:p>
    <w:p w14:paraId="43CE8719" w14:textId="77777777" w:rsidR="00A46679" w:rsidRDefault="00743046">
      <w:pPr>
        <w:pStyle w:val="PlainText"/>
        <w:numPr>
          <w:ilvl w:val="0"/>
          <w:numId w:val="34"/>
        </w:numPr>
        <w:rPr>
          <w:sz w:val="22"/>
        </w:rPr>
      </w:pPr>
      <w:r>
        <w:rPr>
          <w:sz w:val="22"/>
        </w:rPr>
        <w:t>Inspections may be required to verify compliance with Performance Standards, Section I, and the additional standards of Section E of this Ordinance.  Such inspections shall be performed by the Building Inspector/Code Enforcement Officer at reasonable times with prior notice to the landowner.</w:t>
      </w:r>
    </w:p>
    <w:p w14:paraId="6521A8CA" w14:textId="77777777" w:rsidR="00A46679" w:rsidRDefault="00A46679">
      <w:pPr>
        <w:pStyle w:val="PlainText"/>
        <w:rPr>
          <w:sz w:val="22"/>
        </w:rPr>
      </w:pPr>
    </w:p>
    <w:p w14:paraId="57553E00" w14:textId="77777777" w:rsidR="00A46679" w:rsidRDefault="00743046">
      <w:pPr>
        <w:pStyle w:val="PlainText"/>
        <w:numPr>
          <w:ilvl w:val="0"/>
          <w:numId w:val="34"/>
        </w:numPr>
        <w:rPr>
          <w:sz w:val="22"/>
        </w:rPr>
      </w:pPr>
      <w:r>
        <w:rPr>
          <w:sz w:val="22"/>
        </w:rPr>
        <w:t>All properties within the Groundwater Resource Conservation District known to the Building Inspector/Code Enforcement Officer as using or storing regulated substances in containers with a capacity of 10 gallons or more except for facilities where all regulated substances stored are exempt from this Ordinance under Section H, shall be subject to inspections under this Section.</w:t>
      </w:r>
    </w:p>
    <w:p w14:paraId="7C38600F" w14:textId="77777777" w:rsidR="00A46679" w:rsidRDefault="00A46679">
      <w:pPr>
        <w:pStyle w:val="PlainText"/>
        <w:rPr>
          <w:sz w:val="22"/>
        </w:rPr>
      </w:pPr>
    </w:p>
    <w:p w14:paraId="19CA2C64" w14:textId="77777777" w:rsidR="00A46679" w:rsidRDefault="00743046">
      <w:pPr>
        <w:pStyle w:val="PlainText"/>
        <w:numPr>
          <w:ilvl w:val="0"/>
          <w:numId w:val="34"/>
        </w:numPr>
        <w:rPr>
          <w:sz w:val="22"/>
        </w:rPr>
      </w:pPr>
      <w:r>
        <w:rPr>
          <w:sz w:val="22"/>
        </w:rPr>
        <w:t>The Planning Board may require a fee for compliance inspections.  The fee shall be paid by the property owner.  A fee schedule shall be established by the Planning Board as provided for in RSA 41-9:a.</w:t>
      </w:r>
    </w:p>
    <w:p w14:paraId="7C15C56D" w14:textId="77777777" w:rsidR="00A46679" w:rsidRDefault="00A46679">
      <w:pPr>
        <w:pStyle w:val="PlainText"/>
        <w:rPr>
          <w:sz w:val="22"/>
        </w:rPr>
      </w:pPr>
    </w:p>
    <w:p w14:paraId="5A321D5C" w14:textId="77777777" w:rsidR="00E92EE5" w:rsidRDefault="00E92EE5">
      <w:pPr>
        <w:pStyle w:val="PlainText"/>
        <w:ind w:left="720"/>
        <w:rPr>
          <w:sz w:val="22"/>
        </w:rPr>
      </w:pPr>
    </w:p>
    <w:p w14:paraId="5F66AD97" w14:textId="77777777" w:rsidR="00E92EE5" w:rsidRDefault="00E92EE5">
      <w:pPr>
        <w:pStyle w:val="PlainText"/>
        <w:ind w:left="720"/>
        <w:rPr>
          <w:sz w:val="22"/>
        </w:rPr>
      </w:pPr>
    </w:p>
    <w:p w14:paraId="6A43E347" w14:textId="4F9D44D6" w:rsidR="00A46679" w:rsidRDefault="00743046">
      <w:pPr>
        <w:pStyle w:val="PlainText"/>
        <w:ind w:left="720"/>
        <w:rPr>
          <w:sz w:val="22"/>
        </w:rPr>
      </w:pPr>
      <w:r>
        <w:rPr>
          <w:sz w:val="22"/>
        </w:rPr>
        <w:lastRenderedPageBreak/>
        <w:t>N.</w:t>
      </w:r>
      <w:r>
        <w:rPr>
          <w:sz w:val="22"/>
        </w:rPr>
        <w:tab/>
      </w:r>
      <w:r>
        <w:rPr>
          <w:sz w:val="22"/>
          <w:u w:val="single"/>
        </w:rPr>
        <w:t xml:space="preserve">Enforcement Procedures and </w:t>
      </w:r>
      <w:r w:rsidR="00E92EE5">
        <w:rPr>
          <w:sz w:val="22"/>
          <w:u w:val="single"/>
        </w:rPr>
        <w:t>Penalties</w:t>
      </w:r>
      <w:r w:rsidR="00E92EE5">
        <w:rPr>
          <w:sz w:val="22"/>
        </w:rPr>
        <w:t xml:space="preserve"> (</w:t>
      </w:r>
      <w:r>
        <w:rPr>
          <w:sz w:val="22"/>
          <w:vertAlign w:val="superscript"/>
        </w:rPr>
        <w:t>Section added March 9, 2010.)</w:t>
      </w:r>
    </w:p>
    <w:p w14:paraId="4972FE39" w14:textId="77777777" w:rsidR="00A46679" w:rsidRDefault="00A46679">
      <w:pPr>
        <w:pStyle w:val="PlainText"/>
        <w:ind w:left="720"/>
        <w:rPr>
          <w:sz w:val="22"/>
        </w:rPr>
      </w:pPr>
    </w:p>
    <w:p w14:paraId="5B8FABF8" w14:textId="77777777" w:rsidR="00A46679" w:rsidRDefault="00743046">
      <w:pPr>
        <w:pStyle w:val="PlainText"/>
        <w:ind w:left="720"/>
        <w:rPr>
          <w:sz w:val="22"/>
        </w:rPr>
      </w:pPr>
      <w:r>
        <w:rPr>
          <w:sz w:val="22"/>
        </w:rPr>
        <w:t>Any violation of the requirements of this Ordinance shall be subject to the enforcement procedures and penalties detailed in RSA 676.</w:t>
      </w:r>
    </w:p>
    <w:p w14:paraId="31C52C13" w14:textId="77777777" w:rsidR="00A46679" w:rsidRDefault="00A46679">
      <w:pPr>
        <w:pStyle w:val="PlainText"/>
        <w:ind w:left="720"/>
        <w:rPr>
          <w:sz w:val="22"/>
        </w:rPr>
      </w:pPr>
    </w:p>
    <w:p w14:paraId="7438ACB7" w14:textId="65D780AF" w:rsidR="00A46679" w:rsidRDefault="00743046">
      <w:pPr>
        <w:pStyle w:val="PlainText"/>
        <w:ind w:left="720"/>
        <w:rPr>
          <w:sz w:val="22"/>
        </w:rPr>
      </w:pPr>
      <w:r>
        <w:rPr>
          <w:sz w:val="22"/>
        </w:rPr>
        <w:t>O.</w:t>
      </w:r>
      <w:r>
        <w:rPr>
          <w:sz w:val="22"/>
        </w:rPr>
        <w:tab/>
      </w:r>
      <w:r>
        <w:rPr>
          <w:sz w:val="22"/>
          <w:u w:val="single"/>
        </w:rPr>
        <w:t xml:space="preserve">Savings </w:t>
      </w:r>
      <w:r w:rsidR="00E92EE5">
        <w:rPr>
          <w:sz w:val="22"/>
          <w:u w:val="single"/>
        </w:rPr>
        <w:t>Clause</w:t>
      </w:r>
      <w:r w:rsidR="00E92EE5">
        <w:rPr>
          <w:sz w:val="22"/>
        </w:rPr>
        <w:t xml:space="preserve"> (</w:t>
      </w:r>
      <w:r>
        <w:rPr>
          <w:sz w:val="22"/>
          <w:vertAlign w:val="superscript"/>
        </w:rPr>
        <w:t>Section added March 9, 2010.)</w:t>
      </w:r>
    </w:p>
    <w:p w14:paraId="3D46E430" w14:textId="77777777" w:rsidR="00A46679" w:rsidRDefault="00A46679">
      <w:pPr>
        <w:pStyle w:val="PlainText"/>
        <w:ind w:left="720"/>
        <w:rPr>
          <w:sz w:val="22"/>
        </w:rPr>
      </w:pPr>
    </w:p>
    <w:p w14:paraId="63ACDB14" w14:textId="77777777" w:rsidR="00A46679" w:rsidRDefault="00743046">
      <w:pPr>
        <w:pStyle w:val="PlainText"/>
        <w:ind w:left="720"/>
        <w:rPr>
          <w:sz w:val="22"/>
        </w:rPr>
      </w:pPr>
      <w:r>
        <w:rPr>
          <w:sz w:val="22"/>
        </w:rPr>
        <w:t>If any provision of this Ordinance is found to be unenforceable, such provision shall be considered separable and shall not be construed to invalidate the remainder of the Ordinance.</w:t>
      </w:r>
    </w:p>
    <w:p w14:paraId="795D7FB4" w14:textId="77777777" w:rsidR="00A46679" w:rsidRDefault="00A46679">
      <w:pPr>
        <w:pStyle w:val="PlainText"/>
        <w:rPr>
          <w:sz w:val="22"/>
        </w:rPr>
      </w:pPr>
    </w:p>
    <w:p w14:paraId="12F91CBF" w14:textId="77777777" w:rsidR="00A46679" w:rsidRPr="00EE3D5E" w:rsidRDefault="00743046">
      <w:pPr>
        <w:pStyle w:val="PlainText"/>
        <w:rPr>
          <w:sz w:val="22"/>
          <w:u w:val="single"/>
        </w:rPr>
      </w:pPr>
      <w:r>
        <w:rPr>
          <w:sz w:val="22"/>
        </w:rPr>
        <w:br w:type="page"/>
      </w:r>
      <w:r>
        <w:rPr>
          <w:sz w:val="22"/>
        </w:rPr>
        <w:lastRenderedPageBreak/>
        <w:t>Section 204.8</w:t>
      </w:r>
      <w:r>
        <w:rPr>
          <w:sz w:val="22"/>
        </w:rPr>
        <w:tab/>
      </w:r>
      <w:r w:rsidRPr="00EE3D5E">
        <w:rPr>
          <w:sz w:val="22"/>
          <w:u w:val="single"/>
        </w:rPr>
        <w:t>Forestry and Conservation District</w:t>
      </w:r>
    </w:p>
    <w:p w14:paraId="79D084B4" w14:textId="77777777" w:rsidR="00A46679" w:rsidRDefault="00A46679">
      <w:pPr>
        <w:pStyle w:val="PlainText"/>
        <w:rPr>
          <w:sz w:val="22"/>
        </w:rPr>
      </w:pPr>
    </w:p>
    <w:p w14:paraId="4F7FEBDE" w14:textId="77777777" w:rsidR="00A46679" w:rsidRDefault="00743046">
      <w:pPr>
        <w:pStyle w:val="PlainText"/>
        <w:rPr>
          <w:sz w:val="22"/>
        </w:rPr>
      </w:pPr>
      <w:r>
        <w:rPr>
          <w:sz w:val="22"/>
        </w:rPr>
        <w:tab/>
      </w:r>
      <w:r>
        <w:rPr>
          <w:sz w:val="22"/>
          <w:u w:val="single"/>
        </w:rPr>
        <w:t>Objective and Characteristics</w:t>
      </w:r>
    </w:p>
    <w:p w14:paraId="798894DD" w14:textId="77777777" w:rsidR="00A46679" w:rsidRDefault="00A46679">
      <w:pPr>
        <w:pStyle w:val="PlainText"/>
        <w:rPr>
          <w:sz w:val="22"/>
        </w:rPr>
      </w:pPr>
    </w:p>
    <w:p w14:paraId="07C3CDBC" w14:textId="77777777" w:rsidR="00A46679" w:rsidRDefault="00743046">
      <w:pPr>
        <w:pStyle w:val="PlainText"/>
        <w:rPr>
          <w:sz w:val="22"/>
        </w:rPr>
      </w:pPr>
      <w:r>
        <w:rPr>
          <w:sz w:val="22"/>
        </w:rPr>
        <w:tab/>
        <w:t xml:space="preserve">To protect large areas of undeveloped land which have been identified </w:t>
      </w:r>
      <w:r>
        <w:rPr>
          <w:sz w:val="22"/>
        </w:rPr>
        <w:tab/>
      </w:r>
      <w:r>
        <w:rPr>
          <w:sz w:val="22"/>
        </w:rPr>
        <w:tab/>
        <w:t xml:space="preserve">as having unique value for:  the conservation of land and wildlife </w:t>
      </w:r>
      <w:r>
        <w:rPr>
          <w:sz w:val="22"/>
        </w:rPr>
        <w:tab/>
        <w:t xml:space="preserve">habitat; the preservation of the rural character of the Town; the </w:t>
      </w:r>
      <w:r>
        <w:rPr>
          <w:sz w:val="22"/>
        </w:rPr>
        <w:tab/>
        <w:t xml:space="preserve">maintenance of natural resources, including aquifers which provide </w:t>
      </w:r>
      <w:r>
        <w:rPr>
          <w:sz w:val="22"/>
        </w:rPr>
        <w:tab/>
        <w:t xml:space="preserve">water to private wells; the maintenance of recreational opportunities </w:t>
      </w:r>
      <w:r>
        <w:rPr>
          <w:sz w:val="22"/>
        </w:rPr>
        <w:tab/>
        <w:t xml:space="preserve">and scenic beauty; the encouragement of the continuation of large </w:t>
      </w:r>
      <w:r>
        <w:rPr>
          <w:sz w:val="22"/>
        </w:rPr>
        <w:tab/>
        <w:t xml:space="preserve">contiguous tracts of forest land in private ownership; the </w:t>
      </w:r>
      <w:r>
        <w:rPr>
          <w:sz w:val="22"/>
        </w:rPr>
        <w:tab/>
        <w:t xml:space="preserve">encouragement of forestry and timber harvesting; the development of </w:t>
      </w:r>
      <w:r>
        <w:rPr>
          <w:sz w:val="22"/>
        </w:rPr>
        <w:tab/>
        <w:t xml:space="preserve">linkages of open space corridors; or, to protect large areas of </w:t>
      </w:r>
      <w:r>
        <w:rPr>
          <w:sz w:val="22"/>
        </w:rPr>
        <w:tab/>
        <w:t xml:space="preserve">undeveloped land which are undevelopable or marginally developable </w:t>
      </w:r>
      <w:r>
        <w:rPr>
          <w:sz w:val="22"/>
        </w:rPr>
        <w:tab/>
        <w:t xml:space="preserve">because of poor road access, steep slopes, shallow depth to bedrock, </w:t>
      </w:r>
      <w:r>
        <w:rPr>
          <w:sz w:val="22"/>
        </w:rPr>
        <w:tab/>
        <w:t>or severe limitations for septic systems.</w:t>
      </w:r>
    </w:p>
    <w:p w14:paraId="7DB86B0D" w14:textId="77777777" w:rsidR="00A46679" w:rsidRDefault="00A46679">
      <w:pPr>
        <w:pStyle w:val="PlainText"/>
        <w:rPr>
          <w:sz w:val="22"/>
        </w:rPr>
      </w:pPr>
    </w:p>
    <w:p w14:paraId="26EFD60C" w14:textId="77777777" w:rsidR="00A46679" w:rsidRDefault="00743046">
      <w:pPr>
        <w:pStyle w:val="PlainText"/>
        <w:ind w:left="720"/>
        <w:rPr>
          <w:sz w:val="22"/>
          <w:u w:val="single"/>
        </w:rPr>
      </w:pPr>
      <w:r>
        <w:rPr>
          <w:sz w:val="22"/>
          <w:u w:val="single"/>
        </w:rPr>
        <w:t>Uses</w:t>
      </w:r>
    </w:p>
    <w:p w14:paraId="59F35BCE" w14:textId="77777777" w:rsidR="00A46679" w:rsidRDefault="00A46679">
      <w:pPr>
        <w:pStyle w:val="PlainText"/>
        <w:rPr>
          <w:sz w:val="22"/>
        </w:rPr>
      </w:pPr>
    </w:p>
    <w:tbl>
      <w:tblPr>
        <w:tblW w:w="0" w:type="auto"/>
        <w:tblLayout w:type="fixed"/>
        <w:tblLook w:val="0000" w:firstRow="0" w:lastRow="0" w:firstColumn="0" w:lastColumn="0" w:noHBand="0" w:noVBand="0"/>
      </w:tblPr>
      <w:tblGrid>
        <w:gridCol w:w="5760"/>
        <w:gridCol w:w="5040"/>
      </w:tblGrid>
      <w:tr w:rsidR="00A46679" w14:paraId="46DBF1E3" w14:textId="77777777">
        <w:tc>
          <w:tcPr>
            <w:tcW w:w="5760" w:type="dxa"/>
          </w:tcPr>
          <w:p w14:paraId="6815D8AE" w14:textId="77777777" w:rsidR="00A46679" w:rsidRPr="00B74473" w:rsidRDefault="00743046">
            <w:pPr>
              <w:pStyle w:val="PlainText"/>
              <w:ind w:left="720"/>
              <w:rPr>
                <w:b/>
                <w:bCs/>
                <w:sz w:val="22"/>
                <w:u w:val="single"/>
              </w:rPr>
            </w:pPr>
            <w:r w:rsidRPr="00B74473">
              <w:rPr>
                <w:b/>
                <w:bCs/>
                <w:sz w:val="22"/>
                <w:u w:val="single"/>
              </w:rPr>
              <w:t>Permitted Uses</w:t>
            </w:r>
          </w:p>
        </w:tc>
        <w:tc>
          <w:tcPr>
            <w:tcW w:w="5040" w:type="dxa"/>
          </w:tcPr>
          <w:p w14:paraId="29268C2A" w14:textId="77777777" w:rsidR="00A46679" w:rsidRPr="00B74473" w:rsidRDefault="00743046">
            <w:pPr>
              <w:pStyle w:val="PlainText"/>
              <w:rPr>
                <w:b/>
                <w:bCs/>
                <w:sz w:val="22"/>
                <w:u w:val="single"/>
              </w:rPr>
            </w:pPr>
            <w:r w:rsidRPr="00B74473">
              <w:rPr>
                <w:b/>
                <w:bCs/>
                <w:sz w:val="22"/>
                <w:u w:val="single"/>
              </w:rPr>
              <w:t>Allowed by Special Exception</w:t>
            </w:r>
          </w:p>
        </w:tc>
      </w:tr>
      <w:tr w:rsidR="00A46679" w14:paraId="0F6C3014" w14:textId="77777777">
        <w:tc>
          <w:tcPr>
            <w:tcW w:w="5760" w:type="dxa"/>
          </w:tcPr>
          <w:p w14:paraId="7EDB6801" w14:textId="77777777" w:rsidR="00A46679" w:rsidRDefault="00A46679">
            <w:pPr>
              <w:pStyle w:val="PlainText"/>
              <w:rPr>
                <w:sz w:val="22"/>
              </w:rPr>
            </w:pPr>
          </w:p>
        </w:tc>
        <w:tc>
          <w:tcPr>
            <w:tcW w:w="5040" w:type="dxa"/>
          </w:tcPr>
          <w:p w14:paraId="4231E6B3" w14:textId="77777777" w:rsidR="00A46679" w:rsidRDefault="00A46679">
            <w:pPr>
              <w:pStyle w:val="PlainText"/>
              <w:rPr>
                <w:sz w:val="22"/>
              </w:rPr>
            </w:pPr>
          </w:p>
        </w:tc>
      </w:tr>
      <w:tr w:rsidR="00A46679" w14:paraId="4354B4BD" w14:textId="77777777">
        <w:tc>
          <w:tcPr>
            <w:tcW w:w="5760" w:type="dxa"/>
          </w:tcPr>
          <w:p w14:paraId="447D3AF1" w14:textId="77777777" w:rsidR="00A46679" w:rsidRDefault="00743046" w:rsidP="00B74473">
            <w:pPr>
              <w:pStyle w:val="PlainText"/>
              <w:rPr>
                <w:sz w:val="22"/>
              </w:rPr>
            </w:pPr>
            <w:r>
              <w:rPr>
                <w:sz w:val="22"/>
              </w:rPr>
              <w:t>1.  One Family Dwelling</w:t>
            </w:r>
          </w:p>
        </w:tc>
        <w:tc>
          <w:tcPr>
            <w:tcW w:w="5040" w:type="dxa"/>
          </w:tcPr>
          <w:p w14:paraId="134B1AED" w14:textId="77777777" w:rsidR="00A46679" w:rsidRDefault="00743046">
            <w:pPr>
              <w:pStyle w:val="PlainText"/>
              <w:rPr>
                <w:sz w:val="22"/>
              </w:rPr>
            </w:pPr>
            <w:r>
              <w:rPr>
                <w:sz w:val="22"/>
              </w:rPr>
              <w:t>1.  Log concentration yard</w:t>
            </w:r>
          </w:p>
        </w:tc>
      </w:tr>
      <w:tr w:rsidR="00A46679" w14:paraId="5EE311AF" w14:textId="77777777">
        <w:tc>
          <w:tcPr>
            <w:tcW w:w="5760" w:type="dxa"/>
          </w:tcPr>
          <w:p w14:paraId="23A68ACF" w14:textId="77777777" w:rsidR="00A46679" w:rsidRDefault="00743046" w:rsidP="00B74473">
            <w:pPr>
              <w:pStyle w:val="PlainText"/>
              <w:rPr>
                <w:sz w:val="22"/>
              </w:rPr>
            </w:pPr>
            <w:r>
              <w:rPr>
                <w:sz w:val="22"/>
              </w:rPr>
              <w:t>2.  Forestry</w:t>
            </w:r>
          </w:p>
        </w:tc>
        <w:tc>
          <w:tcPr>
            <w:tcW w:w="5040" w:type="dxa"/>
          </w:tcPr>
          <w:p w14:paraId="4727DA00" w14:textId="77777777" w:rsidR="00A46679" w:rsidRDefault="00743046">
            <w:pPr>
              <w:pStyle w:val="PlainText"/>
              <w:rPr>
                <w:sz w:val="22"/>
              </w:rPr>
            </w:pPr>
            <w:r>
              <w:rPr>
                <w:sz w:val="22"/>
              </w:rPr>
              <w:t>2.  Fuel wood processing yard</w:t>
            </w:r>
          </w:p>
        </w:tc>
      </w:tr>
      <w:tr w:rsidR="00A46679" w14:paraId="6951DE9D" w14:textId="77777777">
        <w:tc>
          <w:tcPr>
            <w:tcW w:w="5760" w:type="dxa"/>
          </w:tcPr>
          <w:p w14:paraId="482A3EB1" w14:textId="77777777" w:rsidR="00A46679" w:rsidRDefault="00743046" w:rsidP="00B74473">
            <w:pPr>
              <w:pStyle w:val="PlainText"/>
              <w:rPr>
                <w:sz w:val="22"/>
              </w:rPr>
            </w:pPr>
            <w:r>
              <w:rPr>
                <w:sz w:val="22"/>
              </w:rPr>
              <w:t>3.  Wildlife habitat and management</w:t>
            </w:r>
          </w:p>
        </w:tc>
        <w:tc>
          <w:tcPr>
            <w:tcW w:w="5040" w:type="dxa"/>
          </w:tcPr>
          <w:p w14:paraId="17B3D728" w14:textId="77777777" w:rsidR="00A46679" w:rsidRDefault="00743046">
            <w:pPr>
              <w:pStyle w:val="PlainText"/>
              <w:rPr>
                <w:sz w:val="22"/>
              </w:rPr>
            </w:pPr>
            <w:r>
              <w:rPr>
                <w:sz w:val="22"/>
              </w:rPr>
              <w:t>3.  Lodging house</w:t>
            </w:r>
          </w:p>
        </w:tc>
      </w:tr>
      <w:tr w:rsidR="00A46679" w14:paraId="64A36C4A" w14:textId="77777777">
        <w:tc>
          <w:tcPr>
            <w:tcW w:w="5760" w:type="dxa"/>
          </w:tcPr>
          <w:p w14:paraId="04D61903" w14:textId="77777777" w:rsidR="00A46679" w:rsidRDefault="00743046" w:rsidP="00B74473">
            <w:pPr>
              <w:pStyle w:val="PlainText"/>
              <w:rPr>
                <w:sz w:val="22"/>
              </w:rPr>
            </w:pPr>
            <w:r>
              <w:rPr>
                <w:sz w:val="22"/>
              </w:rPr>
              <w:t xml:space="preserve">4.  Conservation and nature trails    </w:t>
            </w:r>
          </w:p>
        </w:tc>
        <w:tc>
          <w:tcPr>
            <w:tcW w:w="5040" w:type="dxa"/>
          </w:tcPr>
          <w:p w14:paraId="248A31C1" w14:textId="77777777" w:rsidR="00A46679" w:rsidRDefault="00743046">
            <w:pPr>
              <w:pStyle w:val="PlainText"/>
              <w:rPr>
                <w:sz w:val="22"/>
              </w:rPr>
            </w:pPr>
            <w:r>
              <w:rPr>
                <w:sz w:val="22"/>
              </w:rPr>
              <w:t>4.  Sawmill</w:t>
            </w:r>
          </w:p>
        </w:tc>
      </w:tr>
      <w:tr w:rsidR="00A46679" w14:paraId="017811D1" w14:textId="77777777">
        <w:tc>
          <w:tcPr>
            <w:tcW w:w="5760" w:type="dxa"/>
          </w:tcPr>
          <w:p w14:paraId="6C7E2F0B" w14:textId="77777777" w:rsidR="00A46679" w:rsidRDefault="00743046" w:rsidP="00B74473">
            <w:pPr>
              <w:pStyle w:val="PlainText"/>
              <w:rPr>
                <w:sz w:val="22"/>
              </w:rPr>
            </w:pPr>
            <w:r>
              <w:rPr>
                <w:sz w:val="22"/>
              </w:rPr>
              <w:t>5.  Outdoor recreational facility</w:t>
            </w:r>
          </w:p>
        </w:tc>
        <w:tc>
          <w:tcPr>
            <w:tcW w:w="5040" w:type="dxa"/>
          </w:tcPr>
          <w:p w14:paraId="3FDFA2DF" w14:textId="77777777" w:rsidR="00A46679" w:rsidRDefault="00743046">
            <w:pPr>
              <w:pStyle w:val="PlainText"/>
              <w:rPr>
                <w:sz w:val="22"/>
              </w:rPr>
            </w:pPr>
            <w:r>
              <w:rPr>
                <w:sz w:val="22"/>
              </w:rPr>
              <w:t>5.  Agriculture and farming</w:t>
            </w:r>
          </w:p>
        </w:tc>
      </w:tr>
      <w:tr w:rsidR="00A46679" w14:paraId="1D6FAE31" w14:textId="77777777">
        <w:tc>
          <w:tcPr>
            <w:tcW w:w="5760" w:type="dxa"/>
          </w:tcPr>
          <w:p w14:paraId="20092085" w14:textId="77777777" w:rsidR="00B74473" w:rsidRDefault="00B74473" w:rsidP="00B74473">
            <w:pPr>
              <w:pStyle w:val="PlainText"/>
              <w:rPr>
                <w:sz w:val="22"/>
                <w:vertAlign w:val="superscript"/>
              </w:rPr>
            </w:pPr>
            <w:r w:rsidRPr="00B74473">
              <w:rPr>
                <w:sz w:val="22"/>
              </w:rPr>
              <w:t>6.</w:t>
            </w:r>
            <w:r>
              <w:rPr>
                <w:sz w:val="22"/>
              </w:rPr>
              <w:t xml:space="preserve">  Roof mounted solar systems</w:t>
            </w:r>
            <w:r>
              <w:rPr>
                <w:sz w:val="22"/>
                <w:vertAlign w:val="superscript"/>
              </w:rPr>
              <w:t xml:space="preserve">  </w:t>
            </w:r>
          </w:p>
          <w:p w14:paraId="7650395E" w14:textId="4FA627F5" w:rsidR="00A46679" w:rsidRDefault="00B74473" w:rsidP="00B74473">
            <w:pPr>
              <w:pStyle w:val="PlainText"/>
              <w:rPr>
                <w:sz w:val="22"/>
              </w:rPr>
            </w:pPr>
            <w:r>
              <w:rPr>
                <w:sz w:val="22"/>
                <w:vertAlign w:val="superscript"/>
              </w:rPr>
              <w:t xml:space="preserve">    </w:t>
            </w: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with Section 410)</w:t>
            </w:r>
            <w:r>
              <w:rPr>
                <w:sz w:val="22"/>
                <w:vertAlign w:val="superscript"/>
              </w:rPr>
              <w:t xml:space="preserve"> 3/2024</w:t>
            </w:r>
          </w:p>
        </w:tc>
        <w:tc>
          <w:tcPr>
            <w:tcW w:w="5040" w:type="dxa"/>
          </w:tcPr>
          <w:p w14:paraId="7EB5BF0F" w14:textId="77777777" w:rsidR="00A46679" w:rsidRDefault="00743046">
            <w:pPr>
              <w:pStyle w:val="PlainText"/>
              <w:rPr>
                <w:sz w:val="22"/>
              </w:rPr>
            </w:pPr>
            <w:r>
              <w:rPr>
                <w:sz w:val="22"/>
              </w:rPr>
              <w:t xml:space="preserve">    operations, other than forestry</w:t>
            </w:r>
          </w:p>
        </w:tc>
      </w:tr>
      <w:tr w:rsidR="00B74473" w14:paraId="27C385FB" w14:textId="77777777">
        <w:tc>
          <w:tcPr>
            <w:tcW w:w="5760" w:type="dxa"/>
          </w:tcPr>
          <w:p w14:paraId="7CE7061F" w14:textId="77777777" w:rsidR="00B74473" w:rsidRPr="00B74473" w:rsidRDefault="00B74473" w:rsidP="00B74473">
            <w:pPr>
              <w:pStyle w:val="PlainText"/>
              <w:rPr>
                <w:sz w:val="22"/>
              </w:rPr>
            </w:pPr>
          </w:p>
        </w:tc>
        <w:tc>
          <w:tcPr>
            <w:tcW w:w="5040" w:type="dxa"/>
          </w:tcPr>
          <w:p w14:paraId="45E2C59A" w14:textId="4C75DF97" w:rsidR="00B74473" w:rsidRDefault="00B74473">
            <w:pPr>
              <w:pStyle w:val="PlainText"/>
              <w:rPr>
                <w:sz w:val="22"/>
              </w:rPr>
            </w:pPr>
            <w:r w:rsidRPr="00B74473">
              <w:rPr>
                <w:b/>
                <w:bCs/>
                <w:sz w:val="22"/>
                <w:u w:val="single"/>
              </w:rPr>
              <w:t xml:space="preserve">Allowed by </w:t>
            </w:r>
            <w:r>
              <w:rPr>
                <w:b/>
                <w:bCs/>
                <w:sz w:val="22"/>
                <w:u w:val="single"/>
              </w:rPr>
              <w:t>Conditional Use Permit</w:t>
            </w:r>
          </w:p>
        </w:tc>
      </w:tr>
      <w:tr w:rsidR="00B74473" w14:paraId="1A6B081C" w14:textId="77777777">
        <w:tc>
          <w:tcPr>
            <w:tcW w:w="5760" w:type="dxa"/>
          </w:tcPr>
          <w:p w14:paraId="0054D0FF" w14:textId="77777777" w:rsidR="00B74473" w:rsidRPr="00B74473" w:rsidRDefault="00B74473" w:rsidP="00B74473">
            <w:pPr>
              <w:pStyle w:val="PlainText"/>
              <w:rPr>
                <w:sz w:val="22"/>
              </w:rPr>
            </w:pPr>
          </w:p>
        </w:tc>
        <w:tc>
          <w:tcPr>
            <w:tcW w:w="5040" w:type="dxa"/>
          </w:tcPr>
          <w:p w14:paraId="50E27338" w14:textId="77777777" w:rsidR="00B74473" w:rsidRDefault="00B74473">
            <w:pPr>
              <w:pStyle w:val="PlainText"/>
              <w:rPr>
                <w:sz w:val="22"/>
              </w:rPr>
            </w:pPr>
          </w:p>
        </w:tc>
      </w:tr>
      <w:tr w:rsidR="00B74473" w14:paraId="33F919AC" w14:textId="77777777">
        <w:tc>
          <w:tcPr>
            <w:tcW w:w="5760" w:type="dxa"/>
          </w:tcPr>
          <w:p w14:paraId="6FA04BAE" w14:textId="77777777" w:rsidR="00B74473" w:rsidRPr="00B74473" w:rsidRDefault="00B74473" w:rsidP="00B74473">
            <w:pPr>
              <w:pStyle w:val="PlainText"/>
              <w:rPr>
                <w:sz w:val="22"/>
              </w:rPr>
            </w:pPr>
          </w:p>
        </w:tc>
        <w:tc>
          <w:tcPr>
            <w:tcW w:w="5040" w:type="dxa"/>
          </w:tcPr>
          <w:p w14:paraId="21A26C2B" w14:textId="77777777" w:rsidR="00B74473" w:rsidRDefault="00B74473" w:rsidP="00B74473">
            <w:pPr>
              <w:pStyle w:val="PlainText"/>
              <w:rPr>
                <w:sz w:val="22"/>
                <w:vertAlign w:val="superscript"/>
              </w:rPr>
            </w:pPr>
            <w:r w:rsidRPr="00B74473">
              <w:rPr>
                <w:sz w:val="22"/>
              </w:rPr>
              <w:t>1.</w:t>
            </w:r>
            <w:r>
              <w:rPr>
                <w:sz w:val="22"/>
              </w:rPr>
              <w:t xml:space="preserve"> Ground Mounted Solar Systems </w:t>
            </w:r>
            <w:r>
              <w:rPr>
                <w:sz w:val="22"/>
                <w:vertAlign w:val="superscript"/>
              </w:rPr>
              <w:t xml:space="preserve">      </w:t>
            </w:r>
            <w:r>
              <w:rPr>
                <w:sz w:val="22"/>
                <w:vertAlign w:val="superscript"/>
              </w:rPr>
              <w:t xml:space="preserve">     </w:t>
            </w:r>
          </w:p>
          <w:p w14:paraId="73844287" w14:textId="0B55647F" w:rsidR="00B74473" w:rsidRDefault="00B74473" w:rsidP="00B74473">
            <w:pPr>
              <w:pStyle w:val="PlainText"/>
              <w:rPr>
                <w:sz w:val="22"/>
              </w:rPr>
            </w:pPr>
            <w:r>
              <w:rPr>
                <w:sz w:val="22"/>
                <w:vertAlign w:val="superscript"/>
              </w:rPr>
              <w:t xml:space="preserve">    </w:t>
            </w:r>
            <w:r w:rsidRPr="00EA649C">
              <w:rPr>
                <w:sz w:val="22"/>
                <w:vertAlign w:val="superscript"/>
              </w:rPr>
              <w:t>(in accordance</w:t>
            </w:r>
            <w:r>
              <w:rPr>
                <w:sz w:val="22"/>
                <w:vertAlign w:val="superscript"/>
              </w:rPr>
              <w:t xml:space="preserve"> </w:t>
            </w:r>
            <w:r w:rsidRPr="00EA649C">
              <w:rPr>
                <w:sz w:val="22"/>
                <w:vertAlign w:val="superscript"/>
              </w:rPr>
              <w:t xml:space="preserve">with Section </w:t>
            </w:r>
            <w:r>
              <w:rPr>
                <w:sz w:val="22"/>
                <w:vertAlign w:val="superscript"/>
              </w:rPr>
              <w:t xml:space="preserve">408 &amp; </w:t>
            </w:r>
            <w:r w:rsidRPr="00EA649C">
              <w:rPr>
                <w:sz w:val="22"/>
                <w:vertAlign w:val="superscript"/>
              </w:rPr>
              <w:t>410)</w:t>
            </w:r>
            <w:r>
              <w:rPr>
                <w:sz w:val="22"/>
                <w:vertAlign w:val="superscript"/>
              </w:rPr>
              <w:t xml:space="preserve"> 3/2024</w:t>
            </w:r>
          </w:p>
        </w:tc>
      </w:tr>
    </w:tbl>
    <w:p w14:paraId="607A5E7F" w14:textId="77777777" w:rsidR="00A46679" w:rsidRDefault="00A46679">
      <w:pPr>
        <w:pStyle w:val="PlainText"/>
        <w:rPr>
          <w:sz w:val="22"/>
        </w:rPr>
      </w:pPr>
    </w:p>
    <w:p w14:paraId="51882007" w14:textId="77777777" w:rsidR="00A46679" w:rsidRDefault="00743046">
      <w:pPr>
        <w:pStyle w:val="PlainText"/>
        <w:ind w:left="720"/>
        <w:rPr>
          <w:sz w:val="22"/>
          <w:u w:val="single"/>
        </w:rPr>
      </w:pPr>
      <w:r>
        <w:rPr>
          <w:sz w:val="22"/>
          <w:u w:val="single"/>
        </w:rPr>
        <w:t>Areas and Dimensions</w:t>
      </w:r>
    </w:p>
    <w:p w14:paraId="6E4189FA" w14:textId="77777777" w:rsidR="00A46679" w:rsidRDefault="00A46679">
      <w:pPr>
        <w:pStyle w:val="PlainText"/>
        <w:rPr>
          <w:sz w:val="22"/>
        </w:rPr>
      </w:pPr>
    </w:p>
    <w:p w14:paraId="63572910" w14:textId="039E710C" w:rsidR="00A46679" w:rsidRDefault="00743046">
      <w:pPr>
        <w:pStyle w:val="PlainText"/>
        <w:ind w:left="720"/>
        <w:rPr>
          <w:sz w:val="22"/>
          <w:u w:val="single"/>
        </w:rPr>
      </w:pPr>
      <w:r>
        <w:rPr>
          <w:sz w:val="22"/>
          <w:u w:val="single"/>
        </w:rPr>
        <w:t xml:space="preserve">Minimum Lot </w:t>
      </w:r>
      <w:r w:rsidR="00EE3D5E">
        <w:rPr>
          <w:sz w:val="22"/>
          <w:u w:val="single"/>
        </w:rPr>
        <w:t>Size</w:t>
      </w:r>
      <w:r w:rsidR="00EE3D5E">
        <w:rPr>
          <w:sz w:val="22"/>
        </w:rPr>
        <w:t xml:space="preserve"> Frontage</w:t>
      </w:r>
      <w:r>
        <w:rPr>
          <w:sz w:val="22"/>
        </w:rPr>
        <w:t xml:space="preserve">     </w:t>
      </w:r>
      <w:r>
        <w:rPr>
          <w:sz w:val="22"/>
          <w:u w:val="single"/>
        </w:rPr>
        <w:t>Minimum Yard Dimensions</w:t>
      </w:r>
    </w:p>
    <w:p w14:paraId="21CF44B9" w14:textId="77777777" w:rsidR="00A46679" w:rsidRDefault="00A46679">
      <w:pPr>
        <w:pStyle w:val="PlainText"/>
        <w:rPr>
          <w:sz w:val="22"/>
        </w:rPr>
      </w:pPr>
    </w:p>
    <w:p w14:paraId="278C34FD" w14:textId="77777777" w:rsidR="00A46679" w:rsidRDefault="00743046">
      <w:pPr>
        <w:pStyle w:val="PlainText"/>
        <w:ind w:left="720"/>
        <w:rPr>
          <w:sz w:val="22"/>
        </w:rPr>
      </w:pPr>
      <w:r>
        <w:rPr>
          <w:sz w:val="22"/>
          <w:u w:val="single"/>
        </w:rPr>
        <w:t>Area</w:t>
      </w:r>
      <w:r>
        <w:rPr>
          <w:sz w:val="22"/>
        </w:rPr>
        <w:t xml:space="preserve">               </w:t>
      </w:r>
      <w:r>
        <w:rPr>
          <w:sz w:val="22"/>
          <w:u w:val="single"/>
        </w:rPr>
        <w:t>Width</w:t>
      </w:r>
      <w:r>
        <w:rPr>
          <w:sz w:val="22"/>
        </w:rPr>
        <w:t xml:space="preserve">       </w:t>
      </w:r>
      <w:r>
        <w:rPr>
          <w:sz w:val="22"/>
          <w:u w:val="single"/>
        </w:rPr>
        <w:t>Front</w:t>
      </w:r>
      <w:r>
        <w:rPr>
          <w:sz w:val="22"/>
        </w:rPr>
        <w:t xml:space="preserve">    </w:t>
      </w:r>
      <w:r>
        <w:rPr>
          <w:sz w:val="22"/>
          <w:u w:val="single"/>
        </w:rPr>
        <w:t>Each Side</w:t>
      </w:r>
      <w:r>
        <w:rPr>
          <w:sz w:val="22"/>
        </w:rPr>
        <w:t xml:space="preserve">    </w:t>
      </w:r>
      <w:r>
        <w:rPr>
          <w:sz w:val="22"/>
          <w:u w:val="single"/>
        </w:rPr>
        <w:t>Rear</w:t>
      </w:r>
    </w:p>
    <w:p w14:paraId="48D9A833" w14:textId="77777777" w:rsidR="00A46679" w:rsidRDefault="00A46679">
      <w:pPr>
        <w:pStyle w:val="PlainText"/>
        <w:rPr>
          <w:sz w:val="22"/>
        </w:rPr>
      </w:pPr>
    </w:p>
    <w:p w14:paraId="611681A5" w14:textId="77777777" w:rsidR="00A46679" w:rsidRDefault="00743046">
      <w:pPr>
        <w:pStyle w:val="PlainText"/>
        <w:ind w:left="720"/>
        <w:rPr>
          <w:sz w:val="22"/>
        </w:rPr>
      </w:pPr>
      <w:r>
        <w:rPr>
          <w:sz w:val="22"/>
        </w:rPr>
        <w:t>25 acres             *          50'        75'        75'</w:t>
      </w:r>
    </w:p>
    <w:p w14:paraId="37787DF8" w14:textId="77777777" w:rsidR="00A46679" w:rsidRDefault="00A46679">
      <w:pPr>
        <w:pStyle w:val="PlainText"/>
        <w:rPr>
          <w:sz w:val="22"/>
        </w:rPr>
      </w:pPr>
    </w:p>
    <w:p w14:paraId="24856392" w14:textId="77777777" w:rsidR="00A46679" w:rsidRDefault="00743046">
      <w:pPr>
        <w:pStyle w:val="PlainText"/>
        <w:ind w:left="720"/>
        <w:rPr>
          <w:sz w:val="22"/>
        </w:rPr>
      </w:pPr>
      <w:r>
        <w:rPr>
          <w:sz w:val="22"/>
        </w:rPr>
        <w:t xml:space="preserve">*   Each lot shall accommodate a two hundred foot (200')   </w:t>
      </w:r>
    </w:p>
    <w:p w14:paraId="2C498EAA" w14:textId="77777777" w:rsidR="00A46679" w:rsidRDefault="00743046">
      <w:pPr>
        <w:pStyle w:val="PlainText"/>
        <w:ind w:left="720"/>
        <w:rPr>
          <w:sz w:val="22"/>
        </w:rPr>
      </w:pPr>
      <w:r>
        <w:rPr>
          <w:sz w:val="22"/>
        </w:rPr>
        <w:t xml:space="preserve">    minimum square at the front 50' setback line, to be   </w:t>
      </w:r>
    </w:p>
    <w:p w14:paraId="1CF2D332" w14:textId="77777777" w:rsidR="00A46679" w:rsidRDefault="00743046">
      <w:pPr>
        <w:pStyle w:val="PlainText"/>
        <w:ind w:left="720"/>
        <w:rPr>
          <w:sz w:val="22"/>
        </w:rPr>
      </w:pPr>
      <w:r>
        <w:rPr>
          <w:sz w:val="22"/>
        </w:rPr>
        <w:t xml:space="preserve">    placed at that setback parallel with the road.</w:t>
      </w:r>
    </w:p>
    <w:p w14:paraId="2A9CEAED" w14:textId="77777777" w:rsidR="00A46679" w:rsidRDefault="00A46679">
      <w:pPr>
        <w:pStyle w:val="PlainText"/>
        <w:rPr>
          <w:sz w:val="22"/>
        </w:rPr>
      </w:pPr>
    </w:p>
    <w:p w14:paraId="60ED3DB1" w14:textId="7F521828" w:rsidR="00A46679" w:rsidRDefault="00743046">
      <w:pPr>
        <w:rPr>
          <w:rFonts w:ascii="Courier New" w:hAnsi="Courier New" w:cs="Courier New"/>
          <w:sz w:val="22"/>
          <w:vertAlign w:val="superscript"/>
        </w:rPr>
      </w:pPr>
      <w:r>
        <w:rPr>
          <w:sz w:val="22"/>
        </w:rPr>
        <w:br w:type="page"/>
      </w:r>
      <w:bookmarkStart w:id="2" w:name="_Hlk97727775"/>
      <w:r>
        <w:rPr>
          <w:rFonts w:ascii="Courier New" w:hAnsi="Courier New" w:cs="Courier New"/>
          <w:sz w:val="22"/>
        </w:rPr>
        <w:lastRenderedPageBreak/>
        <w:t xml:space="preserve">Section </w:t>
      </w:r>
      <w:r w:rsidR="00EE3D5E">
        <w:rPr>
          <w:rFonts w:ascii="Courier New" w:hAnsi="Courier New" w:cs="Courier New"/>
          <w:sz w:val="22"/>
        </w:rPr>
        <w:t xml:space="preserve">204.9 </w:t>
      </w:r>
      <w:r w:rsidR="00EE3D5E" w:rsidRPr="00EE3D5E">
        <w:rPr>
          <w:rFonts w:ascii="Courier New" w:hAnsi="Courier New" w:cs="Courier New"/>
          <w:sz w:val="22"/>
          <w:u w:val="single"/>
        </w:rPr>
        <w:t>Steep</w:t>
      </w:r>
      <w:r>
        <w:rPr>
          <w:rFonts w:ascii="Courier New" w:hAnsi="Courier New" w:cs="Courier New"/>
          <w:sz w:val="22"/>
          <w:u w:val="single"/>
        </w:rPr>
        <w:t xml:space="preserve"> Slopes Conservation </w:t>
      </w:r>
      <w:r w:rsidR="00EE3D5E">
        <w:rPr>
          <w:rFonts w:ascii="Courier New" w:hAnsi="Courier New" w:cs="Courier New"/>
          <w:sz w:val="22"/>
          <w:u w:val="single"/>
        </w:rPr>
        <w:t>District</w:t>
      </w:r>
      <w:r w:rsidR="00EE3D5E">
        <w:rPr>
          <w:rFonts w:ascii="Courier New" w:hAnsi="Courier New" w:cs="Courier New"/>
          <w:sz w:val="22"/>
        </w:rPr>
        <w:t xml:space="preserve"> (</w:t>
      </w:r>
      <w:r>
        <w:rPr>
          <w:rFonts w:ascii="Courier New" w:hAnsi="Courier New" w:cs="Courier New"/>
          <w:sz w:val="22"/>
          <w:vertAlign w:val="superscript"/>
        </w:rPr>
        <w:t>Section added 3/8/05.)</w:t>
      </w:r>
    </w:p>
    <w:bookmarkEnd w:id="2"/>
    <w:p w14:paraId="0864A6F7" w14:textId="77777777" w:rsidR="00A46679" w:rsidRDefault="00A46679">
      <w:pPr>
        <w:pStyle w:val="Heading1"/>
        <w:jc w:val="left"/>
        <w:rPr>
          <w:rFonts w:cs="Courier New"/>
        </w:rPr>
      </w:pPr>
    </w:p>
    <w:p w14:paraId="18660848" w14:textId="77777777" w:rsidR="00A46679" w:rsidRDefault="00743046">
      <w:pPr>
        <w:pStyle w:val="Heading1"/>
        <w:jc w:val="left"/>
        <w:rPr>
          <w:rFonts w:cs="Courier New"/>
        </w:rPr>
      </w:pPr>
      <w:r>
        <w:rPr>
          <w:rFonts w:cs="Courier New"/>
          <w:u w:val="none"/>
        </w:rPr>
        <w:t xml:space="preserve">A.  </w:t>
      </w:r>
      <w:r>
        <w:rPr>
          <w:rFonts w:cs="Courier New"/>
          <w:u w:val="none"/>
        </w:rPr>
        <w:tab/>
      </w:r>
      <w:r>
        <w:rPr>
          <w:rFonts w:cs="Courier New"/>
        </w:rPr>
        <w:t>Authority and Purpose</w:t>
      </w:r>
    </w:p>
    <w:p w14:paraId="1D586EA0" w14:textId="77777777" w:rsidR="00A46679" w:rsidRDefault="00A46679">
      <w:pPr>
        <w:rPr>
          <w:rFonts w:ascii="Courier New" w:hAnsi="Courier New" w:cs="Courier New"/>
          <w:sz w:val="22"/>
          <w:u w:val="single"/>
        </w:rPr>
      </w:pPr>
    </w:p>
    <w:p w14:paraId="6498BA01" w14:textId="77777777" w:rsidR="00A46679" w:rsidRDefault="00743046">
      <w:pPr>
        <w:pStyle w:val="BodyText"/>
        <w:rPr>
          <w:rFonts w:cs="Courier New"/>
          <w:vertAlign w:val="superscript"/>
        </w:rPr>
      </w:pPr>
      <w:r>
        <w:rPr>
          <w:rFonts w:cs="Courier New"/>
        </w:rPr>
        <w:tab/>
        <w:t xml:space="preserve">By the authority granted in New Hampshire RSA 674:16-17 and RSA </w:t>
      </w:r>
      <w:r>
        <w:rPr>
          <w:rFonts w:cs="Courier New"/>
        </w:rPr>
        <w:tab/>
        <w:t xml:space="preserve">674:20-21, as amended, and in the interest of public health, safety, </w:t>
      </w:r>
      <w:r>
        <w:rPr>
          <w:rFonts w:cs="Courier New"/>
        </w:rPr>
        <w:tab/>
        <w:t xml:space="preserve">natural resources and general welfare, the New Boston Steep Slopes </w:t>
      </w:r>
      <w:r>
        <w:rPr>
          <w:rFonts w:cs="Courier New"/>
        </w:rPr>
        <w:tab/>
        <w:t xml:space="preserve">Conservation District is hereby enacted to require responsible </w:t>
      </w:r>
      <w:r>
        <w:rPr>
          <w:rFonts w:cs="Courier New"/>
        </w:rPr>
        <w:tab/>
        <w:t>development of steeply sloping land.</w:t>
      </w:r>
    </w:p>
    <w:p w14:paraId="522495F3" w14:textId="77777777" w:rsidR="00A46679" w:rsidRDefault="00A46679">
      <w:pPr>
        <w:pStyle w:val="BodyText"/>
        <w:rPr>
          <w:rFonts w:cs="Courier New"/>
        </w:rPr>
      </w:pPr>
    </w:p>
    <w:p w14:paraId="60996018" w14:textId="77777777" w:rsidR="00A46679" w:rsidRDefault="00743046">
      <w:pPr>
        <w:pStyle w:val="BodyText"/>
        <w:rPr>
          <w:rFonts w:cs="Courier New"/>
        </w:rPr>
      </w:pPr>
      <w:r>
        <w:rPr>
          <w:rFonts w:cs="Courier New"/>
        </w:rPr>
        <w:tab/>
        <w:t>The Steep Slopes Conservation District is intended to:</w:t>
      </w:r>
    </w:p>
    <w:p w14:paraId="77086A3B" w14:textId="77777777" w:rsidR="00A46679" w:rsidRDefault="00743046">
      <w:pPr>
        <w:pStyle w:val="BodyText"/>
        <w:rPr>
          <w:rFonts w:cs="Courier New"/>
        </w:rPr>
      </w:pPr>
      <w:r>
        <w:rPr>
          <w:rFonts w:cs="Courier New"/>
          <w:i/>
          <w:iCs/>
        </w:rPr>
        <w:t xml:space="preserve"> </w:t>
      </w:r>
    </w:p>
    <w:p w14:paraId="18E060C2" w14:textId="77777777" w:rsidR="00A46679" w:rsidRDefault="00743046">
      <w:pPr>
        <w:pStyle w:val="BodyText"/>
        <w:numPr>
          <w:ilvl w:val="0"/>
          <w:numId w:val="8"/>
        </w:numPr>
        <w:rPr>
          <w:rFonts w:cs="Courier New"/>
        </w:rPr>
      </w:pPr>
      <w:r>
        <w:rPr>
          <w:rFonts w:cs="Courier New"/>
        </w:rPr>
        <w:t>Reduce the negative environmental impacts of stormwater runoff caused by land disturbance for construction and/or other uses, and erosion and sedimentation into streams, rivers, ponds and wetlands;</w:t>
      </w:r>
    </w:p>
    <w:p w14:paraId="72ECA7BF" w14:textId="77777777" w:rsidR="00A46679" w:rsidRDefault="00A46679">
      <w:pPr>
        <w:pStyle w:val="BodyText"/>
        <w:rPr>
          <w:rFonts w:cs="Courier New"/>
        </w:rPr>
      </w:pPr>
    </w:p>
    <w:p w14:paraId="7BEC5035" w14:textId="77777777" w:rsidR="00A46679" w:rsidRDefault="00743046">
      <w:pPr>
        <w:pStyle w:val="BodyText"/>
        <w:numPr>
          <w:ilvl w:val="0"/>
          <w:numId w:val="8"/>
        </w:numPr>
        <w:rPr>
          <w:rFonts w:cs="Courier New"/>
        </w:rPr>
      </w:pPr>
      <w:r>
        <w:rPr>
          <w:rFonts w:cs="Courier New"/>
        </w:rPr>
        <w:t>Reduce the dangers of pollution from septic system installation and performance in steep slope areas and to prevent additional water from hillside septic systems from causing erosion;</w:t>
      </w:r>
    </w:p>
    <w:p w14:paraId="33CDEAFB" w14:textId="77777777" w:rsidR="00A46679" w:rsidRDefault="00A46679">
      <w:pPr>
        <w:pStyle w:val="BodyText"/>
        <w:rPr>
          <w:rFonts w:cs="Courier New"/>
        </w:rPr>
      </w:pPr>
    </w:p>
    <w:p w14:paraId="7DBC5E0C" w14:textId="77777777" w:rsidR="00A46679" w:rsidRDefault="00743046">
      <w:pPr>
        <w:pStyle w:val="BodyText"/>
        <w:numPr>
          <w:ilvl w:val="0"/>
          <w:numId w:val="8"/>
        </w:numPr>
        <w:rPr>
          <w:rFonts w:cs="Courier New"/>
        </w:rPr>
      </w:pPr>
      <w:r>
        <w:rPr>
          <w:rFonts w:cs="Courier New"/>
        </w:rPr>
        <w:t>Preserve vegetative cover and wildlife habitat;</w:t>
      </w:r>
    </w:p>
    <w:p w14:paraId="3E70DB69" w14:textId="77777777" w:rsidR="00A46679" w:rsidRDefault="00A46679">
      <w:pPr>
        <w:pStyle w:val="BodyText"/>
        <w:rPr>
          <w:rFonts w:cs="Courier New"/>
        </w:rPr>
      </w:pPr>
    </w:p>
    <w:p w14:paraId="0A9E1819" w14:textId="77777777" w:rsidR="00A46679" w:rsidRDefault="00743046">
      <w:pPr>
        <w:pStyle w:val="BodyText"/>
        <w:numPr>
          <w:ilvl w:val="0"/>
          <w:numId w:val="8"/>
        </w:numPr>
        <w:rPr>
          <w:rFonts w:cs="Courier New"/>
        </w:rPr>
      </w:pPr>
      <w:r>
        <w:rPr>
          <w:rFonts w:cs="Courier New"/>
        </w:rPr>
        <w:t>Prevent negative impact to the Town’s roads and drainage systems;</w:t>
      </w:r>
    </w:p>
    <w:p w14:paraId="6E0F3F76" w14:textId="77777777" w:rsidR="00A46679" w:rsidRDefault="00A46679">
      <w:pPr>
        <w:pStyle w:val="BodyText"/>
        <w:rPr>
          <w:rFonts w:cs="Courier New"/>
        </w:rPr>
      </w:pPr>
    </w:p>
    <w:p w14:paraId="5A027D8A" w14:textId="77777777" w:rsidR="00A46679" w:rsidRDefault="00743046">
      <w:pPr>
        <w:pStyle w:val="BodyText"/>
        <w:numPr>
          <w:ilvl w:val="0"/>
          <w:numId w:val="8"/>
        </w:numPr>
        <w:rPr>
          <w:rFonts w:cs="Courier New"/>
        </w:rPr>
      </w:pPr>
      <w:r>
        <w:rPr>
          <w:rFonts w:cs="Courier New"/>
        </w:rPr>
        <w:t>Prevent development that could negatively impact the Town’s ability to provide emergency services; and,</w:t>
      </w:r>
    </w:p>
    <w:p w14:paraId="2C96F1B9" w14:textId="77777777" w:rsidR="00A46679" w:rsidRDefault="00A46679">
      <w:pPr>
        <w:pStyle w:val="BodyText"/>
        <w:rPr>
          <w:rFonts w:cs="Courier New"/>
        </w:rPr>
      </w:pPr>
    </w:p>
    <w:p w14:paraId="35C410D6" w14:textId="77777777" w:rsidR="00A46679" w:rsidRDefault="00743046">
      <w:pPr>
        <w:pStyle w:val="BodyText"/>
        <w:numPr>
          <w:ilvl w:val="0"/>
          <w:numId w:val="8"/>
        </w:numPr>
        <w:rPr>
          <w:rFonts w:cs="Courier New"/>
          <w:u w:val="single"/>
        </w:rPr>
      </w:pPr>
      <w:r>
        <w:rPr>
          <w:rFonts w:cs="Courier New"/>
        </w:rPr>
        <w:t xml:space="preserve">Permit those uses of land which can be harmoniously, appropriately and safely located on steep slopes.  </w:t>
      </w:r>
      <w:r>
        <w:rPr>
          <w:rFonts w:cs="Courier New"/>
          <w:vertAlign w:val="superscript"/>
        </w:rPr>
        <w:t>(Amended March 14, 2006.)</w:t>
      </w:r>
    </w:p>
    <w:p w14:paraId="3DC6B849" w14:textId="77777777" w:rsidR="00A46679" w:rsidRDefault="00A46679">
      <w:pPr>
        <w:pStyle w:val="BodyText"/>
        <w:rPr>
          <w:rFonts w:cs="Courier New"/>
          <w:i/>
          <w:iCs/>
        </w:rPr>
      </w:pPr>
    </w:p>
    <w:p w14:paraId="0B989A7F" w14:textId="77777777" w:rsidR="00A46679" w:rsidRDefault="00743046">
      <w:pPr>
        <w:pStyle w:val="BodyText"/>
        <w:tabs>
          <w:tab w:val="left" w:pos="360"/>
        </w:tabs>
        <w:rPr>
          <w:rFonts w:cs="Courier New"/>
        </w:rPr>
      </w:pPr>
      <w:r>
        <w:rPr>
          <w:rFonts w:cs="Courier New"/>
        </w:rPr>
        <w:t xml:space="preserve">B.  </w:t>
      </w:r>
      <w:r>
        <w:rPr>
          <w:rFonts w:cs="Courier New"/>
        </w:rPr>
        <w:tab/>
      </w:r>
      <w:r>
        <w:rPr>
          <w:rFonts w:cs="Courier New"/>
          <w:u w:val="single"/>
        </w:rPr>
        <w:t>District Boundaries</w:t>
      </w:r>
    </w:p>
    <w:p w14:paraId="786BA2AB" w14:textId="77777777" w:rsidR="00A46679" w:rsidRDefault="00A46679">
      <w:pPr>
        <w:pStyle w:val="BodyText"/>
        <w:tabs>
          <w:tab w:val="left" w:pos="360"/>
        </w:tabs>
        <w:rPr>
          <w:rFonts w:cs="Courier New"/>
        </w:rPr>
      </w:pPr>
    </w:p>
    <w:p w14:paraId="544C8496" w14:textId="77777777" w:rsidR="00A46679" w:rsidRDefault="00743046">
      <w:pPr>
        <w:pStyle w:val="BodyText"/>
        <w:numPr>
          <w:ilvl w:val="0"/>
          <w:numId w:val="9"/>
        </w:numPr>
        <w:tabs>
          <w:tab w:val="left" w:pos="360"/>
        </w:tabs>
        <w:rPr>
          <w:rFonts w:cs="Courier New"/>
        </w:rPr>
      </w:pPr>
      <w:r>
        <w:rPr>
          <w:rFonts w:cs="Courier New"/>
        </w:rPr>
        <w:t xml:space="preserve">The Steep Slopes Conservation District includes all areas of New Boston with slopes of equal to or greater than 15% up to 25% and 25% or greater. </w:t>
      </w:r>
    </w:p>
    <w:p w14:paraId="1687621C" w14:textId="77777777" w:rsidR="00A46679" w:rsidRDefault="00A46679">
      <w:pPr>
        <w:pStyle w:val="BodyText"/>
        <w:tabs>
          <w:tab w:val="left" w:pos="360"/>
        </w:tabs>
        <w:rPr>
          <w:rFonts w:cs="Courier New"/>
        </w:rPr>
      </w:pPr>
    </w:p>
    <w:p w14:paraId="62CB8A10" w14:textId="77777777" w:rsidR="00A46679" w:rsidRDefault="00743046">
      <w:pPr>
        <w:pStyle w:val="BodyText"/>
        <w:numPr>
          <w:ilvl w:val="0"/>
          <w:numId w:val="9"/>
        </w:numPr>
        <w:tabs>
          <w:tab w:val="left" w:pos="360"/>
        </w:tabs>
        <w:rPr>
          <w:rFonts w:cs="Courier New"/>
        </w:rPr>
      </w:pPr>
      <w:r>
        <w:rPr>
          <w:rFonts w:cs="Courier New"/>
        </w:rPr>
        <w:t xml:space="preserve">For visual reference and for use as a general guide, the Steep Slopes Conservation District is shown on the map designated as the “Town of New Boston Steep Slopes Map,” dated 08/03/2004, and is hereby adopted by reference. </w:t>
      </w:r>
    </w:p>
    <w:p w14:paraId="357C6300" w14:textId="77777777" w:rsidR="00A46679" w:rsidRDefault="00A46679">
      <w:pPr>
        <w:pStyle w:val="BodyText"/>
        <w:tabs>
          <w:tab w:val="left" w:pos="360"/>
        </w:tabs>
        <w:ind w:left="360"/>
        <w:rPr>
          <w:rFonts w:cs="Courier New"/>
        </w:rPr>
      </w:pPr>
    </w:p>
    <w:p w14:paraId="7FEED302" w14:textId="77777777" w:rsidR="00A46679" w:rsidRDefault="00743046">
      <w:pPr>
        <w:pStyle w:val="BodyText"/>
        <w:numPr>
          <w:ilvl w:val="0"/>
          <w:numId w:val="9"/>
        </w:numPr>
        <w:tabs>
          <w:tab w:val="left" w:pos="360"/>
        </w:tabs>
        <w:rPr>
          <w:rFonts w:cs="Courier New"/>
        </w:rPr>
      </w:pPr>
      <w:r>
        <w:rPr>
          <w:rFonts w:cs="Courier New"/>
        </w:rPr>
        <w:t>The Steep Slopes Conservation District is a zoning overlay district within which additional standards apply to the underlying zoning classification. In all cases where the standards for this district conflict with those of the underlying district, the more restrictive requirement shall apply.</w:t>
      </w:r>
    </w:p>
    <w:p w14:paraId="0821F608" w14:textId="77777777" w:rsidR="00A46679" w:rsidRDefault="00A46679">
      <w:pPr>
        <w:pStyle w:val="BodyText"/>
        <w:tabs>
          <w:tab w:val="left" w:pos="360"/>
        </w:tabs>
        <w:rPr>
          <w:rFonts w:cs="Courier New"/>
        </w:rPr>
      </w:pPr>
    </w:p>
    <w:p w14:paraId="19E83F97" w14:textId="77777777" w:rsidR="00A46679" w:rsidRDefault="00743046">
      <w:pPr>
        <w:pStyle w:val="BodyText"/>
        <w:numPr>
          <w:ilvl w:val="0"/>
          <w:numId w:val="9"/>
        </w:numPr>
        <w:tabs>
          <w:tab w:val="left" w:pos="360"/>
        </w:tabs>
        <w:rPr>
          <w:rFonts w:cs="Courier New"/>
        </w:rPr>
      </w:pPr>
      <w:r>
        <w:rPr>
          <w:rFonts w:cs="Courier New"/>
        </w:rPr>
        <w:t xml:space="preserve">The standard for delineation or mapping of the steep slopes conservation district shall be by either an aerial or on-ground topographical survey in intervals of not less than 5 feet contours. </w:t>
      </w:r>
      <w:r>
        <w:rPr>
          <w:rFonts w:cs="Courier New"/>
        </w:rPr>
        <w:lastRenderedPageBreak/>
        <w:t xml:space="preserve">Said mapping standard to be completed by a qualified surveyor licensed to practice in the State of New Hampshire. Any necessary surveying and other expenses incurred for this purpose shall be paid by the applicant.  </w:t>
      </w:r>
    </w:p>
    <w:p w14:paraId="7DDC3D8C" w14:textId="77777777" w:rsidR="00A46679" w:rsidRDefault="00A46679">
      <w:pPr>
        <w:pStyle w:val="BodyText"/>
        <w:tabs>
          <w:tab w:val="left" w:pos="360"/>
        </w:tabs>
        <w:rPr>
          <w:rFonts w:cs="Courier New"/>
        </w:rPr>
      </w:pPr>
    </w:p>
    <w:p w14:paraId="05321ED2" w14:textId="77777777" w:rsidR="00A46679" w:rsidRDefault="00743046">
      <w:pPr>
        <w:pStyle w:val="BodyText"/>
        <w:tabs>
          <w:tab w:val="left" w:pos="360"/>
        </w:tabs>
        <w:rPr>
          <w:rFonts w:cs="Courier New"/>
        </w:rPr>
      </w:pPr>
      <w:r>
        <w:rPr>
          <w:rFonts w:cs="Courier New"/>
        </w:rPr>
        <w:t xml:space="preserve">C. </w:t>
      </w:r>
      <w:r>
        <w:rPr>
          <w:rFonts w:cs="Courier New"/>
        </w:rPr>
        <w:tab/>
      </w:r>
      <w:r>
        <w:rPr>
          <w:rFonts w:cs="Courier New"/>
          <w:u w:val="single"/>
        </w:rPr>
        <w:t>Scope of Application of Ordinance</w:t>
      </w:r>
    </w:p>
    <w:p w14:paraId="6ED5149C" w14:textId="77777777" w:rsidR="00A46679" w:rsidRDefault="00A46679">
      <w:pPr>
        <w:pStyle w:val="BodyText"/>
        <w:tabs>
          <w:tab w:val="left" w:pos="360"/>
        </w:tabs>
        <w:rPr>
          <w:rFonts w:cs="Courier New"/>
        </w:rPr>
      </w:pPr>
    </w:p>
    <w:p w14:paraId="7F8498F5" w14:textId="77777777" w:rsidR="00A46679" w:rsidRDefault="00743046">
      <w:pPr>
        <w:pStyle w:val="BodyText"/>
        <w:numPr>
          <w:ilvl w:val="0"/>
          <w:numId w:val="12"/>
        </w:numPr>
        <w:tabs>
          <w:tab w:val="left" w:pos="360"/>
          <w:tab w:val="left" w:pos="1080"/>
        </w:tabs>
        <w:rPr>
          <w:rFonts w:cs="Courier New"/>
        </w:rPr>
      </w:pPr>
      <w:r>
        <w:rPr>
          <w:rFonts w:cs="Courier New"/>
        </w:rPr>
        <w:t xml:space="preserve">This ordinance is intended to apply to the construction or development of any building lot not exempted hereby and is also intended to govern the manner in which the Planning Board approves of subdivisions and site plans. </w:t>
      </w:r>
    </w:p>
    <w:p w14:paraId="1CECEB9D" w14:textId="77777777" w:rsidR="00A46679" w:rsidRDefault="00A46679">
      <w:pPr>
        <w:pStyle w:val="BodyText"/>
        <w:tabs>
          <w:tab w:val="left" w:pos="360"/>
        </w:tabs>
        <w:rPr>
          <w:rFonts w:cs="Courier New"/>
          <w:u w:val="single"/>
        </w:rPr>
      </w:pPr>
    </w:p>
    <w:p w14:paraId="48179C35" w14:textId="77777777" w:rsidR="00A46679" w:rsidRDefault="00743046">
      <w:pPr>
        <w:pStyle w:val="BodyText"/>
        <w:tabs>
          <w:tab w:val="left" w:pos="1080"/>
          <w:tab w:val="left" w:pos="4320"/>
        </w:tabs>
        <w:rPr>
          <w:rFonts w:cs="Courier New"/>
          <w:b/>
          <w:bCs/>
          <w:u w:val="single"/>
        </w:rPr>
      </w:pPr>
      <w:r>
        <w:rPr>
          <w:rFonts w:cs="Courier New"/>
        </w:rPr>
        <w:t xml:space="preserve">D.  </w:t>
      </w:r>
      <w:r>
        <w:rPr>
          <w:rFonts w:cs="Courier New"/>
        </w:rPr>
        <w:tab/>
      </w:r>
      <w:r>
        <w:rPr>
          <w:rFonts w:cs="Courier New"/>
          <w:u w:val="single"/>
        </w:rPr>
        <w:t xml:space="preserve">Incorrectly Designated Zones </w:t>
      </w:r>
    </w:p>
    <w:p w14:paraId="4CD0839B" w14:textId="77777777" w:rsidR="00A46679" w:rsidRDefault="00A46679">
      <w:pPr>
        <w:pStyle w:val="BodyText"/>
        <w:tabs>
          <w:tab w:val="left" w:pos="1080"/>
          <w:tab w:val="left" w:pos="4320"/>
        </w:tabs>
        <w:ind w:left="720"/>
        <w:rPr>
          <w:rFonts w:cs="Courier New"/>
        </w:rPr>
      </w:pPr>
    </w:p>
    <w:p w14:paraId="7655AFCA" w14:textId="77777777" w:rsidR="00A46679" w:rsidRDefault="00743046">
      <w:pPr>
        <w:pStyle w:val="BodyText"/>
        <w:numPr>
          <w:ilvl w:val="0"/>
          <w:numId w:val="10"/>
        </w:numPr>
        <w:tabs>
          <w:tab w:val="left" w:pos="360"/>
        </w:tabs>
        <w:rPr>
          <w:rFonts w:cs="Courier New"/>
          <w:i/>
          <w:iCs/>
        </w:rPr>
      </w:pPr>
      <w:r>
        <w:rPr>
          <w:rFonts w:cs="Courier New"/>
        </w:rPr>
        <w:t>In the event an area is incorrectly designated as being moderately steeply sloping or very steeply sloping on the Town of New Boston Steep Slopes Map, or an area not so designated meets criteria for a steep slope designation and evidence to that effect is satisfactorily presented to the Planning Board during site plan or subdivision review, or to the Building Inspector during an application for building permit, such Board or official may determine that the restrictions contained in this section shall or shall not apply, whichever the case may be. Any necessary testing or expenses incurred to clearly delineate questionable steep slope areas shall be based on an on-ground survey at not less than 5 feet contour intervals, completed by a qualified surveyor licensed to practice in the State of New Hampshire. Any necessary surveying and other expenses incurred for this purpose shall be paid by the applicant.</w:t>
      </w:r>
    </w:p>
    <w:p w14:paraId="5045DA75" w14:textId="77777777" w:rsidR="00A46679" w:rsidRDefault="00A46679">
      <w:pPr>
        <w:pStyle w:val="BodyText"/>
        <w:tabs>
          <w:tab w:val="left" w:pos="1080"/>
          <w:tab w:val="left" w:pos="4320"/>
        </w:tabs>
        <w:ind w:left="1080"/>
        <w:rPr>
          <w:rFonts w:cs="Courier New"/>
        </w:rPr>
      </w:pPr>
    </w:p>
    <w:p w14:paraId="22DAA0EF" w14:textId="1017B954" w:rsidR="00A46679" w:rsidRDefault="00743046">
      <w:pPr>
        <w:pStyle w:val="BodyText"/>
        <w:tabs>
          <w:tab w:val="left" w:pos="1080"/>
          <w:tab w:val="left" w:pos="4320"/>
        </w:tabs>
        <w:rPr>
          <w:rFonts w:cs="Courier New"/>
          <w:vertAlign w:val="superscript"/>
        </w:rPr>
      </w:pPr>
      <w:r>
        <w:rPr>
          <w:rFonts w:cs="Courier New"/>
        </w:rPr>
        <w:t xml:space="preserve">E.  </w:t>
      </w:r>
      <w:r>
        <w:rPr>
          <w:rFonts w:cs="Courier New"/>
        </w:rPr>
        <w:tab/>
      </w:r>
      <w:r w:rsidR="00EE3D5E">
        <w:rPr>
          <w:rFonts w:cs="Courier New"/>
          <w:u w:val="single"/>
        </w:rPr>
        <w:t>Exemptions</w:t>
      </w:r>
      <w:r w:rsidR="00EE3D5E">
        <w:rPr>
          <w:rFonts w:cs="Courier New"/>
        </w:rPr>
        <w:t xml:space="preserve"> (</w:t>
      </w:r>
      <w:r>
        <w:rPr>
          <w:rFonts w:cs="Courier New"/>
          <w:vertAlign w:val="superscript"/>
        </w:rPr>
        <w:t>Renumbered March 14, 2006.)</w:t>
      </w:r>
    </w:p>
    <w:p w14:paraId="385CAFEA" w14:textId="77777777" w:rsidR="00A46679" w:rsidRDefault="00A46679">
      <w:pPr>
        <w:pStyle w:val="BodyText"/>
        <w:tabs>
          <w:tab w:val="left" w:pos="1080"/>
          <w:tab w:val="left" w:pos="4320"/>
        </w:tabs>
        <w:rPr>
          <w:rFonts w:cs="Courier New"/>
        </w:rPr>
      </w:pPr>
    </w:p>
    <w:p w14:paraId="56D57B99" w14:textId="77777777" w:rsidR="00A46679" w:rsidRDefault="00743046">
      <w:pPr>
        <w:pStyle w:val="BodyText"/>
        <w:numPr>
          <w:ilvl w:val="0"/>
          <w:numId w:val="11"/>
        </w:numPr>
        <w:tabs>
          <w:tab w:val="left" w:pos="1080"/>
          <w:tab w:val="left" w:pos="4320"/>
        </w:tabs>
        <w:rPr>
          <w:rFonts w:cs="Courier New"/>
        </w:rPr>
      </w:pPr>
      <w:r>
        <w:rPr>
          <w:rFonts w:cs="Courier New"/>
        </w:rPr>
        <w:t xml:space="preserve">All development proposals shall be subject to RSA 676:12, as amended, however, lots of record recorded in the Hillsborough County Registry of Deeds prior to the adoption of this ordinance shall be exempt from the requirements of the Steep Slopes Conservation District, provided, however, that uses requiring Non-Residential Site Plan Review shall be subject to the requirements of said district. </w:t>
      </w:r>
    </w:p>
    <w:p w14:paraId="56F38362" w14:textId="77777777" w:rsidR="00A46679" w:rsidRDefault="00A46679">
      <w:pPr>
        <w:pStyle w:val="BodyText"/>
        <w:tabs>
          <w:tab w:val="left" w:pos="1080"/>
          <w:tab w:val="left" w:pos="4320"/>
        </w:tabs>
        <w:ind w:left="360"/>
        <w:rPr>
          <w:rFonts w:cs="Courier New"/>
        </w:rPr>
      </w:pPr>
    </w:p>
    <w:p w14:paraId="57042888" w14:textId="77777777" w:rsidR="00A46679" w:rsidRDefault="00743046">
      <w:pPr>
        <w:pStyle w:val="BodyText"/>
        <w:numPr>
          <w:ilvl w:val="0"/>
          <w:numId w:val="11"/>
        </w:numPr>
        <w:tabs>
          <w:tab w:val="left" w:pos="4320"/>
        </w:tabs>
        <w:rPr>
          <w:rFonts w:cs="Courier New"/>
        </w:rPr>
      </w:pPr>
      <w:r>
        <w:rPr>
          <w:rFonts w:cs="Courier New"/>
        </w:rPr>
        <w:t>Excavation operations shall be exempt from the requirements of the Steep Slopes Conservation District, provided, however, that said operation shall be conducted in accordance with best management practices, and shall follow all applicable town ordinances, state laws, regulations, and rules in RSA 155-E, as amended.</w:t>
      </w:r>
    </w:p>
    <w:p w14:paraId="5593D2C1" w14:textId="77777777" w:rsidR="00A46679" w:rsidRDefault="00A46679">
      <w:pPr>
        <w:pStyle w:val="BodyText"/>
        <w:tabs>
          <w:tab w:val="left" w:pos="4320"/>
        </w:tabs>
        <w:ind w:left="360"/>
        <w:rPr>
          <w:rFonts w:cs="Courier New"/>
        </w:rPr>
      </w:pPr>
    </w:p>
    <w:p w14:paraId="23091ECA" w14:textId="77777777" w:rsidR="00A46679" w:rsidRDefault="00743046">
      <w:pPr>
        <w:pStyle w:val="BodyText"/>
        <w:numPr>
          <w:ilvl w:val="0"/>
          <w:numId w:val="11"/>
        </w:numPr>
        <w:tabs>
          <w:tab w:val="left" w:pos="4320"/>
        </w:tabs>
        <w:rPr>
          <w:rFonts w:cs="Courier New"/>
        </w:rPr>
      </w:pPr>
      <w:r>
        <w:rPr>
          <w:bCs/>
          <w:iCs/>
        </w:rPr>
        <w:t xml:space="preserve">Any portion of a lot encumbered by a non-buildable conservation easement or no-build deed restriction shall be exempt from the requirements of the Steep Slopes Conservation District.  </w:t>
      </w:r>
      <w:r>
        <w:rPr>
          <w:bCs/>
          <w:iCs/>
          <w:vertAlign w:val="superscript"/>
        </w:rPr>
        <w:t>(Added March 14, 2006.)</w:t>
      </w:r>
    </w:p>
    <w:p w14:paraId="2FEEFBB5" w14:textId="77777777" w:rsidR="00A46679" w:rsidRDefault="00A46679">
      <w:pPr>
        <w:pStyle w:val="BodyText"/>
        <w:tabs>
          <w:tab w:val="left" w:pos="1080"/>
          <w:tab w:val="left" w:pos="4320"/>
        </w:tabs>
        <w:rPr>
          <w:rFonts w:cs="Courier New"/>
        </w:rPr>
      </w:pPr>
    </w:p>
    <w:p w14:paraId="7E3B1DCD" w14:textId="64510E44" w:rsidR="00A46679" w:rsidRDefault="00743046">
      <w:pPr>
        <w:pStyle w:val="BodyText"/>
        <w:tabs>
          <w:tab w:val="left" w:pos="360"/>
        </w:tabs>
        <w:rPr>
          <w:bCs/>
          <w:vertAlign w:val="superscript"/>
        </w:rPr>
      </w:pPr>
      <w:r>
        <w:rPr>
          <w:bCs/>
        </w:rPr>
        <w:t>F.</w:t>
      </w:r>
      <w:r>
        <w:rPr>
          <w:bCs/>
        </w:rPr>
        <w:tab/>
      </w:r>
      <w:r>
        <w:rPr>
          <w:bCs/>
        </w:rPr>
        <w:tab/>
      </w:r>
      <w:r>
        <w:rPr>
          <w:bCs/>
          <w:u w:val="single"/>
        </w:rPr>
        <w:t xml:space="preserve">Individual Stormwater Management </w:t>
      </w:r>
      <w:r w:rsidR="00EE3D5E">
        <w:rPr>
          <w:bCs/>
          <w:u w:val="single"/>
        </w:rPr>
        <w:t>Plan</w:t>
      </w:r>
      <w:r w:rsidR="00EE3D5E">
        <w:rPr>
          <w:bCs/>
        </w:rPr>
        <w:t xml:space="preserve"> (</w:t>
      </w:r>
      <w:r>
        <w:rPr>
          <w:bCs/>
          <w:vertAlign w:val="superscript"/>
        </w:rPr>
        <w:t>Added March 14, 2006.)</w:t>
      </w:r>
    </w:p>
    <w:p w14:paraId="3CF33384" w14:textId="77777777" w:rsidR="00A46679" w:rsidRDefault="00A46679">
      <w:pPr>
        <w:pStyle w:val="BodyText"/>
        <w:tabs>
          <w:tab w:val="left" w:pos="360"/>
        </w:tabs>
        <w:rPr>
          <w:bCs/>
          <w:u w:val="single"/>
        </w:rPr>
      </w:pPr>
    </w:p>
    <w:p w14:paraId="590C141C" w14:textId="77777777" w:rsidR="00A46679" w:rsidRDefault="00743046">
      <w:pPr>
        <w:pStyle w:val="BodyText"/>
        <w:tabs>
          <w:tab w:val="left" w:pos="360"/>
        </w:tabs>
        <w:rPr>
          <w:bCs/>
          <w:u w:val="single"/>
        </w:rPr>
      </w:pPr>
      <w:r>
        <w:rPr>
          <w:bCs/>
        </w:rPr>
        <w:tab/>
      </w:r>
      <w:r>
        <w:rPr>
          <w:bCs/>
        </w:rPr>
        <w:tab/>
        <w:t xml:space="preserve">All subdivision or development in the steep slopes conservation </w:t>
      </w:r>
      <w:r>
        <w:rPr>
          <w:bCs/>
        </w:rPr>
        <w:tab/>
      </w:r>
      <w:r>
        <w:rPr>
          <w:bCs/>
        </w:rPr>
        <w:tab/>
      </w:r>
      <w:r>
        <w:rPr>
          <w:bCs/>
        </w:rPr>
        <w:tab/>
      </w:r>
      <w:r>
        <w:rPr>
          <w:bCs/>
        </w:rPr>
        <w:tab/>
        <w:t>district will require these additional regulations to be followed:</w:t>
      </w:r>
    </w:p>
    <w:p w14:paraId="3F6C691D" w14:textId="77777777" w:rsidR="00A46679" w:rsidRDefault="00A46679">
      <w:pPr>
        <w:pStyle w:val="BodyText"/>
        <w:tabs>
          <w:tab w:val="left" w:pos="360"/>
        </w:tabs>
        <w:rPr>
          <w:bCs/>
          <w:u w:val="single"/>
        </w:rPr>
      </w:pPr>
    </w:p>
    <w:p w14:paraId="3D094970" w14:textId="77777777" w:rsidR="00A46679" w:rsidRDefault="00743046">
      <w:pPr>
        <w:pStyle w:val="BodyText"/>
        <w:numPr>
          <w:ilvl w:val="0"/>
          <w:numId w:val="13"/>
        </w:numPr>
        <w:tabs>
          <w:tab w:val="clear" w:pos="720"/>
          <w:tab w:val="left" w:pos="360"/>
        </w:tabs>
        <w:rPr>
          <w:bCs/>
        </w:rPr>
      </w:pPr>
      <w:r>
        <w:rPr>
          <w:bCs/>
        </w:rPr>
        <w:t xml:space="preserve">All lots created following the adoption of this ordinance on March 14, 2006, shall show lines on the plan depicting at least one Suitable Building Envelope area (SBE) of at least 0.5 acres of contiguous flatland that is all at least 75 feet from all Very Poorly Drained soils and 20 feet from all side and rear lot lines.  All steeply sloped areas outside the SBE would be depicted as a “Critical Area”.  </w:t>
      </w:r>
    </w:p>
    <w:p w14:paraId="2853279A" w14:textId="77777777" w:rsidR="00A46679" w:rsidRDefault="00A46679">
      <w:pPr>
        <w:pStyle w:val="BodyText"/>
        <w:tabs>
          <w:tab w:val="left" w:pos="360"/>
        </w:tabs>
        <w:rPr>
          <w:bCs/>
        </w:rPr>
      </w:pPr>
    </w:p>
    <w:p w14:paraId="19231797" w14:textId="77777777" w:rsidR="00A46679" w:rsidRDefault="00743046">
      <w:pPr>
        <w:pStyle w:val="BodyText"/>
        <w:numPr>
          <w:ilvl w:val="0"/>
          <w:numId w:val="13"/>
        </w:numPr>
        <w:tabs>
          <w:tab w:val="clear" w:pos="720"/>
          <w:tab w:val="left" w:pos="360"/>
        </w:tabs>
        <w:rPr>
          <w:bCs/>
        </w:rPr>
      </w:pPr>
      <w:r>
        <w:rPr>
          <w:bCs/>
        </w:rPr>
        <w:t xml:space="preserve">If the SBE is less than 0.5 acres, or if any disturbance is proposed or will likely be required in the “Critical Areas”, then an “Individual Pre-Engineered Stormwater Management Plan” (IPESWMP) </w:t>
      </w:r>
    </w:p>
    <w:p w14:paraId="724CAAC2" w14:textId="77777777" w:rsidR="00A46679" w:rsidRDefault="00743046">
      <w:pPr>
        <w:pStyle w:val="BodyText"/>
        <w:tabs>
          <w:tab w:val="left" w:pos="360"/>
        </w:tabs>
        <w:ind w:left="1080"/>
        <w:rPr>
          <w:bCs/>
        </w:rPr>
      </w:pPr>
      <w:r>
        <w:rPr>
          <w:bCs/>
        </w:rPr>
        <w:t>shall be submitted at the time of subdivision application to verify that the lot is viable for building on.</w:t>
      </w:r>
    </w:p>
    <w:p w14:paraId="023FC972" w14:textId="77777777" w:rsidR="00A46679" w:rsidRDefault="00A46679">
      <w:pPr>
        <w:pStyle w:val="BodyText"/>
        <w:tabs>
          <w:tab w:val="left" w:pos="360"/>
        </w:tabs>
        <w:rPr>
          <w:bCs/>
        </w:rPr>
      </w:pPr>
    </w:p>
    <w:p w14:paraId="641FBC5B" w14:textId="77777777" w:rsidR="00A46679" w:rsidRDefault="00743046">
      <w:pPr>
        <w:pStyle w:val="BodyText"/>
        <w:numPr>
          <w:ilvl w:val="0"/>
          <w:numId w:val="13"/>
        </w:numPr>
        <w:tabs>
          <w:tab w:val="clear" w:pos="720"/>
          <w:tab w:val="left" w:pos="360"/>
        </w:tabs>
        <w:rPr>
          <w:bCs/>
          <w:strike/>
        </w:rPr>
      </w:pPr>
      <w:r>
        <w:rPr>
          <w:bCs/>
        </w:rPr>
        <w:t>All plans with critical areas will require notes</w:t>
      </w:r>
      <w:r>
        <w:rPr>
          <w:b/>
        </w:rPr>
        <w:t xml:space="preserve">, </w:t>
      </w:r>
      <w:r>
        <w:rPr>
          <w:bCs/>
        </w:rPr>
        <w:t>satisfactory to the Planning Board per the Town of New Boston Subdivision Regulations, that any construction proposed in the “Critical Areas” will require a “Stormwater Management Plan” (SWMP) to be submitted prior to the issuance of a building permit.  If the construction will adhere to an existing PESWMP, then the PESWMP can be upgraded to a SWMP for the building permit.  See Town of New Boston Planning Board Subdivision and Non-Residential Site Plan Review regulations for specific requirements of the IPESWMP and ISWMP.</w:t>
      </w:r>
    </w:p>
    <w:p w14:paraId="3089D3C4" w14:textId="77777777" w:rsidR="00A46679" w:rsidRDefault="00A46679">
      <w:pPr>
        <w:pStyle w:val="BodyText"/>
        <w:tabs>
          <w:tab w:val="left" w:pos="360"/>
        </w:tabs>
        <w:rPr>
          <w:bCs/>
        </w:rPr>
      </w:pPr>
    </w:p>
    <w:p w14:paraId="328DD57A" w14:textId="77777777" w:rsidR="00A46679" w:rsidRDefault="00743046">
      <w:pPr>
        <w:pStyle w:val="BodyText"/>
        <w:numPr>
          <w:ilvl w:val="0"/>
          <w:numId w:val="14"/>
        </w:numPr>
        <w:tabs>
          <w:tab w:val="left" w:pos="360"/>
        </w:tabs>
        <w:rPr>
          <w:bCs/>
        </w:rPr>
      </w:pPr>
      <w:r>
        <w:rPr>
          <w:bCs/>
        </w:rPr>
        <w:t>Newly created deeds for properties with critical areas will require notes</w:t>
      </w:r>
      <w:r>
        <w:rPr>
          <w:b/>
        </w:rPr>
        <w:t xml:space="preserve">, </w:t>
      </w:r>
      <w:r>
        <w:rPr>
          <w:bCs/>
        </w:rPr>
        <w:t>satisfactory to the Planning Board per the Town of New Boston Subdivision Regulations, that indicate the presence of critical areas and inform potential owners of the ISWMP requirement.</w:t>
      </w:r>
    </w:p>
    <w:p w14:paraId="064389E8" w14:textId="77777777" w:rsidR="00A46679" w:rsidRDefault="00743046">
      <w:pPr>
        <w:pStyle w:val="BodyText"/>
        <w:ind w:left="720"/>
        <w:rPr>
          <w:rFonts w:cs="Courier New"/>
        </w:rPr>
      </w:pPr>
      <w:r>
        <w:rPr>
          <w:rFonts w:cs="Courier New"/>
        </w:rPr>
        <w:t xml:space="preserve">  </w:t>
      </w:r>
    </w:p>
    <w:p w14:paraId="680E41ED" w14:textId="72F6E8AF" w:rsidR="00A46679" w:rsidRDefault="00743046">
      <w:pPr>
        <w:pStyle w:val="BodyText"/>
        <w:rPr>
          <w:rFonts w:cs="Courier New"/>
          <w:vertAlign w:val="superscript"/>
        </w:rPr>
      </w:pPr>
      <w:r>
        <w:rPr>
          <w:rFonts w:cs="Courier New"/>
        </w:rPr>
        <w:t xml:space="preserve">G.  </w:t>
      </w:r>
      <w:r>
        <w:rPr>
          <w:rFonts w:cs="Courier New"/>
        </w:rPr>
        <w:tab/>
      </w:r>
      <w:r>
        <w:rPr>
          <w:rFonts w:cs="Courier New"/>
          <w:u w:val="single"/>
        </w:rPr>
        <w:t xml:space="preserve">Site Plan </w:t>
      </w:r>
      <w:r w:rsidR="00EE3D5E">
        <w:rPr>
          <w:rFonts w:cs="Courier New"/>
          <w:u w:val="single"/>
        </w:rPr>
        <w:t>Review</w:t>
      </w:r>
      <w:r w:rsidR="00EE3D5E">
        <w:rPr>
          <w:rFonts w:cs="Courier New"/>
        </w:rPr>
        <w:t xml:space="preserve"> (</w:t>
      </w:r>
      <w:r>
        <w:rPr>
          <w:rFonts w:cs="Courier New"/>
          <w:vertAlign w:val="superscript"/>
        </w:rPr>
        <w:t>Renumbered March 14, 2006.)</w:t>
      </w:r>
    </w:p>
    <w:p w14:paraId="0604073B" w14:textId="77777777" w:rsidR="00A46679" w:rsidRDefault="00A46679">
      <w:pPr>
        <w:pStyle w:val="BodyText"/>
        <w:rPr>
          <w:rFonts w:cs="Courier New"/>
          <w:u w:val="single"/>
        </w:rPr>
      </w:pPr>
    </w:p>
    <w:p w14:paraId="639605A6" w14:textId="6FE20297" w:rsidR="00A46679" w:rsidRDefault="00743046">
      <w:pPr>
        <w:pStyle w:val="BodyText"/>
        <w:rPr>
          <w:rFonts w:cs="Courier New"/>
        </w:rPr>
      </w:pPr>
      <w:r>
        <w:rPr>
          <w:rFonts w:cs="Courier New"/>
        </w:rPr>
        <w:tab/>
        <w:t xml:space="preserve">All development proposals, other than single family and </w:t>
      </w:r>
      <w:r w:rsidR="00EE3D5E">
        <w:rPr>
          <w:rFonts w:cs="Courier New"/>
        </w:rPr>
        <w:t>two-family</w:t>
      </w:r>
      <w:r>
        <w:rPr>
          <w:rFonts w:cs="Courier New"/>
        </w:rPr>
        <w:t xml:space="preserve"> </w:t>
      </w:r>
      <w:r>
        <w:rPr>
          <w:rFonts w:cs="Courier New"/>
        </w:rPr>
        <w:tab/>
        <w:t xml:space="preserve">construction, shall be subject to review in accordance with the </w:t>
      </w:r>
      <w:r>
        <w:rPr>
          <w:rFonts w:cs="Courier New"/>
        </w:rPr>
        <w:tab/>
        <w:t xml:space="preserve">provisions of the Non-Residential Site Plan Review Regulation </w:t>
      </w:r>
      <w:r>
        <w:rPr>
          <w:rFonts w:cs="Courier New"/>
        </w:rPr>
        <w:tab/>
        <w:t>administered by the Planning Board.</w:t>
      </w:r>
    </w:p>
    <w:p w14:paraId="0D639962" w14:textId="77777777" w:rsidR="00A46679" w:rsidRDefault="00A46679">
      <w:pPr>
        <w:pStyle w:val="BodyText"/>
        <w:rPr>
          <w:rFonts w:cs="Courier New"/>
        </w:rPr>
      </w:pPr>
    </w:p>
    <w:p w14:paraId="4100038B" w14:textId="7CB64AAD" w:rsidR="00A46679" w:rsidRDefault="00743046">
      <w:pPr>
        <w:pStyle w:val="BodyText"/>
        <w:tabs>
          <w:tab w:val="left" w:pos="360"/>
        </w:tabs>
        <w:rPr>
          <w:rFonts w:cs="Courier New"/>
          <w:vertAlign w:val="superscript"/>
        </w:rPr>
      </w:pPr>
      <w:r>
        <w:rPr>
          <w:rFonts w:cs="Courier New"/>
        </w:rPr>
        <w:t xml:space="preserve">H.  </w:t>
      </w:r>
      <w:r>
        <w:rPr>
          <w:rFonts w:cs="Courier New"/>
        </w:rPr>
        <w:tab/>
      </w:r>
      <w:r w:rsidR="00EE3D5E">
        <w:rPr>
          <w:rFonts w:cs="Courier New"/>
          <w:u w:val="single"/>
        </w:rPr>
        <w:t>Definitions</w:t>
      </w:r>
      <w:r w:rsidR="00EE3D5E">
        <w:rPr>
          <w:rFonts w:cs="Courier New"/>
        </w:rPr>
        <w:t xml:space="preserve"> (</w:t>
      </w:r>
      <w:r>
        <w:rPr>
          <w:rFonts w:cs="Courier New"/>
          <w:vertAlign w:val="superscript"/>
        </w:rPr>
        <w:t>Renumbered March 14, 2006.)</w:t>
      </w:r>
    </w:p>
    <w:p w14:paraId="3894B527" w14:textId="77777777" w:rsidR="00A46679" w:rsidRDefault="00743046">
      <w:pPr>
        <w:pStyle w:val="BodyText"/>
        <w:rPr>
          <w:rFonts w:cs="Courier New"/>
        </w:rPr>
      </w:pPr>
      <w:r>
        <w:rPr>
          <w:rFonts w:cs="Courier New"/>
        </w:rPr>
        <w:t xml:space="preserve"> </w:t>
      </w:r>
    </w:p>
    <w:p w14:paraId="3BF661D9" w14:textId="77777777" w:rsidR="00A46679" w:rsidRDefault="00743046">
      <w:pPr>
        <w:pStyle w:val="BodyText"/>
        <w:rPr>
          <w:rFonts w:cs="Courier New"/>
          <w:vertAlign w:val="superscript"/>
        </w:rPr>
      </w:pPr>
      <w:r>
        <w:rPr>
          <w:rFonts w:cs="Courier New"/>
        </w:rPr>
        <w:tab/>
      </w:r>
      <w:r>
        <w:rPr>
          <w:rFonts w:cs="Courier New"/>
          <w:u w:val="single"/>
        </w:rPr>
        <w:t>Very Steep Slope Areas</w:t>
      </w:r>
      <w:r>
        <w:rPr>
          <w:rFonts w:cs="Courier New"/>
        </w:rPr>
        <w:t xml:space="preserve"> – This category of steep slope includes land </w:t>
      </w:r>
      <w:r>
        <w:rPr>
          <w:rFonts w:cs="Courier New"/>
        </w:rPr>
        <w:tab/>
        <w:t xml:space="preserve">areas with slopes of 25% or greater </w:t>
      </w:r>
      <w:r>
        <w:t xml:space="preserve">covering 1,000 square feet or </w:t>
      </w:r>
      <w:r>
        <w:tab/>
        <w:t>more</w:t>
      </w:r>
      <w:r>
        <w:rPr>
          <w:rFonts w:cs="Courier New"/>
        </w:rPr>
        <w:t xml:space="preserve">.  </w:t>
      </w:r>
      <w:r>
        <w:rPr>
          <w:rFonts w:cs="Courier New"/>
          <w:vertAlign w:val="superscript"/>
        </w:rPr>
        <w:t>(Amended March 14, 2006.)</w:t>
      </w:r>
    </w:p>
    <w:p w14:paraId="7614A303" w14:textId="77777777" w:rsidR="00A46679" w:rsidRDefault="00A46679">
      <w:pPr>
        <w:pStyle w:val="BodyText"/>
        <w:rPr>
          <w:rFonts w:cs="Courier New"/>
        </w:rPr>
      </w:pPr>
    </w:p>
    <w:p w14:paraId="10BE9A7C" w14:textId="77777777" w:rsidR="00A46679" w:rsidRDefault="00743046">
      <w:pPr>
        <w:pStyle w:val="BodyText"/>
        <w:rPr>
          <w:rFonts w:cs="Courier New"/>
        </w:rPr>
      </w:pPr>
      <w:r>
        <w:rPr>
          <w:rFonts w:cs="Courier New"/>
        </w:rPr>
        <w:lastRenderedPageBreak/>
        <w:tab/>
      </w:r>
      <w:r>
        <w:rPr>
          <w:rFonts w:cs="Courier New"/>
          <w:u w:val="single"/>
        </w:rPr>
        <w:t>Moderately Steep Slope Areas</w:t>
      </w:r>
      <w:r>
        <w:rPr>
          <w:rFonts w:cs="Courier New"/>
        </w:rPr>
        <w:t xml:space="preserve"> - This category of steep slope includes </w:t>
      </w:r>
      <w:r>
        <w:rPr>
          <w:rFonts w:cs="Courier New"/>
        </w:rPr>
        <w:tab/>
        <w:t xml:space="preserve">land areas with slopes of equal to or greater than 15% up to 25% </w:t>
      </w:r>
      <w:r>
        <w:rPr>
          <w:rFonts w:cs="Courier New"/>
        </w:rPr>
        <w:tab/>
      </w:r>
      <w:r>
        <w:t>covering 1,000 square feet or more</w:t>
      </w:r>
      <w:r>
        <w:rPr>
          <w:rFonts w:cs="Courier New"/>
        </w:rPr>
        <w:t xml:space="preserve">.  </w:t>
      </w:r>
      <w:r>
        <w:rPr>
          <w:rFonts w:cs="Courier New"/>
          <w:vertAlign w:val="superscript"/>
        </w:rPr>
        <w:t>(Amended March 14, 2006.)</w:t>
      </w:r>
    </w:p>
    <w:p w14:paraId="7B394C34" w14:textId="77777777" w:rsidR="00A46679" w:rsidRDefault="00743046">
      <w:pPr>
        <w:pStyle w:val="BodyText"/>
        <w:rPr>
          <w:rFonts w:cs="Courier New"/>
        </w:rPr>
      </w:pPr>
      <w:r>
        <w:rPr>
          <w:rFonts w:cs="Courier New"/>
        </w:rPr>
        <w:t xml:space="preserve"> </w:t>
      </w:r>
      <w:r>
        <w:rPr>
          <w:rFonts w:cs="Courier New"/>
        </w:rPr>
        <w:tab/>
      </w:r>
    </w:p>
    <w:p w14:paraId="602D59D4" w14:textId="77777777" w:rsidR="00A46679" w:rsidRDefault="00743046">
      <w:pPr>
        <w:rPr>
          <w:rFonts w:ascii="Courier New" w:hAnsi="Courier New" w:cs="Courier New"/>
          <w:b/>
          <w:sz w:val="22"/>
        </w:rPr>
      </w:pPr>
      <w:r>
        <w:rPr>
          <w:rFonts w:ascii="Courier New" w:hAnsi="Courier New" w:cs="Courier New"/>
          <w:sz w:val="22"/>
        </w:rPr>
        <w:tab/>
      </w:r>
      <w:r>
        <w:rPr>
          <w:rFonts w:ascii="Courier New" w:hAnsi="Courier New" w:cs="Courier New"/>
          <w:sz w:val="22"/>
          <w:u w:val="single"/>
        </w:rPr>
        <w:t>Flatland</w:t>
      </w:r>
      <w:r>
        <w:rPr>
          <w:rFonts w:ascii="Courier New" w:hAnsi="Courier New" w:cs="Courier New"/>
          <w:sz w:val="22"/>
        </w:rPr>
        <w:t xml:space="preserve"> - All areas outside of the Steep Slopes Conservation </w:t>
      </w:r>
      <w:r>
        <w:rPr>
          <w:rFonts w:ascii="Courier New" w:hAnsi="Courier New" w:cs="Courier New"/>
          <w:sz w:val="22"/>
        </w:rPr>
        <w:tab/>
        <w:t>District.</w:t>
      </w:r>
    </w:p>
    <w:p w14:paraId="46DC0C6E" w14:textId="77777777" w:rsidR="00A46679" w:rsidRDefault="00A46679">
      <w:pPr>
        <w:pStyle w:val="PlainText"/>
        <w:rPr>
          <w:sz w:val="22"/>
        </w:rPr>
      </w:pPr>
    </w:p>
    <w:p w14:paraId="02D5BFD1" w14:textId="77777777" w:rsidR="00A46679" w:rsidRDefault="00743046">
      <w:pPr>
        <w:pStyle w:val="BodyTextIndent3"/>
        <w:ind w:left="0"/>
        <w:rPr>
          <w:b w:val="0"/>
          <w:bCs/>
          <w:i w:val="0"/>
          <w:iCs/>
          <w:color w:val="auto"/>
          <w:vertAlign w:val="superscript"/>
        </w:rPr>
      </w:pPr>
      <w:r>
        <w:rPr>
          <w:b w:val="0"/>
          <w:bCs/>
          <w:i w:val="0"/>
          <w:iCs/>
          <w:color w:val="auto"/>
        </w:rPr>
        <w:tab/>
      </w:r>
      <w:r>
        <w:rPr>
          <w:b w:val="0"/>
          <w:bCs/>
          <w:i w:val="0"/>
          <w:iCs/>
          <w:color w:val="auto"/>
          <w:u w:val="single"/>
        </w:rPr>
        <w:t>Suitable Building Envelope</w:t>
      </w:r>
      <w:r>
        <w:rPr>
          <w:b w:val="0"/>
          <w:bCs/>
          <w:i w:val="0"/>
          <w:iCs/>
          <w:color w:val="auto"/>
        </w:rPr>
        <w:t xml:space="preserve"> – An area of at least 0.5 acres of </w:t>
      </w:r>
      <w:r>
        <w:rPr>
          <w:b w:val="0"/>
          <w:bCs/>
          <w:i w:val="0"/>
          <w:iCs/>
          <w:color w:val="auto"/>
        </w:rPr>
        <w:tab/>
        <w:t xml:space="preserve">contiguous land that is all at least 75 feet from very poorly drained </w:t>
      </w:r>
      <w:r>
        <w:rPr>
          <w:b w:val="0"/>
          <w:bCs/>
          <w:i w:val="0"/>
          <w:iCs/>
          <w:color w:val="auto"/>
        </w:rPr>
        <w:tab/>
        <w:t xml:space="preserve">soils, at least 20 feet from all side and rear lot lines and does not </w:t>
      </w:r>
      <w:r>
        <w:rPr>
          <w:b w:val="0"/>
          <w:bCs/>
          <w:i w:val="0"/>
          <w:iCs/>
          <w:color w:val="auto"/>
        </w:rPr>
        <w:tab/>
        <w:t xml:space="preserve">include any slopes in excess of 15%.  All suitable building areas on a </w:t>
      </w:r>
      <w:r>
        <w:rPr>
          <w:b w:val="0"/>
          <w:bCs/>
          <w:i w:val="0"/>
          <w:iCs/>
          <w:color w:val="auto"/>
        </w:rPr>
        <w:tab/>
        <w:t xml:space="preserve">lot should be delineated and shown as one or more suitable building </w:t>
      </w:r>
      <w:r>
        <w:rPr>
          <w:b w:val="0"/>
          <w:bCs/>
          <w:i w:val="0"/>
          <w:iCs/>
          <w:color w:val="auto"/>
        </w:rPr>
        <w:tab/>
        <w:t xml:space="preserve">envelopes.  </w:t>
      </w:r>
      <w:r>
        <w:rPr>
          <w:b w:val="0"/>
          <w:bCs/>
          <w:i w:val="0"/>
          <w:iCs/>
          <w:color w:val="auto"/>
          <w:vertAlign w:val="superscript"/>
        </w:rPr>
        <w:t>(Added March 14, 2006.)</w:t>
      </w:r>
    </w:p>
    <w:p w14:paraId="5D2C5EF6" w14:textId="77777777" w:rsidR="00A46679" w:rsidRDefault="00A46679">
      <w:pPr>
        <w:pStyle w:val="BodyTextIndent"/>
        <w:ind w:left="0"/>
        <w:rPr>
          <w:rFonts w:cs="Courier New"/>
        </w:rPr>
      </w:pPr>
    </w:p>
    <w:p w14:paraId="0A43D964" w14:textId="77777777" w:rsidR="00A46679" w:rsidRDefault="00743046">
      <w:pPr>
        <w:pStyle w:val="BodyTextIndent"/>
        <w:tabs>
          <w:tab w:val="clear" w:pos="1080"/>
        </w:tabs>
        <w:ind w:left="0"/>
        <w:rPr>
          <w:rFonts w:cs="Courier New"/>
          <w:vertAlign w:val="superscript"/>
        </w:rPr>
      </w:pPr>
      <w:r>
        <w:rPr>
          <w:rFonts w:cs="Courier New"/>
        </w:rPr>
        <w:tab/>
      </w:r>
      <w:r>
        <w:rPr>
          <w:rFonts w:cs="Courier New"/>
          <w:u w:val="single"/>
        </w:rPr>
        <w:t>Development</w:t>
      </w:r>
      <w:r>
        <w:rPr>
          <w:rFonts w:cs="Courier New"/>
        </w:rPr>
        <w:t xml:space="preserve"> - Any construction or land alteration or grading </w:t>
      </w:r>
      <w:r>
        <w:rPr>
          <w:rFonts w:cs="Courier New"/>
        </w:rPr>
        <w:tab/>
        <w:t xml:space="preserve">activities other than for gravel operations, agricultural and forestry </w:t>
      </w:r>
      <w:r>
        <w:rPr>
          <w:rFonts w:cs="Courier New"/>
        </w:rPr>
        <w:tab/>
        <w:t xml:space="preserve">practices.  </w:t>
      </w:r>
      <w:r>
        <w:rPr>
          <w:rFonts w:cs="Courier New"/>
          <w:vertAlign w:val="superscript"/>
        </w:rPr>
        <w:t>(Added March 14, 2006.)</w:t>
      </w:r>
    </w:p>
    <w:p w14:paraId="67F78986" w14:textId="77777777" w:rsidR="00A46679" w:rsidRDefault="00A46679">
      <w:pPr>
        <w:pStyle w:val="PlainText"/>
        <w:rPr>
          <w:rFonts w:cs="Courier New"/>
          <w:bCs/>
          <w:iCs/>
          <w:sz w:val="22"/>
        </w:rPr>
      </w:pPr>
    </w:p>
    <w:p w14:paraId="1E63BC5D" w14:textId="77777777" w:rsidR="00A46679" w:rsidRDefault="00743046">
      <w:pPr>
        <w:ind w:left="720"/>
        <w:rPr>
          <w:rFonts w:ascii="Courier New" w:hAnsi="Courier New" w:cs="Courier New"/>
          <w:bCs/>
          <w:iCs/>
          <w:sz w:val="22"/>
          <w:vertAlign w:val="superscript"/>
        </w:rPr>
      </w:pPr>
      <w:r>
        <w:rPr>
          <w:rFonts w:ascii="Courier New" w:hAnsi="Courier New" w:cs="Courier New"/>
          <w:bCs/>
          <w:iCs/>
          <w:sz w:val="22"/>
          <w:u w:val="single"/>
        </w:rPr>
        <w:t>Disturbed Area</w:t>
      </w:r>
      <w:r>
        <w:rPr>
          <w:rFonts w:ascii="Courier New" w:hAnsi="Courier New" w:cs="Courier New"/>
          <w:bCs/>
          <w:iCs/>
          <w:sz w:val="22"/>
        </w:rPr>
        <w:t xml:space="preserve"> - An area where the natural vegetation has been removed exposing the underlying soil.  </w:t>
      </w:r>
      <w:r>
        <w:rPr>
          <w:rFonts w:ascii="Courier New" w:hAnsi="Courier New" w:cs="Courier New"/>
          <w:bCs/>
          <w:iCs/>
          <w:sz w:val="22"/>
          <w:vertAlign w:val="superscript"/>
        </w:rPr>
        <w:t>(Added March 14, 2006.)</w:t>
      </w:r>
    </w:p>
    <w:p w14:paraId="733DF7BA" w14:textId="77777777" w:rsidR="00A46679" w:rsidRDefault="00A46679">
      <w:pPr>
        <w:rPr>
          <w:rFonts w:ascii="Courier New" w:hAnsi="Courier New" w:cs="Courier New"/>
          <w:bCs/>
          <w:iCs/>
          <w:sz w:val="22"/>
        </w:rPr>
      </w:pPr>
    </w:p>
    <w:p w14:paraId="2B558066" w14:textId="77777777" w:rsidR="00A46679" w:rsidRDefault="00743046">
      <w:pPr>
        <w:rPr>
          <w:rFonts w:ascii="Courier New" w:hAnsi="Courier New" w:cs="Courier New"/>
          <w:sz w:val="22"/>
          <w:vertAlign w:val="superscript"/>
        </w:rPr>
      </w:pPr>
      <w:r>
        <w:rPr>
          <w:rFonts w:ascii="Courier New" w:hAnsi="Courier New" w:cs="Courier New"/>
          <w:bCs/>
          <w:iCs/>
          <w:sz w:val="22"/>
        </w:rPr>
        <w:tab/>
      </w:r>
      <w:r>
        <w:rPr>
          <w:rFonts w:ascii="Courier New" w:hAnsi="Courier New" w:cs="Courier New"/>
          <w:bCs/>
          <w:iCs/>
          <w:sz w:val="22"/>
          <w:u w:val="single"/>
        </w:rPr>
        <w:t>Critical Area</w:t>
      </w:r>
      <w:r>
        <w:rPr>
          <w:rFonts w:ascii="Courier New" w:hAnsi="Courier New" w:cs="Courier New"/>
          <w:bCs/>
          <w:iCs/>
          <w:sz w:val="22"/>
        </w:rPr>
        <w:t xml:space="preserve"> - </w:t>
      </w:r>
      <w:r>
        <w:rPr>
          <w:rFonts w:ascii="Courier New" w:hAnsi="Courier New" w:cs="Courier New"/>
          <w:bCs/>
          <w:sz w:val="22"/>
        </w:rPr>
        <w:t xml:space="preserve">Disturbed areas of any size located within 75 feet of </w:t>
      </w:r>
      <w:r>
        <w:rPr>
          <w:rFonts w:ascii="Courier New" w:hAnsi="Courier New" w:cs="Courier New"/>
          <w:bCs/>
          <w:sz w:val="22"/>
        </w:rPr>
        <w:tab/>
        <w:t xml:space="preserve">a stream, bog, water body, very poorly drained soils or 50 feet of </w:t>
      </w:r>
      <w:r>
        <w:rPr>
          <w:rFonts w:ascii="Courier New" w:hAnsi="Courier New" w:cs="Courier New"/>
          <w:bCs/>
          <w:sz w:val="22"/>
        </w:rPr>
        <w:tab/>
        <w:t xml:space="preserve">poorly drained soils; disturbed areas exceeding 2,000 square feet in </w:t>
      </w:r>
      <w:r>
        <w:rPr>
          <w:rFonts w:ascii="Courier New" w:hAnsi="Courier New" w:cs="Courier New"/>
          <w:bCs/>
          <w:sz w:val="22"/>
        </w:rPr>
        <w:tab/>
        <w:t xml:space="preserve">highly erodible soils; disturbed areas exceeding 20,000 square feet in </w:t>
      </w:r>
      <w:r>
        <w:rPr>
          <w:rFonts w:ascii="Courier New" w:hAnsi="Courier New" w:cs="Courier New"/>
          <w:bCs/>
          <w:sz w:val="22"/>
        </w:rPr>
        <w:tab/>
        <w:t xml:space="preserve">any soil type; creation of impermeable surfaces exceeding 10,000 </w:t>
      </w:r>
      <w:r>
        <w:rPr>
          <w:rFonts w:ascii="Courier New" w:hAnsi="Courier New" w:cs="Courier New"/>
          <w:bCs/>
          <w:sz w:val="22"/>
        </w:rPr>
        <w:tab/>
        <w:t xml:space="preserve">square feet; disturbed areas within 20 feet of a side or rear lot line </w:t>
      </w:r>
      <w:r>
        <w:rPr>
          <w:rFonts w:ascii="Courier New" w:hAnsi="Courier New" w:cs="Courier New"/>
          <w:bCs/>
          <w:sz w:val="22"/>
        </w:rPr>
        <w:tab/>
        <w:t xml:space="preserve">or, disturbed areas containing slopes in excess of 15 percent covering </w:t>
      </w:r>
      <w:r>
        <w:rPr>
          <w:rFonts w:ascii="Courier New" w:hAnsi="Courier New" w:cs="Courier New"/>
          <w:bCs/>
          <w:sz w:val="22"/>
        </w:rPr>
        <w:tab/>
        <w:t xml:space="preserve">1,000 square feet or more.  </w:t>
      </w:r>
      <w:r>
        <w:rPr>
          <w:rFonts w:ascii="Courier New" w:hAnsi="Courier New" w:cs="Courier New"/>
          <w:bCs/>
          <w:sz w:val="22"/>
          <w:vertAlign w:val="superscript"/>
        </w:rPr>
        <w:t>(Added March 14, 2006.)</w:t>
      </w:r>
    </w:p>
    <w:p w14:paraId="0A2B9D34" w14:textId="77777777" w:rsidR="00A46679" w:rsidRDefault="00A46679">
      <w:pPr>
        <w:pStyle w:val="PlainText"/>
        <w:rPr>
          <w:rFonts w:cs="Courier New"/>
          <w:sz w:val="22"/>
        </w:rPr>
      </w:pPr>
    </w:p>
    <w:p w14:paraId="28B0AF10" w14:textId="09B47BFC" w:rsidR="00135F0B" w:rsidRPr="00012D41" w:rsidRDefault="00135F0B" w:rsidP="00135F0B">
      <w:pPr>
        <w:rPr>
          <w:rFonts w:ascii="Courier New" w:hAnsi="Courier New" w:cs="Courier New"/>
          <w:sz w:val="22"/>
          <w:vertAlign w:val="superscript"/>
        </w:rPr>
      </w:pPr>
      <w:r w:rsidRPr="00012D41">
        <w:rPr>
          <w:rFonts w:ascii="Courier New" w:hAnsi="Courier New" w:cs="Courier New"/>
          <w:sz w:val="22"/>
        </w:rPr>
        <w:t xml:space="preserve">Section </w:t>
      </w:r>
      <w:r w:rsidR="00EE3D5E" w:rsidRPr="00012D41">
        <w:rPr>
          <w:rFonts w:ascii="Courier New" w:hAnsi="Courier New" w:cs="Courier New"/>
          <w:sz w:val="22"/>
        </w:rPr>
        <w:t xml:space="preserve">204.10 </w:t>
      </w:r>
      <w:r w:rsidR="00EE3D5E" w:rsidRPr="00EE3D5E">
        <w:rPr>
          <w:rFonts w:ascii="Courier New" w:hAnsi="Courier New" w:cs="Courier New"/>
          <w:sz w:val="22"/>
          <w:u w:val="single"/>
        </w:rPr>
        <w:t>Mixed</w:t>
      </w:r>
      <w:r w:rsidR="00F30320" w:rsidRPr="00012D41">
        <w:rPr>
          <w:rFonts w:ascii="Courier New" w:hAnsi="Courier New" w:cs="Courier New"/>
          <w:sz w:val="22"/>
          <w:u w:val="single"/>
        </w:rPr>
        <w:t xml:space="preserve"> Density Housing Overlay</w:t>
      </w:r>
      <w:r w:rsidRPr="00012D41">
        <w:rPr>
          <w:rFonts w:ascii="Courier New" w:hAnsi="Courier New" w:cs="Courier New"/>
          <w:sz w:val="22"/>
          <w:u w:val="single"/>
        </w:rPr>
        <w:t xml:space="preserve"> </w:t>
      </w:r>
      <w:r w:rsidR="00EE3D5E" w:rsidRPr="00012D41">
        <w:rPr>
          <w:rFonts w:ascii="Courier New" w:hAnsi="Courier New" w:cs="Courier New"/>
          <w:sz w:val="22"/>
          <w:u w:val="single"/>
        </w:rPr>
        <w:t>District</w:t>
      </w:r>
      <w:r w:rsidR="00EE3D5E" w:rsidRPr="00012D41">
        <w:rPr>
          <w:rFonts w:ascii="Courier New" w:hAnsi="Courier New" w:cs="Courier New"/>
          <w:sz w:val="22"/>
        </w:rPr>
        <w:t xml:space="preserve"> (</w:t>
      </w:r>
      <w:r w:rsidRPr="00012D41">
        <w:rPr>
          <w:rFonts w:ascii="Courier New" w:hAnsi="Courier New" w:cs="Courier New"/>
          <w:sz w:val="22"/>
          <w:vertAlign w:val="superscript"/>
        </w:rPr>
        <w:t>Section added 3/8/22.)</w:t>
      </w:r>
    </w:p>
    <w:p w14:paraId="478711FB" w14:textId="77777777" w:rsidR="003339E3" w:rsidRDefault="003339E3" w:rsidP="003339E3">
      <w:pPr>
        <w:pStyle w:val="PlainText"/>
        <w:ind w:left="1080"/>
        <w:rPr>
          <w:sz w:val="22"/>
          <w:u w:val="single"/>
        </w:rPr>
      </w:pPr>
    </w:p>
    <w:p w14:paraId="71A3F19A" w14:textId="1827BCEA" w:rsidR="003339E3" w:rsidRPr="003339E3" w:rsidRDefault="003339E3" w:rsidP="00730992">
      <w:pPr>
        <w:pStyle w:val="PlainText"/>
        <w:numPr>
          <w:ilvl w:val="0"/>
          <w:numId w:val="53"/>
        </w:numPr>
        <w:rPr>
          <w:sz w:val="22"/>
          <w:u w:val="single"/>
        </w:rPr>
      </w:pPr>
      <w:r w:rsidRPr="003339E3">
        <w:rPr>
          <w:sz w:val="22"/>
          <w:u w:val="single"/>
        </w:rPr>
        <w:t xml:space="preserve">PURPOSE </w:t>
      </w:r>
    </w:p>
    <w:p w14:paraId="39788D24" w14:textId="1C873105" w:rsidR="003339E3" w:rsidRPr="003339E3" w:rsidRDefault="003339E3" w:rsidP="003339E3">
      <w:pPr>
        <w:pStyle w:val="PlainText"/>
        <w:rPr>
          <w:sz w:val="22"/>
        </w:rPr>
      </w:pPr>
      <w:r>
        <w:rPr>
          <w:sz w:val="22"/>
        </w:rPr>
        <w:tab/>
      </w:r>
      <w:r>
        <w:rPr>
          <w:sz w:val="22"/>
        </w:rPr>
        <w:tab/>
      </w:r>
      <w:r w:rsidRPr="003339E3">
        <w:rPr>
          <w:sz w:val="22"/>
        </w:rPr>
        <w:t xml:space="preserve">The intent of this Section is to define the requirements related </w:t>
      </w:r>
      <w:r>
        <w:rPr>
          <w:sz w:val="22"/>
        </w:rPr>
        <w:tab/>
      </w:r>
      <w:r>
        <w:rPr>
          <w:sz w:val="22"/>
        </w:rPr>
        <w:tab/>
      </w:r>
      <w:r>
        <w:rPr>
          <w:sz w:val="22"/>
        </w:rPr>
        <w:tab/>
      </w:r>
      <w:r w:rsidRPr="003339E3">
        <w:rPr>
          <w:sz w:val="22"/>
        </w:rPr>
        <w:t xml:space="preserve">to the development of a mixture of housing options that may </w:t>
      </w:r>
      <w:r>
        <w:rPr>
          <w:sz w:val="22"/>
        </w:rPr>
        <w:tab/>
      </w:r>
      <w:r>
        <w:rPr>
          <w:sz w:val="22"/>
        </w:rPr>
        <w:tab/>
      </w:r>
      <w:r>
        <w:rPr>
          <w:sz w:val="22"/>
        </w:rPr>
        <w:tab/>
      </w:r>
      <w:r w:rsidRPr="003339E3">
        <w:rPr>
          <w:sz w:val="22"/>
        </w:rPr>
        <w:t xml:space="preserve">developed.  A variety of housing types may be proposed under the </w:t>
      </w:r>
      <w:r>
        <w:rPr>
          <w:sz w:val="22"/>
        </w:rPr>
        <w:tab/>
      </w:r>
      <w:r>
        <w:rPr>
          <w:sz w:val="22"/>
        </w:rPr>
        <w:tab/>
      </w:r>
      <w:r>
        <w:rPr>
          <w:sz w:val="22"/>
        </w:rPr>
        <w:tab/>
      </w:r>
      <w:r w:rsidRPr="003339E3">
        <w:rPr>
          <w:sz w:val="22"/>
        </w:rPr>
        <w:t xml:space="preserve">Mixed Density Housing Overlay District including:  single family, </w:t>
      </w:r>
      <w:r>
        <w:rPr>
          <w:sz w:val="22"/>
        </w:rPr>
        <w:tab/>
      </w:r>
      <w:r>
        <w:rPr>
          <w:sz w:val="22"/>
        </w:rPr>
        <w:tab/>
      </w:r>
      <w:r w:rsidRPr="003339E3">
        <w:rPr>
          <w:sz w:val="22"/>
        </w:rPr>
        <w:t xml:space="preserve">duplexes, three, four or five family housing units.  The </w:t>
      </w:r>
      <w:r>
        <w:rPr>
          <w:sz w:val="22"/>
        </w:rPr>
        <w:tab/>
      </w:r>
      <w:r>
        <w:rPr>
          <w:sz w:val="22"/>
        </w:rPr>
        <w:tab/>
      </w:r>
      <w:r>
        <w:rPr>
          <w:sz w:val="22"/>
        </w:rPr>
        <w:tab/>
      </w:r>
      <w:r>
        <w:rPr>
          <w:sz w:val="22"/>
        </w:rPr>
        <w:tab/>
      </w:r>
      <w:r w:rsidRPr="003339E3">
        <w:rPr>
          <w:sz w:val="22"/>
        </w:rPr>
        <w:t xml:space="preserve">opportunity to construct these housing units must include </w:t>
      </w:r>
      <w:r>
        <w:rPr>
          <w:sz w:val="22"/>
        </w:rPr>
        <w:tab/>
      </w:r>
      <w:r>
        <w:rPr>
          <w:sz w:val="22"/>
        </w:rPr>
        <w:tab/>
      </w:r>
      <w:r>
        <w:rPr>
          <w:sz w:val="22"/>
        </w:rPr>
        <w:tab/>
      </w:r>
      <w:r>
        <w:rPr>
          <w:sz w:val="22"/>
        </w:rPr>
        <w:tab/>
      </w:r>
      <w:r w:rsidRPr="003339E3">
        <w:rPr>
          <w:sz w:val="22"/>
        </w:rPr>
        <w:t xml:space="preserve">considerations to prevent over utilizing of the land. The </w:t>
      </w:r>
      <w:r>
        <w:rPr>
          <w:sz w:val="22"/>
        </w:rPr>
        <w:tab/>
      </w:r>
      <w:r>
        <w:rPr>
          <w:sz w:val="22"/>
        </w:rPr>
        <w:tab/>
      </w:r>
      <w:r>
        <w:rPr>
          <w:sz w:val="22"/>
        </w:rPr>
        <w:tab/>
      </w:r>
      <w:r>
        <w:rPr>
          <w:sz w:val="22"/>
        </w:rPr>
        <w:tab/>
      </w:r>
      <w:r w:rsidRPr="003339E3">
        <w:rPr>
          <w:sz w:val="22"/>
        </w:rPr>
        <w:t xml:space="preserve">development plan must follow all applicable federal, state, and </w:t>
      </w:r>
      <w:r>
        <w:rPr>
          <w:sz w:val="22"/>
        </w:rPr>
        <w:tab/>
      </w:r>
      <w:r>
        <w:rPr>
          <w:sz w:val="22"/>
        </w:rPr>
        <w:tab/>
      </w:r>
      <w:r>
        <w:rPr>
          <w:sz w:val="22"/>
        </w:rPr>
        <w:tab/>
      </w:r>
      <w:r w:rsidRPr="003339E3">
        <w:rPr>
          <w:sz w:val="22"/>
        </w:rPr>
        <w:t xml:space="preserve">local laws with respect to such housing. Compliance with local </w:t>
      </w:r>
      <w:r>
        <w:rPr>
          <w:sz w:val="22"/>
        </w:rPr>
        <w:tab/>
      </w:r>
      <w:r>
        <w:rPr>
          <w:sz w:val="22"/>
        </w:rPr>
        <w:tab/>
      </w:r>
      <w:r>
        <w:rPr>
          <w:sz w:val="22"/>
        </w:rPr>
        <w:tab/>
      </w:r>
      <w:r w:rsidRPr="003339E3">
        <w:rPr>
          <w:sz w:val="22"/>
        </w:rPr>
        <w:t xml:space="preserve">planning standards, land use policies, good building design, and </w:t>
      </w:r>
      <w:r>
        <w:rPr>
          <w:sz w:val="22"/>
        </w:rPr>
        <w:tab/>
      </w:r>
      <w:r>
        <w:rPr>
          <w:sz w:val="22"/>
        </w:rPr>
        <w:tab/>
      </w:r>
      <w:r>
        <w:rPr>
          <w:sz w:val="22"/>
        </w:rPr>
        <w:tab/>
      </w:r>
      <w:r w:rsidRPr="003339E3">
        <w:rPr>
          <w:sz w:val="22"/>
        </w:rPr>
        <w:t xml:space="preserve">requirements for the health, safety, and general welfare of all </w:t>
      </w:r>
      <w:r>
        <w:rPr>
          <w:sz w:val="22"/>
        </w:rPr>
        <w:tab/>
      </w:r>
      <w:r>
        <w:rPr>
          <w:sz w:val="22"/>
        </w:rPr>
        <w:tab/>
      </w:r>
      <w:r>
        <w:rPr>
          <w:sz w:val="22"/>
        </w:rPr>
        <w:tab/>
      </w:r>
      <w:r w:rsidRPr="003339E3">
        <w:rPr>
          <w:sz w:val="22"/>
        </w:rPr>
        <w:t xml:space="preserve">the inhabitants of the Town must be ensured.  </w:t>
      </w:r>
    </w:p>
    <w:p w14:paraId="60CB8301" w14:textId="77777777" w:rsidR="003339E3" w:rsidRPr="003339E3" w:rsidRDefault="003339E3" w:rsidP="003339E3">
      <w:pPr>
        <w:pStyle w:val="PlainText"/>
        <w:rPr>
          <w:sz w:val="22"/>
        </w:rPr>
      </w:pPr>
    </w:p>
    <w:p w14:paraId="7E1890EC" w14:textId="77777777" w:rsidR="004B16BB" w:rsidRDefault="003339E3" w:rsidP="00730992">
      <w:pPr>
        <w:pStyle w:val="PlainText"/>
        <w:numPr>
          <w:ilvl w:val="0"/>
          <w:numId w:val="53"/>
        </w:numPr>
        <w:rPr>
          <w:sz w:val="22"/>
        </w:rPr>
      </w:pPr>
      <w:r w:rsidRPr="004B16BB">
        <w:rPr>
          <w:sz w:val="22"/>
          <w:u w:val="single"/>
        </w:rPr>
        <w:t>GENERAL STANDARDS</w:t>
      </w:r>
      <w:r w:rsidRPr="003339E3">
        <w:rPr>
          <w:sz w:val="22"/>
        </w:rPr>
        <w:t xml:space="preserve"> </w:t>
      </w:r>
    </w:p>
    <w:p w14:paraId="6595B213" w14:textId="16A208E5" w:rsidR="00EA34F4" w:rsidRPr="00EA34F4" w:rsidRDefault="004B16BB" w:rsidP="004B16BB">
      <w:pPr>
        <w:pStyle w:val="PlainText"/>
        <w:ind w:left="1080"/>
        <w:rPr>
          <w:sz w:val="22"/>
        </w:rPr>
      </w:pPr>
      <w:r>
        <w:rPr>
          <w:sz w:val="22"/>
        </w:rPr>
        <w:tab/>
      </w:r>
      <w:r w:rsidR="003339E3" w:rsidRPr="003339E3">
        <w:rPr>
          <w:sz w:val="22"/>
        </w:rPr>
        <w:t>In order to provide for a variety of housing</w:t>
      </w:r>
      <w:r>
        <w:rPr>
          <w:sz w:val="22"/>
        </w:rPr>
        <w:t xml:space="preserve"> </w:t>
      </w:r>
      <w:r w:rsidR="003339E3" w:rsidRPr="003339E3">
        <w:rPr>
          <w:sz w:val="22"/>
        </w:rPr>
        <w:t xml:space="preserve">units in the </w:t>
      </w:r>
      <w:r>
        <w:rPr>
          <w:sz w:val="22"/>
        </w:rPr>
        <w:tab/>
      </w:r>
      <w:r w:rsidR="003339E3" w:rsidRPr="003339E3">
        <w:rPr>
          <w:sz w:val="22"/>
        </w:rPr>
        <w:t>community, which includes both owner and renter</w:t>
      </w:r>
      <w:r>
        <w:rPr>
          <w:sz w:val="22"/>
        </w:rPr>
        <w:t xml:space="preserve"> </w:t>
      </w:r>
      <w:r w:rsidR="003339E3" w:rsidRPr="003339E3">
        <w:rPr>
          <w:sz w:val="22"/>
        </w:rPr>
        <w:t xml:space="preserve">occupied units, </w:t>
      </w:r>
      <w:r>
        <w:rPr>
          <w:sz w:val="22"/>
        </w:rPr>
        <w:lastRenderedPageBreak/>
        <w:tab/>
      </w:r>
      <w:r w:rsidR="003339E3" w:rsidRPr="003339E3">
        <w:rPr>
          <w:sz w:val="22"/>
        </w:rPr>
        <w:t xml:space="preserve">the following criteria shall be required for developments </w:t>
      </w:r>
      <w:r>
        <w:rPr>
          <w:sz w:val="22"/>
        </w:rPr>
        <w:tab/>
      </w:r>
      <w:r w:rsidR="003339E3" w:rsidRPr="003339E3">
        <w:rPr>
          <w:sz w:val="22"/>
        </w:rPr>
        <w:t>proposed in the Mixed Density Housing Overlay District</w:t>
      </w:r>
      <w:r w:rsidR="00EA34F4">
        <w:rPr>
          <w:sz w:val="22"/>
        </w:rPr>
        <w:t>.</w:t>
      </w:r>
    </w:p>
    <w:p w14:paraId="5D286B34" w14:textId="77777777" w:rsidR="003339E3" w:rsidRPr="003339E3" w:rsidRDefault="003339E3" w:rsidP="003339E3">
      <w:pPr>
        <w:pStyle w:val="PlainText"/>
        <w:rPr>
          <w:sz w:val="22"/>
        </w:rPr>
      </w:pPr>
    </w:p>
    <w:p w14:paraId="72A58946" w14:textId="3BD553DB" w:rsidR="003339E3" w:rsidRPr="004B16BB" w:rsidRDefault="003339E3" w:rsidP="00730992">
      <w:pPr>
        <w:pStyle w:val="PlainText"/>
        <w:numPr>
          <w:ilvl w:val="0"/>
          <w:numId w:val="54"/>
        </w:numPr>
        <w:rPr>
          <w:sz w:val="22"/>
        </w:rPr>
      </w:pPr>
      <w:r w:rsidRPr="004B16BB">
        <w:rPr>
          <w:sz w:val="22"/>
        </w:rPr>
        <w:t xml:space="preserve">Dwelling unit density shall be no greater than three (3) </w:t>
      </w:r>
      <w:r w:rsidR="00EE3D5E" w:rsidRPr="004B16BB">
        <w:rPr>
          <w:sz w:val="22"/>
        </w:rPr>
        <w:t xml:space="preserve">units </w:t>
      </w:r>
      <w:r w:rsidRPr="004B16BB">
        <w:rPr>
          <w:sz w:val="22"/>
        </w:rPr>
        <w:t>per</w:t>
      </w:r>
      <w:r w:rsidR="00EA34F4" w:rsidRPr="004B16BB">
        <w:rPr>
          <w:sz w:val="22"/>
        </w:rPr>
        <w:t xml:space="preserve"> </w:t>
      </w:r>
      <w:r w:rsidRPr="004B16BB">
        <w:rPr>
          <w:sz w:val="22"/>
        </w:rPr>
        <w:t xml:space="preserve">acre, based upon the Net Tract Area of the property. </w:t>
      </w:r>
    </w:p>
    <w:p w14:paraId="53902509" w14:textId="77777777" w:rsidR="003339E3" w:rsidRPr="004B16BB" w:rsidRDefault="003339E3" w:rsidP="004B16BB">
      <w:pPr>
        <w:pStyle w:val="PlainText"/>
        <w:rPr>
          <w:sz w:val="22"/>
        </w:rPr>
      </w:pPr>
    </w:p>
    <w:p w14:paraId="5BE9A59B" w14:textId="01FED433" w:rsidR="003339E3" w:rsidRPr="004B16BB" w:rsidRDefault="003339E3" w:rsidP="00730992">
      <w:pPr>
        <w:pStyle w:val="PlainText"/>
        <w:numPr>
          <w:ilvl w:val="0"/>
          <w:numId w:val="54"/>
        </w:numPr>
        <w:rPr>
          <w:sz w:val="22"/>
        </w:rPr>
      </w:pPr>
      <w:r w:rsidRPr="004B16BB">
        <w:rPr>
          <w:sz w:val="22"/>
        </w:rPr>
        <w:t xml:space="preserve">The minimum lot area shall contain a Net Tract Area of at least 10 acres and have a minimum of 50 feet of Frontage. </w:t>
      </w:r>
    </w:p>
    <w:p w14:paraId="2D831542" w14:textId="77777777" w:rsidR="003339E3" w:rsidRPr="004B16BB" w:rsidRDefault="003339E3" w:rsidP="004B16BB">
      <w:pPr>
        <w:pStyle w:val="PlainText"/>
        <w:rPr>
          <w:sz w:val="22"/>
        </w:rPr>
      </w:pPr>
    </w:p>
    <w:p w14:paraId="18D358AD" w14:textId="56F0FA56" w:rsidR="003339E3" w:rsidRPr="004B16BB" w:rsidRDefault="003339E3" w:rsidP="00730992">
      <w:pPr>
        <w:pStyle w:val="PlainText"/>
        <w:numPr>
          <w:ilvl w:val="0"/>
          <w:numId w:val="54"/>
        </w:numPr>
        <w:rPr>
          <w:sz w:val="22"/>
        </w:rPr>
      </w:pPr>
      <w:r w:rsidRPr="004B16BB">
        <w:rPr>
          <w:sz w:val="22"/>
        </w:rPr>
        <w:t xml:space="preserve">For any Workforce housing development proposal, a minimum of 20% of the total number of units shall be designated as Workforce </w:t>
      </w:r>
      <w:r w:rsidRPr="004B16BB">
        <w:rPr>
          <w:sz w:val="22"/>
        </w:rPr>
        <w:tab/>
        <w:t xml:space="preserve"> housing owner or renter occupied units.  </w:t>
      </w:r>
    </w:p>
    <w:p w14:paraId="7EFD9433" w14:textId="77777777" w:rsidR="003339E3" w:rsidRPr="004B16BB" w:rsidRDefault="003339E3" w:rsidP="004B16BB">
      <w:pPr>
        <w:pStyle w:val="PlainText"/>
        <w:rPr>
          <w:sz w:val="22"/>
        </w:rPr>
      </w:pPr>
    </w:p>
    <w:p w14:paraId="612B60EF" w14:textId="7E2265FA" w:rsidR="003339E3" w:rsidRPr="004B16BB" w:rsidRDefault="003339E3" w:rsidP="00730992">
      <w:pPr>
        <w:pStyle w:val="PlainText"/>
        <w:numPr>
          <w:ilvl w:val="0"/>
          <w:numId w:val="54"/>
        </w:numPr>
        <w:rPr>
          <w:sz w:val="22"/>
        </w:rPr>
      </w:pPr>
      <w:r w:rsidRPr="004B16BB">
        <w:rPr>
          <w:sz w:val="22"/>
        </w:rPr>
        <w:t xml:space="preserve">At least 50% of workforce housing units shall consist of </w:t>
      </w:r>
      <w:r w:rsidR="00EE3D5E" w:rsidRPr="004B16BB">
        <w:rPr>
          <w:sz w:val="22"/>
        </w:rPr>
        <w:t>two or more-bedroom</w:t>
      </w:r>
      <w:r w:rsidRPr="004B16BB">
        <w:rPr>
          <w:sz w:val="22"/>
        </w:rPr>
        <w:t xml:space="preserve"> units. </w:t>
      </w:r>
    </w:p>
    <w:p w14:paraId="5832AD21" w14:textId="77777777" w:rsidR="003339E3" w:rsidRPr="004B16BB" w:rsidRDefault="003339E3" w:rsidP="004B16BB">
      <w:pPr>
        <w:pStyle w:val="PlainText"/>
        <w:rPr>
          <w:sz w:val="22"/>
        </w:rPr>
      </w:pPr>
    </w:p>
    <w:p w14:paraId="2B28B1F1" w14:textId="1B0B7974" w:rsidR="003339E3" w:rsidRPr="004B16BB" w:rsidRDefault="003339E3" w:rsidP="00730992">
      <w:pPr>
        <w:pStyle w:val="PlainText"/>
        <w:numPr>
          <w:ilvl w:val="0"/>
          <w:numId w:val="54"/>
        </w:numPr>
        <w:rPr>
          <w:sz w:val="22"/>
        </w:rPr>
      </w:pPr>
      <w:r w:rsidRPr="004B16BB">
        <w:rPr>
          <w:sz w:val="22"/>
        </w:rPr>
        <w:t xml:space="preserve">Adequate on-site space must be provided for off-street parking, water systems and sewage disposal systems. The applicant shall demonstrate that the site can accommodate the permitted density as it pertains to its impact on soil adhering to NHDES </w:t>
      </w:r>
      <w:r w:rsidR="002213EB" w:rsidRPr="004B16BB">
        <w:rPr>
          <w:sz w:val="22"/>
        </w:rPr>
        <w:tab/>
        <w:t xml:space="preserve"> </w:t>
      </w:r>
      <w:r w:rsidR="002213EB" w:rsidRPr="004B16BB">
        <w:rPr>
          <w:sz w:val="22"/>
        </w:rPr>
        <w:tab/>
        <w:t xml:space="preserve">    </w:t>
      </w:r>
      <w:r w:rsidRPr="004B16BB">
        <w:rPr>
          <w:sz w:val="22"/>
        </w:rPr>
        <w:t>st</w:t>
      </w:r>
      <w:r w:rsidR="00EE3D5E">
        <w:rPr>
          <w:sz w:val="22"/>
        </w:rPr>
        <w:t>a</w:t>
      </w:r>
      <w:r w:rsidRPr="004B16BB">
        <w:rPr>
          <w:sz w:val="22"/>
        </w:rPr>
        <w:t xml:space="preserve">ndards as part of the application for review by the Planning Board. </w:t>
      </w:r>
    </w:p>
    <w:p w14:paraId="533F340E" w14:textId="77777777" w:rsidR="003339E3" w:rsidRPr="004B16BB" w:rsidRDefault="003339E3" w:rsidP="004B16BB">
      <w:pPr>
        <w:pStyle w:val="PlainText"/>
        <w:rPr>
          <w:sz w:val="22"/>
        </w:rPr>
      </w:pPr>
    </w:p>
    <w:p w14:paraId="3ABCDE32" w14:textId="37570E84" w:rsidR="003339E3" w:rsidRPr="004B16BB" w:rsidRDefault="003339E3" w:rsidP="00730992">
      <w:pPr>
        <w:pStyle w:val="PlainText"/>
        <w:numPr>
          <w:ilvl w:val="0"/>
          <w:numId w:val="54"/>
        </w:numPr>
        <w:rPr>
          <w:sz w:val="22"/>
        </w:rPr>
      </w:pPr>
      <w:r w:rsidRPr="004B16BB">
        <w:rPr>
          <w:sz w:val="22"/>
        </w:rPr>
        <w:t>Building types and styles, including exterior aesthetics and</w:t>
      </w:r>
      <w:r w:rsidR="00EE3D5E">
        <w:rPr>
          <w:sz w:val="22"/>
        </w:rPr>
        <w:t xml:space="preserve"> </w:t>
      </w:r>
      <w:r w:rsidRPr="004B16BB">
        <w:rPr>
          <w:sz w:val="22"/>
        </w:rPr>
        <w:t xml:space="preserve">unit arrangements, shall be suitable and appropriate for their </w:t>
      </w:r>
      <w:r w:rsidR="002213EB" w:rsidRPr="004B16BB">
        <w:rPr>
          <w:sz w:val="22"/>
        </w:rPr>
        <w:tab/>
        <w:t xml:space="preserve">   </w:t>
      </w:r>
      <w:r w:rsidRPr="004B16BB">
        <w:rPr>
          <w:sz w:val="22"/>
        </w:rPr>
        <w:t xml:space="preserve">intended purpose, in light of the size and scale of the project, the prominence and the visibility of the proposed project in the community, the surrounding neighborhood, and other similar factors. </w:t>
      </w:r>
    </w:p>
    <w:p w14:paraId="7AA4E739" w14:textId="77777777" w:rsidR="003339E3" w:rsidRPr="004B16BB" w:rsidRDefault="003339E3" w:rsidP="004B16BB">
      <w:pPr>
        <w:pStyle w:val="PlainText"/>
        <w:rPr>
          <w:sz w:val="22"/>
        </w:rPr>
      </w:pPr>
    </w:p>
    <w:p w14:paraId="2347655A" w14:textId="68B966A4" w:rsidR="003339E3" w:rsidRPr="004B16BB" w:rsidRDefault="003339E3" w:rsidP="00730992">
      <w:pPr>
        <w:pStyle w:val="PlainText"/>
        <w:numPr>
          <w:ilvl w:val="0"/>
          <w:numId w:val="54"/>
        </w:numPr>
        <w:rPr>
          <w:sz w:val="22"/>
        </w:rPr>
      </w:pPr>
      <w:r w:rsidRPr="004B16BB">
        <w:rPr>
          <w:sz w:val="22"/>
        </w:rPr>
        <w:t xml:space="preserve">The dwellings qualifying as Workforce housing units shall be compatible in exterior architectural style and appearance with the market rate units in the proposed development. The Workforce housing units should be interspersed throughout the overall development and not clustered together in one area. </w:t>
      </w:r>
    </w:p>
    <w:p w14:paraId="0507FA0D" w14:textId="77777777" w:rsidR="003339E3" w:rsidRPr="004B16BB" w:rsidRDefault="003339E3" w:rsidP="004B16BB">
      <w:pPr>
        <w:pStyle w:val="PlainText"/>
        <w:rPr>
          <w:sz w:val="22"/>
        </w:rPr>
      </w:pPr>
    </w:p>
    <w:p w14:paraId="1E107BB9" w14:textId="59018702" w:rsidR="003339E3" w:rsidRPr="004B16BB" w:rsidRDefault="003339E3" w:rsidP="00730992">
      <w:pPr>
        <w:pStyle w:val="PlainText"/>
        <w:numPr>
          <w:ilvl w:val="0"/>
          <w:numId w:val="54"/>
        </w:numPr>
        <w:rPr>
          <w:sz w:val="22"/>
        </w:rPr>
      </w:pPr>
      <w:r w:rsidRPr="004B16BB">
        <w:rPr>
          <w:sz w:val="22"/>
        </w:rPr>
        <w:t xml:space="preserve">The development shall be landscaped so as to enhance its compatibility with the Town with emphasis given to the use of existing, natural features where possible. In order to minimize potential intrusion on neighboring land uses, the Planning Board shall require the preservation and/or the installation of a </w:t>
      </w:r>
      <w:r w:rsidR="00EE3D5E" w:rsidRPr="004B16BB">
        <w:rPr>
          <w:sz w:val="22"/>
        </w:rPr>
        <w:t>50-foot</w:t>
      </w:r>
      <w:r w:rsidRPr="004B16BB">
        <w:rPr>
          <w:sz w:val="22"/>
        </w:rPr>
        <w:t xml:space="preserve"> landscaped buffer strip along the perimeter of the site. The Planning Board shall determine the exact nature of the buffer strip, after taking into consideration existing </w:t>
      </w:r>
      <w:r w:rsidR="00EE3D5E" w:rsidRPr="004B16BB">
        <w:rPr>
          <w:sz w:val="22"/>
        </w:rPr>
        <w:t>vegetation, topography</w:t>
      </w:r>
      <w:r w:rsidRPr="004B16BB">
        <w:rPr>
          <w:sz w:val="22"/>
        </w:rPr>
        <w:t xml:space="preserve"> and other relevant factors.</w:t>
      </w:r>
    </w:p>
    <w:p w14:paraId="7967281E" w14:textId="77777777" w:rsidR="003339E3" w:rsidRPr="004B16BB" w:rsidRDefault="003339E3" w:rsidP="004B16BB">
      <w:pPr>
        <w:pStyle w:val="PlainText"/>
        <w:rPr>
          <w:sz w:val="22"/>
        </w:rPr>
      </w:pPr>
    </w:p>
    <w:p w14:paraId="057B04C8" w14:textId="5C413771" w:rsidR="003339E3" w:rsidRPr="004B16BB" w:rsidRDefault="003339E3" w:rsidP="00730992">
      <w:pPr>
        <w:pStyle w:val="PlainText"/>
        <w:numPr>
          <w:ilvl w:val="0"/>
          <w:numId w:val="54"/>
        </w:numPr>
        <w:rPr>
          <w:sz w:val="22"/>
        </w:rPr>
      </w:pPr>
      <w:r w:rsidRPr="004B16BB">
        <w:rPr>
          <w:sz w:val="22"/>
        </w:rPr>
        <w:t xml:space="preserve">To ensure that the application is completed as permitted, a phasing plan for the project shall provide for the development of Workforce housing units concurrently with the market rate housing units. The dwellings qualifying as Workforce housing shall be made available for occupancy on approximately the same schedule as a project’s </w:t>
      </w:r>
      <w:r w:rsidRPr="004B16BB">
        <w:rPr>
          <w:sz w:val="22"/>
        </w:rPr>
        <w:lastRenderedPageBreak/>
        <w:t>market rate housing units, except that the certificates of occupancy for the last 20 percent of the market rate housing units shall be withheld until certificates of occupancy have been issued for all the workforce housing units. A schedule setting forth the phasing of the total number of units in a project under this section, along with a schedule setting forth the phasing of the required Workforce housing units shall be established prior to the issuance of a building permit for any development subject to the provisions of this section.</w:t>
      </w:r>
    </w:p>
    <w:p w14:paraId="1AF6406E" w14:textId="77777777" w:rsidR="00EA34F4" w:rsidRPr="004B16BB" w:rsidRDefault="00EA34F4" w:rsidP="004B16BB">
      <w:pPr>
        <w:pStyle w:val="ListParagraph"/>
        <w:rPr>
          <w:sz w:val="22"/>
        </w:rPr>
      </w:pPr>
    </w:p>
    <w:p w14:paraId="463A86B1" w14:textId="3B6EF526" w:rsidR="00A46679" w:rsidRDefault="00743046">
      <w:pPr>
        <w:pStyle w:val="PlainText"/>
        <w:rPr>
          <w:sz w:val="22"/>
          <w:u w:val="single"/>
        </w:rPr>
      </w:pPr>
      <w:r>
        <w:rPr>
          <w:sz w:val="22"/>
        </w:rPr>
        <w:t>Section 205</w:t>
      </w:r>
      <w:r>
        <w:rPr>
          <w:sz w:val="22"/>
        </w:rPr>
        <w:tab/>
      </w:r>
      <w:r>
        <w:rPr>
          <w:sz w:val="22"/>
          <w:u w:val="single"/>
        </w:rPr>
        <w:t>Permitted Uses</w:t>
      </w:r>
    </w:p>
    <w:p w14:paraId="4E4E13FC" w14:textId="77777777" w:rsidR="00A46679" w:rsidRDefault="00A46679">
      <w:pPr>
        <w:pStyle w:val="PlainText"/>
        <w:rPr>
          <w:sz w:val="22"/>
        </w:rPr>
      </w:pPr>
    </w:p>
    <w:p w14:paraId="246182AA" w14:textId="77777777" w:rsidR="00A46679" w:rsidRDefault="00743046">
      <w:pPr>
        <w:pStyle w:val="PlainText"/>
        <w:ind w:left="720"/>
        <w:rPr>
          <w:sz w:val="22"/>
        </w:rPr>
      </w:pPr>
      <w:r>
        <w:rPr>
          <w:sz w:val="22"/>
        </w:rPr>
        <w:t>Permitted uses are those uses that are allowed, providing the standards established by this ordinance are met.</w:t>
      </w:r>
    </w:p>
    <w:p w14:paraId="4BDE7E9C" w14:textId="77777777" w:rsidR="00A46679" w:rsidRDefault="00A46679">
      <w:pPr>
        <w:pStyle w:val="PlainText"/>
        <w:rPr>
          <w:sz w:val="22"/>
        </w:rPr>
      </w:pPr>
    </w:p>
    <w:p w14:paraId="31AC121F" w14:textId="77777777" w:rsidR="00A46679" w:rsidRDefault="00743046">
      <w:pPr>
        <w:pStyle w:val="PlainText"/>
        <w:rPr>
          <w:sz w:val="22"/>
          <w:u w:val="single"/>
        </w:rPr>
      </w:pPr>
      <w:r>
        <w:rPr>
          <w:sz w:val="22"/>
        </w:rPr>
        <w:t>Section 206</w:t>
      </w:r>
      <w:r>
        <w:rPr>
          <w:sz w:val="22"/>
        </w:rPr>
        <w:tab/>
      </w:r>
      <w:r>
        <w:rPr>
          <w:sz w:val="22"/>
          <w:u w:val="single"/>
        </w:rPr>
        <w:t>Special Exceptions</w:t>
      </w:r>
    </w:p>
    <w:p w14:paraId="313FF4DF" w14:textId="77777777" w:rsidR="00A46679" w:rsidRDefault="00A46679">
      <w:pPr>
        <w:pStyle w:val="PlainText"/>
        <w:rPr>
          <w:sz w:val="22"/>
        </w:rPr>
      </w:pPr>
    </w:p>
    <w:p w14:paraId="7DA1DF08" w14:textId="77777777" w:rsidR="00A46679" w:rsidRDefault="00743046">
      <w:pPr>
        <w:pStyle w:val="PlainText"/>
        <w:rPr>
          <w:sz w:val="22"/>
          <w:u w:val="single"/>
        </w:rPr>
      </w:pPr>
      <w:r>
        <w:rPr>
          <w:sz w:val="22"/>
        </w:rPr>
        <w:t>Section 206.1</w:t>
      </w:r>
      <w:r>
        <w:rPr>
          <w:sz w:val="22"/>
        </w:rPr>
        <w:tab/>
      </w:r>
      <w:r>
        <w:rPr>
          <w:sz w:val="22"/>
          <w:u w:val="single"/>
        </w:rPr>
        <w:t>General Provisions</w:t>
      </w:r>
    </w:p>
    <w:p w14:paraId="45F635CF" w14:textId="77777777" w:rsidR="00A46679" w:rsidRDefault="00A46679">
      <w:pPr>
        <w:pStyle w:val="PlainText"/>
        <w:rPr>
          <w:sz w:val="22"/>
        </w:rPr>
      </w:pPr>
    </w:p>
    <w:p w14:paraId="117B2270" w14:textId="77777777" w:rsidR="00A46679" w:rsidRDefault="00743046">
      <w:pPr>
        <w:pStyle w:val="PlainText"/>
        <w:ind w:left="720"/>
        <w:rPr>
          <w:sz w:val="22"/>
        </w:rPr>
      </w:pPr>
      <w:r>
        <w:rPr>
          <w:sz w:val="22"/>
        </w:rPr>
        <w:t>Certain principal uses of land and buildings may be allowed as a special exception only by approval of the Board of Adjustment, if the standards contained in this Ordinance are complied with.  Before allowing such special exception, the Board of Adjustment shall first determine that the proposed use will conform to such requirements including:</w:t>
      </w:r>
    </w:p>
    <w:p w14:paraId="3BE4ED2B" w14:textId="77777777" w:rsidR="00A46679" w:rsidRDefault="00A46679">
      <w:pPr>
        <w:pStyle w:val="PlainText"/>
        <w:rPr>
          <w:sz w:val="22"/>
        </w:rPr>
      </w:pPr>
    </w:p>
    <w:p w14:paraId="586B533A" w14:textId="77777777" w:rsidR="00A46679" w:rsidRDefault="00743046">
      <w:pPr>
        <w:pStyle w:val="PlainText"/>
        <w:ind w:left="1260" w:hanging="540"/>
        <w:rPr>
          <w:sz w:val="22"/>
        </w:rPr>
      </w:pPr>
      <w:r>
        <w:rPr>
          <w:sz w:val="22"/>
        </w:rPr>
        <w:t xml:space="preserve">A.  </w:t>
      </w:r>
      <w:r>
        <w:rPr>
          <w:sz w:val="22"/>
          <w:u w:val="single"/>
        </w:rPr>
        <w:t>Required Plan</w:t>
      </w:r>
      <w:r>
        <w:rPr>
          <w:sz w:val="22"/>
        </w:rPr>
        <w:t>.  A plan for the proposed development of a site for a special exception shall be submitted with the application and such plan shall show the location of all buildings, parking areas, traffic access and circulation drives, open spaces, landscaping, and any other pertinent information that the Board may deem necessary to determine if the proposed use meets the requirements of this Ordinance.</w:t>
      </w:r>
    </w:p>
    <w:p w14:paraId="2864B249" w14:textId="77777777" w:rsidR="00A46679" w:rsidRDefault="00A46679">
      <w:pPr>
        <w:pStyle w:val="PlainText"/>
        <w:rPr>
          <w:sz w:val="22"/>
        </w:rPr>
      </w:pPr>
    </w:p>
    <w:p w14:paraId="3A1868AC" w14:textId="77777777" w:rsidR="00A46679" w:rsidRDefault="00743046">
      <w:pPr>
        <w:pStyle w:val="PlainText"/>
        <w:ind w:left="1260" w:hanging="540"/>
        <w:rPr>
          <w:sz w:val="22"/>
          <w:vertAlign w:val="superscript"/>
        </w:rPr>
      </w:pPr>
      <w:r>
        <w:rPr>
          <w:sz w:val="22"/>
        </w:rPr>
        <w:t xml:space="preserve">B.  </w:t>
      </w:r>
      <w:r>
        <w:rPr>
          <w:sz w:val="22"/>
          <w:u w:val="single"/>
        </w:rPr>
        <w:t>Expiration</w:t>
      </w:r>
      <w:r>
        <w:rPr>
          <w:sz w:val="22"/>
        </w:rPr>
        <w:t xml:space="preserve">.  A permit for a special exception shall be deemed to authorize only one particular use category and shall expire if the use shall cease for more than one (1) year for any reason, or if the use is not initiated within two (2) years from the date of final approval or as extended by the Board of Adjustment for good cause, and a new application shall be submitted for continuance for such special exception.  </w:t>
      </w:r>
      <w:r>
        <w:rPr>
          <w:sz w:val="22"/>
          <w:vertAlign w:val="superscript"/>
        </w:rPr>
        <w:t>(Amended March 10, 2015.)</w:t>
      </w:r>
    </w:p>
    <w:p w14:paraId="55745344" w14:textId="77777777" w:rsidR="00A46679" w:rsidRDefault="00A46679">
      <w:pPr>
        <w:pStyle w:val="PlainText"/>
        <w:rPr>
          <w:sz w:val="22"/>
        </w:rPr>
      </w:pPr>
    </w:p>
    <w:p w14:paraId="6AAB4E2A" w14:textId="77777777" w:rsidR="00A46679" w:rsidRDefault="00743046">
      <w:pPr>
        <w:pStyle w:val="PlainText"/>
        <w:ind w:left="1260" w:hanging="540"/>
        <w:rPr>
          <w:sz w:val="22"/>
        </w:rPr>
      </w:pPr>
      <w:r>
        <w:rPr>
          <w:sz w:val="22"/>
        </w:rPr>
        <w:t xml:space="preserve">C.  </w:t>
      </w:r>
      <w:r>
        <w:rPr>
          <w:sz w:val="22"/>
          <w:u w:val="single"/>
        </w:rPr>
        <w:t>Existing Violations</w:t>
      </w:r>
      <w:r>
        <w:rPr>
          <w:sz w:val="22"/>
        </w:rPr>
        <w:t>.  No permit shall be issued for a special exception for a property where there is an existing violation of this Ordinance unless the granting of the special exception will correct the violation.</w:t>
      </w:r>
    </w:p>
    <w:p w14:paraId="48E281C4" w14:textId="77777777" w:rsidR="00A46679" w:rsidRDefault="00A46679">
      <w:pPr>
        <w:pStyle w:val="PlainText"/>
        <w:rPr>
          <w:sz w:val="22"/>
        </w:rPr>
      </w:pPr>
    </w:p>
    <w:p w14:paraId="3499143F" w14:textId="77777777" w:rsidR="00A46679" w:rsidRDefault="00743046">
      <w:pPr>
        <w:pStyle w:val="PlainText"/>
        <w:ind w:left="1260" w:hanging="540"/>
        <w:rPr>
          <w:sz w:val="22"/>
        </w:rPr>
      </w:pPr>
      <w:r>
        <w:rPr>
          <w:sz w:val="22"/>
        </w:rPr>
        <w:t xml:space="preserve">D.  </w:t>
      </w:r>
      <w:r>
        <w:rPr>
          <w:sz w:val="22"/>
          <w:u w:val="single"/>
        </w:rPr>
        <w:t>Criteria for a Special Exception</w:t>
      </w:r>
      <w:r>
        <w:rPr>
          <w:sz w:val="22"/>
        </w:rPr>
        <w:t>.  In order for a special exception to be granted the proposed use shall not adversely affect:</w:t>
      </w:r>
    </w:p>
    <w:p w14:paraId="6FAA78C5" w14:textId="77777777" w:rsidR="00A46679" w:rsidRDefault="00A46679">
      <w:pPr>
        <w:pStyle w:val="PlainText"/>
        <w:rPr>
          <w:sz w:val="22"/>
        </w:rPr>
      </w:pPr>
    </w:p>
    <w:p w14:paraId="79E80D22" w14:textId="77777777" w:rsidR="00A46679" w:rsidRDefault="00743046">
      <w:pPr>
        <w:pStyle w:val="PlainText"/>
        <w:ind w:left="1260"/>
        <w:rPr>
          <w:sz w:val="22"/>
        </w:rPr>
      </w:pPr>
      <w:r>
        <w:rPr>
          <w:sz w:val="22"/>
        </w:rPr>
        <w:t>(1)  The capacity of existing or planned community facilities;</w:t>
      </w:r>
    </w:p>
    <w:p w14:paraId="564CBD06" w14:textId="77777777" w:rsidR="00A46679" w:rsidRDefault="00A46679">
      <w:pPr>
        <w:pStyle w:val="PlainText"/>
        <w:rPr>
          <w:sz w:val="22"/>
        </w:rPr>
      </w:pPr>
    </w:p>
    <w:p w14:paraId="58FC69C4" w14:textId="77777777" w:rsidR="00A46679" w:rsidRDefault="00743046">
      <w:pPr>
        <w:pStyle w:val="PlainText"/>
        <w:ind w:left="1260"/>
        <w:rPr>
          <w:sz w:val="22"/>
        </w:rPr>
      </w:pPr>
      <w:r>
        <w:rPr>
          <w:sz w:val="22"/>
        </w:rPr>
        <w:t>(2)  The character of the area affected;</w:t>
      </w:r>
    </w:p>
    <w:p w14:paraId="66727531" w14:textId="77777777" w:rsidR="00A46679" w:rsidRDefault="00A46679">
      <w:pPr>
        <w:pStyle w:val="PlainText"/>
        <w:rPr>
          <w:sz w:val="22"/>
        </w:rPr>
      </w:pPr>
    </w:p>
    <w:p w14:paraId="5006D5B5" w14:textId="77777777" w:rsidR="00A46679" w:rsidRDefault="00743046">
      <w:pPr>
        <w:pStyle w:val="PlainText"/>
        <w:ind w:left="1260"/>
        <w:rPr>
          <w:sz w:val="22"/>
        </w:rPr>
      </w:pPr>
      <w:r>
        <w:rPr>
          <w:sz w:val="22"/>
        </w:rPr>
        <w:t>(3)  Traffic on roads and highways in the immediate vicinity.</w:t>
      </w:r>
    </w:p>
    <w:p w14:paraId="314152BA" w14:textId="77777777" w:rsidR="00A46679" w:rsidRDefault="00A46679">
      <w:pPr>
        <w:pStyle w:val="PlainText"/>
        <w:rPr>
          <w:sz w:val="22"/>
        </w:rPr>
      </w:pPr>
    </w:p>
    <w:p w14:paraId="320F7879" w14:textId="77777777" w:rsidR="00A46679" w:rsidRDefault="00743046">
      <w:pPr>
        <w:pStyle w:val="PlainText"/>
        <w:rPr>
          <w:sz w:val="22"/>
          <w:u w:val="single"/>
        </w:rPr>
      </w:pPr>
      <w:r>
        <w:rPr>
          <w:sz w:val="22"/>
        </w:rPr>
        <w:t>Section 206.2</w:t>
      </w:r>
      <w:r>
        <w:rPr>
          <w:sz w:val="22"/>
        </w:rPr>
        <w:tab/>
      </w:r>
      <w:r>
        <w:rPr>
          <w:sz w:val="22"/>
          <w:u w:val="single"/>
        </w:rPr>
        <w:t>Standards Applicable to Special Exceptions</w:t>
      </w:r>
    </w:p>
    <w:p w14:paraId="168D77B3" w14:textId="77777777" w:rsidR="00A46679" w:rsidRDefault="00A46679">
      <w:pPr>
        <w:pStyle w:val="PlainText"/>
        <w:rPr>
          <w:sz w:val="22"/>
        </w:rPr>
      </w:pPr>
    </w:p>
    <w:p w14:paraId="4C35DB47" w14:textId="77777777" w:rsidR="00A46679" w:rsidRDefault="00743046">
      <w:pPr>
        <w:pStyle w:val="PlainText"/>
        <w:ind w:left="720"/>
        <w:rPr>
          <w:sz w:val="22"/>
        </w:rPr>
      </w:pPr>
      <w:r>
        <w:rPr>
          <w:sz w:val="22"/>
        </w:rPr>
        <w:t xml:space="preserve">If deemed necessary to protect the best interests of the surrounding </w:t>
      </w:r>
    </w:p>
    <w:p w14:paraId="492A170C" w14:textId="77777777" w:rsidR="00A46679" w:rsidRDefault="00743046">
      <w:pPr>
        <w:pStyle w:val="PlainText"/>
        <w:ind w:left="720"/>
        <w:rPr>
          <w:sz w:val="22"/>
        </w:rPr>
      </w:pPr>
      <w:r>
        <w:rPr>
          <w:sz w:val="22"/>
        </w:rPr>
        <w:t>property, the neighborhood, or the Town as a whole, the Board of Adjustment shall impose standards in granting a special exception.  These additional standards may include the following:</w:t>
      </w:r>
    </w:p>
    <w:p w14:paraId="6EC3028B" w14:textId="77777777" w:rsidR="00A46679" w:rsidRDefault="00A46679">
      <w:pPr>
        <w:pStyle w:val="PlainText"/>
        <w:rPr>
          <w:sz w:val="22"/>
        </w:rPr>
      </w:pPr>
    </w:p>
    <w:p w14:paraId="4A4590DF" w14:textId="77777777" w:rsidR="00A46679" w:rsidRDefault="00743046">
      <w:pPr>
        <w:pStyle w:val="PlainText"/>
        <w:ind w:left="1260" w:hanging="540"/>
        <w:rPr>
          <w:sz w:val="22"/>
        </w:rPr>
      </w:pPr>
      <w:r>
        <w:rPr>
          <w:sz w:val="22"/>
        </w:rPr>
        <w:t>A.  Increasing the required lot size or yard dimensions in order to protect the adjacent properties.</w:t>
      </w:r>
    </w:p>
    <w:p w14:paraId="69D396F2" w14:textId="77777777" w:rsidR="00A46679" w:rsidRDefault="00A46679">
      <w:pPr>
        <w:pStyle w:val="PlainText"/>
        <w:rPr>
          <w:sz w:val="22"/>
        </w:rPr>
      </w:pPr>
    </w:p>
    <w:p w14:paraId="7552BD3E" w14:textId="77777777" w:rsidR="00A46679" w:rsidRDefault="00743046">
      <w:pPr>
        <w:pStyle w:val="PlainText"/>
        <w:ind w:left="1260" w:hanging="540"/>
        <w:rPr>
          <w:sz w:val="22"/>
        </w:rPr>
      </w:pPr>
      <w:r>
        <w:rPr>
          <w:sz w:val="22"/>
        </w:rPr>
        <w:t>B.  Limiting the coverage or height of buildings because of obstruction to view and reduction of light and air to adjacent properties.</w:t>
      </w:r>
    </w:p>
    <w:p w14:paraId="0232F2FB" w14:textId="77777777" w:rsidR="00A46679" w:rsidRDefault="00A46679">
      <w:pPr>
        <w:pStyle w:val="PlainText"/>
        <w:rPr>
          <w:sz w:val="22"/>
        </w:rPr>
      </w:pPr>
    </w:p>
    <w:p w14:paraId="77A0399B" w14:textId="77777777" w:rsidR="00A46679" w:rsidRDefault="00743046">
      <w:pPr>
        <w:pStyle w:val="PlainText"/>
        <w:ind w:left="1260" w:hanging="540"/>
        <w:rPr>
          <w:sz w:val="22"/>
        </w:rPr>
      </w:pPr>
      <w:r>
        <w:rPr>
          <w:sz w:val="22"/>
        </w:rPr>
        <w:t>C.  Controlling the location and number of vehicular access points to the property.</w:t>
      </w:r>
    </w:p>
    <w:p w14:paraId="58CEF8E1" w14:textId="77777777" w:rsidR="00A46679" w:rsidRDefault="00A46679">
      <w:pPr>
        <w:pStyle w:val="PlainText"/>
        <w:rPr>
          <w:sz w:val="22"/>
        </w:rPr>
      </w:pPr>
    </w:p>
    <w:p w14:paraId="172EAD2D" w14:textId="77777777" w:rsidR="00A46679" w:rsidRDefault="00743046">
      <w:pPr>
        <w:pStyle w:val="PlainText"/>
        <w:ind w:left="720"/>
        <w:rPr>
          <w:sz w:val="22"/>
        </w:rPr>
      </w:pPr>
      <w:r>
        <w:rPr>
          <w:sz w:val="22"/>
        </w:rPr>
        <w:t>D.  Increasing the street width adjacent to the property.</w:t>
      </w:r>
    </w:p>
    <w:p w14:paraId="74B65E3A" w14:textId="77777777" w:rsidR="00A46679" w:rsidRDefault="00A46679">
      <w:pPr>
        <w:pStyle w:val="PlainText"/>
        <w:rPr>
          <w:sz w:val="22"/>
        </w:rPr>
      </w:pPr>
    </w:p>
    <w:p w14:paraId="1349D0D5" w14:textId="77777777" w:rsidR="00A46679" w:rsidRDefault="00743046">
      <w:pPr>
        <w:pStyle w:val="PlainText"/>
        <w:ind w:left="1260" w:hanging="540"/>
        <w:rPr>
          <w:sz w:val="22"/>
        </w:rPr>
      </w:pPr>
      <w:r>
        <w:rPr>
          <w:sz w:val="22"/>
        </w:rPr>
        <w:t>E.  Increasing the number of on-site off-street parking or loading spaces required.</w:t>
      </w:r>
    </w:p>
    <w:p w14:paraId="11DD354D" w14:textId="77777777" w:rsidR="00A46679" w:rsidRDefault="00A46679">
      <w:pPr>
        <w:pStyle w:val="PlainText"/>
        <w:rPr>
          <w:sz w:val="22"/>
        </w:rPr>
      </w:pPr>
    </w:p>
    <w:p w14:paraId="6E528E1B" w14:textId="77777777" w:rsidR="00A46679" w:rsidRDefault="00743046">
      <w:pPr>
        <w:pStyle w:val="PlainText"/>
        <w:ind w:left="720"/>
        <w:rPr>
          <w:sz w:val="22"/>
        </w:rPr>
      </w:pPr>
      <w:r>
        <w:rPr>
          <w:sz w:val="22"/>
        </w:rPr>
        <w:t>F.  Limiting the number, location and size of signs on-site.</w:t>
      </w:r>
    </w:p>
    <w:p w14:paraId="7022986B" w14:textId="77777777" w:rsidR="00A46679" w:rsidRDefault="00A46679">
      <w:pPr>
        <w:pStyle w:val="PlainText"/>
        <w:rPr>
          <w:sz w:val="22"/>
        </w:rPr>
      </w:pPr>
    </w:p>
    <w:p w14:paraId="7A3E2F63" w14:textId="77777777" w:rsidR="00A46679" w:rsidRDefault="00743046">
      <w:pPr>
        <w:pStyle w:val="PlainText"/>
        <w:ind w:left="1260" w:hanging="540"/>
        <w:rPr>
          <w:sz w:val="22"/>
        </w:rPr>
      </w:pPr>
      <w:r>
        <w:rPr>
          <w:sz w:val="22"/>
        </w:rPr>
        <w:t>G.  Requiring suitable on-site landscaping and screening where necessary to reduce noise and glare and to maintain the property in character and keeping with the surrounding area.</w:t>
      </w:r>
    </w:p>
    <w:p w14:paraId="3EACE62C" w14:textId="77777777" w:rsidR="00A46679" w:rsidRDefault="00A46679">
      <w:pPr>
        <w:pStyle w:val="PlainText"/>
        <w:rPr>
          <w:sz w:val="22"/>
        </w:rPr>
      </w:pPr>
    </w:p>
    <w:p w14:paraId="0A06ED8B" w14:textId="77777777" w:rsidR="00A46679" w:rsidRDefault="00743046">
      <w:pPr>
        <w:pStyle w:val="PlainText"/>
        <w:ind w:left="1260" w:hanging="540"/>
        <w:rPr>
          <w:sz w:val="22"/>
        </w:rPr>
      </w:pPr>
      <w:r>
        <w:rPr>
          <w:sz w:val="22"/>
        </w:rPr>
        <w:t>H.  Specifying a time limit for initiation of construction, alteration, or enlargement of a structure to house an exception.</w:t>
      </w:r>
    </w:p>
    <w:p w14:paraId="46D3B2E1" w14:textId="77777777" w:rsidR="00A46679" w:rsidRDefault="00A46679">
      <w:pPr>
        <w:pStyle w:val="PlainText"/>
        <w:rPr>
          <w:sz w:val="22"/>
        </w:rPr>
      </w:pPr>
    </w:p>
    <w:p w14:paraId="42824338" w14:textId="77777777" w:rsidR="00A46679" w:rsidRDefault="00743046">
      <w:pPr>
        <w:pStyle w:val="PlainText"/>
        <w:ind w:left="1260" w:hanging="540"/>
        <w:rPr>
          <w:sz w:val="22"/>
        </w:rPr>
      </w:pPr>
      <w:r>
        <w:rPr>
          <w:sz w:val="22"/>
        </w:rPr>
        <w:t>I.  Providing for specific layout of facilities on the property such as location of the building, parking areas, or access to the building so as to minimize effect on adjoining property.</w:t>
      </w:r>
    </w:p>
    <w:p w14:paraId="1A59A140" w14:textId="77777777" w:rsidR="00A46679" w:rsidRDefault="00A46679">
      <w:pPr>
        <w:pStyle w:val="PlainText"/>
        <w:rPr>
          <w:sz w:val="22"/>
        </w:rPr>
      </w:pPr>
    </w:p>
    <w:p w14:paraId="7B8BC8EC" w14:textId="77777777" w:rsidR="00A46679" w:rsidRDefault="00743046">
      <w:pPr>
        <w:pStyle w:val="PlainText"/>
        <w:ind w:left="1260" w:hanging="540"/>
        <w:rPr>
          <w:sz w:val="22"/>
        </w:rPr>
      </w:pPr>
      <w:r>
        <w:rPr>
          <w:sz w:val="22"/>
        </w:rPr>
        <w:t>J.  Requiring that any future enlargement, or alteration of use be accomplished only with the approval of the Board of Adjustment.</w:t>
      </w:r>
    </w:p>
    <w:p w14:paraId="3CA7FA2C" w14:textId="77777777" w:rsidR="00A46679" w:rsidRDefault="00A46679">
      <w:pPr>
        <w:pStyle w:val="PlainText"/>
        <w:rPr>
          <w:sz w:val="22"/>
        </w:rPr>
      </w:pPr>
    </w:p>
    <w:p w14:paraId="13354E51" w14:textId="77777777" w:rsidR="00A46679" w:rsidRDefault="00743046">
      <w:pPr>
        <w:pStyle w:val="PlainText"/>
        <w:ind w:left="1260" w:hanging="540"/>
        <w:rPr>
          <w:sz w:val="22"/>
        </w:rPr>
      </w:pPr>
      <w:r>
        <w:rPr>
          <w:sz w:val="22"/>
        </w:rPr>
        <w:t>K.  Specifying standards for operation of this special exception so that it will be no more objectionable to the neighborhood by reasons of noise, odors, vibrations, flashing lights or hours of operation than will be the operation of a permitted use at that site.</w:t>
      </w:r>
    </w:p>
    <w:p w14:paraId="7F0A3537" w14:textId="77777777" w:rsidR="00A46679" w:rsidRDefault="00A46679">
      <w:pPr>
        <w:pStyle w:val="PlainText"/>
        <w:rPr>
          <w:sz w:val="22"/>
        </w:rPr>
      </w:pPr>
    </w:p>
    <w:p w14:paraId="45A87D3C" w14:textId="77777777" w:rsidR="00A46679" w:rsidRDefault="00743046">
      <w:pPr>
        <w:pStyle w:val="PlainText"/>
        <w:ind w:left="1260" w:hanging="540"/>
        <w:rPr>
          <w:sz w:val="22"/>
        </w:rPr>
      </w:pPr>
      <w:r>
        <w:rPr>
          <w:sz w:val="22"/>
        </w:rPr>
        <w:t>L.  Requiring such additional, reasonable conditions and safeguards as it may deem necessary to implement the purposes of this Ordinance and to protect the best interests of the surrounding property and the neighborhood.</w:t>
      </w:r>
    </w:p>
    <w:p w14:paraId="6BD9432E" w14:textId="77777777" w:rsidR="00A46679" w:rsidRDefault="00A46679">
      <w:pPr>
        <w:pStyle w:val="PlainText"/>
        <w:rPr>
          <w:sz w:val="22"/>
        </w:rPr>
      </w:pPr>
    </w:p>
    <w:p w14:paraId="08F33A7E" w14:textId="77777777" w:rsidR="00A46679" w:rsidRDefault="00743046">
      <w:pPr>
        <w:pStyle w:val="PlainText"/>
        <w:rPr>
          <w:sz w:val="22"/>
        </w:rPr>
      </w:pPr>
      <w:r>
        <w:rPr>
          <w:sz w:val="22"/>
        </w:rPr>
        <w:t>Section 207</w:t>
      </w:r>
      <w:r>
        <w:rPr>
          <w:sz w:val="22"/>
        </w:rPr>
        <w:tab/>
      </w:r>
      <w:r>
        <w:rPr>
          <w:sz w:val="22"/>
          <w:u w:val="single"/>
        </w:rPr>
        <w:t>Lots</w:t>
      </w:r>
    </w:p>
    <w:p w14:paraId="7617B422" w14:textId="77777777" w:rsidR="00A46679" w:rsidRDefault="00A46679">
      <w:pPr>
        <w:pStyle w:val="PlainText"/>
        <w:rPr>
          <w:sz w:val="22"/>
        </w:rPr>
      </w:pPr>
    </w:p>
    <w:p w14:paraId="06667DAF" w14:textId="77777777" w:rsidR="00A46679" w:rsidRDefault="00743046">
      <w:pPr>
        <w:pStyle w:val="PlainText"/>
        <w:ind w:left="720"/>
        <w:rPr>
          <w:sz w:val="22"/>
        </w:rPr>
      </w:pPr>
      <w:r>
        <w:rPr>
          <w:sz w:val="22"/>
        </w:rPr>
        <w:t>In any district, notwithstanding any limitations imposed by other provisions of this Ordinance, a single lot legally in existence on the effective date of adoption of this Ordinance may be built upon even though such lot fails to meet the minimum requirements for area or width, or both, that are generally applicable in the district, providing all state, town or other applicable permits are obtained that are not related to lot size.</w:t>
      </w:r>
    </w:p>
    <w:p w14:paraId="24F04378" w14:textId="77777777" w:rsidR="00A46679" w:rsidRDefault="00A46679">
      <w:pPr>
        <w:pStyle w:val="PlainText"/>
        <w:rPr>
          <w:sz w:val="22"/>
        </w:rPr>
      </w:pPr>
    </w:p>
    <w:p w14:paraId="30592278" w14:textId="77777777" w:rsidR="00A46679" w:rsidRDefault="00743046">
      <w:pPr>
        <w:pStyle w:val="PlainText"/>
        <w:rPr>
          <w:sz w:val="22"/>
          <w:u w:val="single"/>
        </w:rPr>
      </w:pPr>
      <w:r>
        <w:rPr>
          <w:sz w:val="22"/>
        </w:rPr>
        <w:t>Section 208</w:t>
      </w:r>
      <w:r>
        <w:rPr>
          <w:sz w:val="22"/>
        </w:rPr>
        <w:tab/>
      </w:r>
      <w:r>
        <w:rPr>
          <w:sz w:val="22"/>
          <w:u w:val="single"/>
        </w:rPr>
        <w:t>Dimensional Requirements</w:t>
      </w:r>
    </w:p>
    <w:p w14:paraId="668C2132" w14:textId="77777777" w:rsidR="00A46679" w:rsidRDefault="00A46679">
      <w:pPr>
        <w:pStyle w:val="PlainText"/>
        <w:rPr>
          <w:sz w:val="22"/>
        </w:rPr>
      </w:pPr>
    </w:p>
    <w:p w14:paraId="28E25F92" w14:textId="77777777" w:rsidR="00A46679" w:rsidRDefault="00743046">
      <w:pPr>
        <w:pStyle w:val="PlainText"/>
        <w:ind w:left="720"/>
        <w:rPr>
          <w:sz w:val="22"/>
        </w:rPr>
      </w:pPr>
      <w:r>
        <w:rPr>
          <w:sz w:val="22"/>
        </w:rPr>
        <w:t>The following dimensional standards shall apply:</w:t>
      </w:r>
    </w:p>
    <w:p w14:paraId="0F7926CE" w14:textId="77777777" w:rsidR="00A46679" w:rsidRDefault="00A46679">
      <w:pPr>
        <w:pStyle w:val="PlainText"/>
        <w:rPr>
          <w:sz w:val="22"/>
        </w:rPr>
      </w:pPr>
    </w:p>
    <w:p w14:paraId="35D25A3E" w14:textId="77777777" w:rsidR="00A46679" w:rsidRDefault="00743046">
      <w:pPr>
        <w:pStyle w:val="PlainText"/>
        <w:rPr>
          <w:sz w:val="22"/>
        </w:rPr>
      </w:pPr>
      <w:r>
        <w:rPr>
          <w:sz w:val="22"/>
        </w:rPr>
        <w:t>Section 208.1</w:t>
      </w:r>
      <w:r>
        <w:rPr>
          <w:sz w:val="22"/>
        </w:rPr>
        <w:tab/>
      </w:r>
      <w:r>
        <w:rPr>
          <w:sz w:val="22"/>
          <w:u w:val="single"/>
        </w:rPr>
        <w:t>Minimum Lot Width</w:t>
      </w:r>
    </w:p>
    <w:p w14:paraId="61DCD935" w14:textId="77777777" w:rsidR="00A46679" w:rsidRDefault="00A46679">
      <w:pPr>
        <w:pStyle w:val="PlainText"/>
        <w:rPr>
          <w:sz w:val="22"/>
        </w:rPr>
      </w:pPr>
    </w:p>
    <w:p w14:paraId="7085BA8A" w14:textId="77777777" w:rsidR="00A46679" w:rsidRDefault="00743046">
      <w:pPr>
        <w:pStyle w:val="PlainText"/>
        <w:ind w:left="1260" w:hanging="540"/>
        <w:rPr>
          <w:sz w:val="22"/>
        </w:rPr>
      </w:pPr>
      <w:r>
        <w:rPr>
          <w:sz w:val="22"/>
        </w:rPr>
        <w:t>A.  The minimum lot width shall be as specified in Section 204.</w:t>
      </w:r>
    </w:p>
    <w:p w14:paraId="55523CBD" w14:textId="77777777" w:rsidR="00A46679" w:rsidRDefault="00A46679">
      <w:pPr>
        <w:pStyle w:val="PlainText"/>
        <w:rPr>
          <w:sz w:val="22"/>
        </w:rPr>
      </w:pPr>
    </w:p>
    <w:p w14:paraId="4EF0FB32" w14:textId="77777777" w:rsidR="00A46679" w:rsidRDefault="00743046">
      <w:pPr>
        <w:pStyle w:val="PlainText"/>
        <w:rPr>
          <w:sz w:val="22"/>
          <w:u w:val="single"/>
        </w:rPr>
      </w:pPr>
      <w:r>
        <w:rPr>
          <w:sz w:val="22"/>
        </w:rPr>
        <w:t xml:space="preserve">Section 208.2   </w:t>
      </w:r>
      <w:r>
        <w:rPr>
          <w:sz w:val="22"/>
          <w:u w:val="single"/>
        </w:rPr>
        <w:t>Front Yard Regulations and Exceptions</w:t>
      </w:r>
    </w:p>
    <w:p w14:paraId="0DE19385" w14:textId="77777777" w:rsidR="00A46679" w:rsidRDefault="00A46679">
      <w:pPr>
        <w:pStyle w:val="PlainText"/>
        <w:rPr>
          <w:sz w:val="22"/>
        </w:rPr>
      </w:pPr>
    </w:p>
    <w:p w14:paraId="21E50D71" w14:textId="77777777" w:rsidR="00A46679" w:rsidRDefault="00743046">
      <w:pPr>
        <w:pStyle w:val="PlainText"/>
        <w:ind w:left="1260" w:hanging="540"/>
        <w:rPr>
          <w:sz w:val="22"/>
          <w:vertAlign w:val="superscript"/>
        </w:rPr>
      </w:pPr>
      <w:r>
        <w:rPr>
          <w:sz w:val="22"/>
        </w:rPr>
        <w:t xml:space="preserve">A.  Any lot line contiguous to a street or road, including Class VI roads, is deemed to be a front lot line; except that, where a lot is a corner lot or otherwise has multiple lot lines contiguous to a street, the lot shall be required only to have one front yard for the purposes of these regulations.  The front yard shall be adjacent to the lot line fronting the street from which driveway access is provided.  In the event of a question or disagreement with regard to which lot line should be considered the front lot line the Building Inspector/Code Enforcement Official shall make the final determination.  </w:t>
      </w:r>
      <w:r>
        <w:rPr>
          <w:sz w:val="22"/>
          <w:vertAlign w:val="superscript"/>
        </w:rPr>
        <w:t>(Amended 3/13/12.)</w:t>
      </w:r>
    </w:p>
    <w:p w14:paraId="6B415D66" w14:textId="77777777" w:rsidR="00A46679" w:rsidRDefault="00A46679">
      <w:pPr>
        <w:pStyle w:val="PlainText"/>
        <w:rPr>
          <w:sz w:val="22"/>
        </w:rPr>
      </w:pPr>
    </w:p>
    <w:p w14:paraId="45A8F87B" w14:textId="77777777" w:rsidR="00A46679" w:rsidRDefault="00743046">
      <w:pPr>
        <w:pStyle w:val="PlainText"/>
        <w:ind w:left="1260" w:hanging="540"/>
        <w:rPr>
          <w:sz w:val="22"/>
        </w:rPr>
      </w:pPr>
      <w:r>
        <w:rPr>
          <w:sz w:val="22"/>
        </w:rPr>
        <w:t>B.  No building shall be built nearer to any street line than the minimum front yard specified in Section 204 with the following exception:  where the average front building line setback of the existing buildings, provided there are at least two, on the same side of the street in the same block, but not more than 300 feet distant along the street from the subject premises, is less than the depth specified in Section 204, such average setback shall be the required front yard depth, except as provided for in Section 308.</w:t>
      </w:r>
    </w:p>
    <w:p w14:paraId="7E516C35" w14:textId="77777777" w:rsidR="00A46679" w:rsidRDefault="00A46679">
      <w:pPr>
        <w:pStyle w:val="PlainText"/>
        <w:rPr>
          <w:sz w:val="22"/>
        </w:rPr>
      </w:pPr>
    </w:p>
    <w:p w14:paraId="14B1322E" w14:textId="77777777" w:rsidR="00A46679" w:rsidRDefault="00743046">
      <w:pPr>
        <w:pStyle w:val="PlainText"/>
        <w:ind w:left="1260" w:hanging="540"/>
        <w:rPr>
          <w:sz w:val="22"/>
        </w:rPr>
      </w:pPr>
      <w:r>
        <w:rPr>
          <w:sz w:val="22"/>
        </w:rPr>
        <w:t>C.  No accessory building may occupy any part of a required front yard.</w:t>
      </w:r>
    </w:p>
    <w:p w14:paraId="6CDECB2D" w14:textId="77777777" w:rsidR="00A46679" w:rsidRDefault="00A46679">
      <w:pPr>
        <w:pStyle w:val="PlainText"/>
        <w:rPr>
          <w:sz w:val="22"/>
        </w:rPr>
      </w:pPr>
    </w:p>
    <w:p w14:paraId="3A256D97" w14:textId="77777777" w:rsidR="00A46679" w:rsidRDefault="00743046">
      <w:pPr>
        <w:pStyle w:val="PlainText"/>
        <w:rPr>
          <w:sz w:val="22"/>
          <w:u w:val="single"/>
        </w:rPr>
      </w:pPr>
      <w:r>
        <w:rPr>
          <w:sz w:val="22"/>
        </w:rPr>
        <w:lastRenderedPageBreak/>
        <w:t>Section 208.3</w:t>
      </w:r>
      <w:r>
        <w:rPr>
          <w:sz w:val="22"/>
        </w:rPr>
        <w:tab/>
      </w:r>
      <w:r>
        <w:rPr>
          <w:sz w:val="22"/>
          <w:u w:val="single"/>
        </w:rPr>
        <w:t>Side Yard Regulations and Exceptions</w:t>
      </w:r>
    </w:p>
    <w:p w14:paraId="48EA1797" w14:textId="77777777" w:rsidR="00A46679" w:rsidRDefault="00A46679">
      <w:pPr>
        <w:pStyle w:val="PlainText"/>
        <w:rPr>
          <w:sz w:val="22"/>
        </w:rPr>
      </w:pPr>
    </w:p>
    <w:p w14:paraId="5797DE9C" w14:textId="77777777" w:rsidR="00A46679" w:rsidRDefault="00743046">
      <w:pPr>
        <w:pStyle w:val="PlainText"/>
        <w:ind w:left="1260" w:hanging="540"/>
        <w:rPr>
          <w:sz w:val="22"/>
        </w:rPr>
      </w:pPr>
      <w:r>
        <w:rPr>
          <w:sz w:val="22"/>
        </w:rPr>
        <w:t>A.  No building shall be built nearer to a side lot line than the minimum dimension specified in Section 204 except as provided in Section 308.</w:t>
      </w:r>
    </w:p>
    <w:p w14:paraId="7843EFF1" w14:textId="77777777" w:rsidR="00A46679" w:rsidRDefault="00A46679">
      <w:pPr>
        <w:pStyle w:val="PlainText"/>
        <w:rPr>
          <w:sz w:val="22"/>
        </w:rPr>
      </w:pPr>
    </w:p>
    <w:p w14:paraId="6158F89E" w14:textId="77777777" w:rsidR="00A46679" w:rsidRDefault="00743046">
      <w:pPr>
        <w:pStyle w:val="PlainText"/>
        <w:rPr>
          <w:sz w:val="22"/>
          <w:u w:val="single"/>
        </w:rPr>
      </w:pPr>
      <w:r>
        <w:rPr>
          <w:sz w:val="22"/>
        </w:rPr>
        <w:t>Section 208.4</w:t>
      </w:r>
      <w:r>
        <w:rPr>
          <w:sz w:val="22"/>
        </w:rPr>
        <w:tab/>
      </w:r>
      <w:r>
        <w:rPr>
          <w:sz w:val="22"/>
          <w:u w:val="single"/>
        </w:rPr>
        <w:t>Rear Yard Regulations and Exceptions</w:t>
      </w:r>
    </w:p>
    <w:p w14:paraId="2D46C035" w14:textId="77777777" w:rsidR="00A46679" w:rsidRDefault="00A46679">
      <w:pPr>
        <w:pStyle w:val="PlainText"/>
        <w:rPr>
          <w:sz w:val="22"/>
        </w:rPr>
      </w:pPr>
    </w:p>
    <w:p w14:paraId="0E487FEF" w14:textId="77777777" w:rsidR="00A46679" w:rsidRDefault="00743046">
      <w:pPr>
        <w:pStyle w:val="PlainText"/>
        <w:ind w:left="1260" w:hanging="540"/>
        <w:rPr>
          <w:sz w:val="22"/>
        </w:rPr>
      </w:pPr>
      <w:r>
        <w:rPr>
          <w:sz w:val="22"/>
        </w:rPr>
        <w:t xml:space="preserve">A.  No building shall be built nearer to a rear lot line than the minimum rear yard depth specified in Section 204 except as </w:t>
      </w:r>
    </w:p>
    <w:p w14:paraId="0E609CAA" w14:textId="77777777" w:rsidR="00A46679" w:rsidRDefault="00743046">
      <w:pPr>
        <w:pStyle w:val="PlainText"/>
        <w:ind w:left="1260"/>
        <w:rPr>
          <w:sz w:val="22"/>
        </w:rPr>
      </w:pPr>
      <w:r>
        <w:rPr>
          <w:sz w:val="22"/>
        </w:rPr>
        <w:t>provided in Section 308.</w:t>
      </w:r>
    </w:p>
    <w:p w14:paraId="2B66D903" w14:textId="77777777" w:rsidR="00A46679" w:rsidRDefault="00A46679">
      <w:pPr>
        <w:pStyle w:val="PlainText"/>
        <w:rPr>
          <w:sz w:val="22"/>
        </w:rPr>
      </w:pPr>
    </w:p>
    <w:p w14:paraId="23A004DC" w14:textId="77777777" w:rsidR="00A46679" w:rsidRDefault="00743046">
      <w:pPr>
        <w:pStyle w:val="PlainText"/>
        <w:rPr>
          <w:sz w:val="22"/>
        </w:rPr>
      </w:pPr>
      <w:r>
        <w:rPr>
          <w:sz w:val="22"/>
        </w:rPr>
        <w:t>Section 208.5</w:t>
      </w:r>
      <w:r>
        <w:rPr>
          <w:sz w:val="22"/>
        </w:rPr>
        <w:tab/>
      </w:r>
      <w:r>
        <w:rPr>
          <w:sz w:val="22"/>
          <w:u w:val="single"/>
        </w:rPr>
        <w:t>Height Regulations and Exceptions</w:t>
      </w:r>
    </w:p>
    <w:p w14:paraId="4CE72B50" w14:textId="77777777" w:rsidR="00A46679" w:rsidRDefault="00A46679">
      <w:pPr>
        <w:pStyle w:val="PlainText"/>
        <w:ind w:left="1260" w:hanging="540"/>
        <w:rPr>
          <w:sz w:val="22"/>
        </w:rPr>
      </w:pPr>
    </w:p>
    <w:p w14:paraId="5B75692A" w14:textId="77777777" w:rsidR="00A46679" w:rsidRDefault="00743046">
      <w:pPr>
        <w:pStyle w:val="PlainText"/>
        <w:ind w:left="1260" w:hanging="540"/>
        <w:rPr>
          <w:sz w:val="22"/>
        </w:rPr>
      </w:pPr>
      <w:r>
        <w:rPr>
          <w:sz w:val="22"/>
        </w:rPr>
        <w:t xml:space="preserve">A.  The height of any building shall be measured from the average </w:t>
      </w:r>
    </w:p>
    <w:p w14:paraId="42504693" w14:textId="7EA251F2" w:rsidR="00A46679" w:rsidRDefault="00743046">
      <w:pPr>
        <w:pStyle w:val="PlainText"/>
        <w:ind w:left="1260"/>
        <w:rPr>
          <w:sz w:val="22"/>
        </w:rPr>
      </w:pPr>
      <w:r>
        <w:rPr>
          <w:sz w:val="22"/>
        </w:rPr>
        <w:t xml:space="preserve">finished grade along the building </w:t>
      </w:r>
      <w:r w:rsidR="00EE3D5E">
        <w:rPr>
          <w:sz w:val="22"/>
        </w:rPr>
        <w:t>front and</w:t>
      </w:r>
      <w:r>
        <w:rPr>
          <w:sz w:val="22"/>
        </w:rPr>
        <w:t xml:space="preserve"> shall not exceed a height of 35 feet except as provided for in this Section.</w:t>
      </w:r>
    </w:p>
    <w:p w14:paraId="1CB058D6" w14:textId="77777777" w:rsidR="00A46679" w:rsidRDefault="00A46679">
      <w:pPr>
        <w:pStyle w:val="PlainText"/>
        <w:rPr>
          <w:sz w:val="22"/>
        </w:rPr>
      </w:pPr>
    </w:p>
    <w:p w14:paraId="344CBEA5" w14:textId="77777777" w:rsidR="00A46679" w:rsidRDefault="00743046">
      <w:pPr>
        <w:pStyle w:val="PlainText"/>
        <w:ind w:left="1260" w:hanging="540"/>
        <w:rPr>
          <w:sz w:val="22"/>
        </w:rPr>
      </w:pPr>
      <w:r>
        <w:rPr>
          <w:sz w:val="22"/>
        </w:rPr>
        <w:t>B.  Flagpoles located on a roof or in any required yard may extend above the height limit specified.</w:t>
      </w:r>
    </w:p>
    <w:p w14:paraId="7F3A7C8E" w14:textId="77777777" w:rsidR="00A46679" w:rsidRDefault="00A46679">
      <w:pPr>
        <w:pStyle w:val="PlainText"/>
        <w:rPr>
          <w:sz w:val="22"/>
        </w:rPr>
      </w:pPr>
    </w:p>
    <w:p w14:paraId="01C951C5" w14:textId="77777777" w:rsidR="00A46679" w:rsidRDefault="00743046">
      <w:pPr>
        <w:pStyle w:val="PlainText"/>
        <w:ind w:left="1260" w:hanging="540"/>
        <w:rPr>
          <w:sz w:val="22"/>
        </w:rPr>
      </w:pPr>
      <w:r>
        <w:rPr>
          <w:sz w:val="22"/>
        </w:rPr>
        <w:t>C.  Chimneys, spires, silos, towers, lightning rods, or like superstructure not used for human occupancy may extend above the height limit specified.</w:t>
      </w:r>
    </w:p>
    <w:p w14:paraId="2352A18C" w14:textId="77777777" w:rsidR="00A46679" w:rsidRDefault="00A46679">
      <w:pPr>
        <w:pStyle w:val="PlainText"/>
        <w:rPr>
          <w:sz w:val="22"/>
        </w:rPr>
      </w:pPr>
    </w:p>
    <w:p w14:paraId="340C4D6E" w14:textId="77777777" w:rsidR="00A46679" w:rsidRDefault="00743046">
      <w:pPr>
        <w:pStyle w:val="PlainText"/>
        <w:ind w:left="1260" w:hanging="540"/>
        <w:rPr>
          <w:sz w:val="22"/>
        </w:rPr>
      </w:pPr>
      <w:r>
        <w:rPr>
          <w:sz w:val="22"/>
        </w:rPr>
        <w:t>D.  Radio or TV antennae for private, non-commercial reception may be located on the roof or in the side or rear yard, but not in the required front yard.</w:t>
      </w:r>
    </w:p>
    <w:p w14:paraId="57035013" w14:textId="77777777" w:rsidR="00A46679" w:rsidRDefault="00A46679">
      <w:pPr>
        <w:pStyle w:val="PlainText"/>
        <w:rPr>
          <w:sz w:val="22"/>
        </w:rPr>
      </w:pPr>
    </w:p>
    <w:p w14:paraId="3523BDF2" w14:textId="77777777" w:rsidR="00A46679" w:rsidRDefault="00743046">
      <w:pPr>
        <w:pStyle w:val="PlainText"/>
        <w:rPr>
          <w:sz w:val="22"/>
        </w:rPr>
      </w:pPr>
      <w:r>
        <w:rPr>
          <w:sz w:val="22"/>
        </w:rPr>
        <w:t>Section 209</w:t>
      </w:r>
      <w:r>
        <w:rPr>
          <w:sz w:val="22"/>
        </w:rPr>
        <w:tab/>
      </w:r>
      <w:r>
        <w:rPr>
          <w:sz w:val="22"/>
          <w:u w:val="single"/>
        </w:rPr>
        <w:t>Application of District Regulations</w:t>
      </w:r>
    </w:p>
    <w:p w14:paraId="373ACCF9" w14:textId="77777777" w:rsidR="00A46679" w:rsidRDefault="00A46679">
      <w:pPr>
        <w:pStyle w:val="PlainText"/>
        <w:rPr>
          <w:sz w:val="22"/>
        </w:rPr>
      </w:pPr>
    </w:p>
    <w:p w14:paraId="65D6410D" w14:textId="77777777" w:rsidR="00A46679" w:rsidRDefault="00743046">
      <w:pPr>
        <w:pStyle w:val="PlainText"/>
        <w:ind w:left="720"/>
        <w:rPr>
          <w:sz w:val="22"/>
          <w:vertAlign w:val="superscript"/>
        </w:rPr>
      </w:pPr>
      <w:r>
        <w:rPr>
          <w:sz w:val="22"/>
        </w:rPr>
        <w:t xml:space="preserve">Any legal non-conforming use existing on the effective date of this Ordinance, or the effective date of the adoption of any amendments to the zoning districts as listed in Section 204 of this Ordinance, may be continued indefinitely to the extent set forth in this Ordinance.  Otherwise, no building or land shall hereafter be used or occupied and no building or part thereof shall be erected, moved or altered unless in conformity with the regulations herein specified for the district in which it is located.  </w:t>
      </w:r>
      <w:r>
        <w:rPr>
          <w:sz w:val="22"/>
          <w:vertAlign w:val="superscript"/>
        </w:rPr>
        <w:t>(Amended March 13, 2001.)</w:t>
      </w:r>
    </w:p>
    <w:p w14:paraId="678A6C55" w14:textId="77777777" w:rsidR="00A46679" w:rsidRDefault="00A46679">
      <w:pPr>
        <w:pStyle w:val="PlainText"/>
        <w:rPr>
          <w:sz w:val="22"/>
        </w:rPr>
      </w:pPr>
    </w:p>
    <w:p w14:paraId="446AE633" w14:textId="77777777" w:rsidR="00A46679" w:rsidRDefault="00743046">
      <w:pPr>
        <w:pStyle w:val="PlainText"/>
        <w:rPr>
          <w:b/>
          <w:sz w:val="22"/>
        </w:rPr>
      </w:pPr>
      <w:r>
        <w:rPr>
          <w:sz w:val="22"/>
        </w:rPr>
        <w:br w:type="page"/>
      </w:r>
      <w:r>
        <w:rPr>
          <w:b/>
          <w:sz w:val="22"/>
        </w:rPr>
        <w:lastRenderedPageBreak/>
        <w:t>ARTICLE III</w:t>
      </w:r>
      <w:r>
        <w:rPr>
          <w:b/>
          <w:sz w:val="22"/>
        </w:rPr>
        <w:tab/>
        <w:t>GENERAL PROVISIONS</w:t>
      </w:r>
    </w:p>
    <w:p w14:paraId="540E0CE4" w14:textId="77777777" w:rsidR="00A46679" w:rsidRDefault="00A46679">
      <w:pPr>
        <w:pStyle w:val="PlainText"/>
        <w:rPr>
          <w:sz w:val="22"/>
        </w:rPr>
      </w:pPr>
    </w:p>
    <w:p w14:paraId="3A1162EA" w14:textId="77777777" w:rsidR="00A46679" w:rsidRDefault="00743046">
      <w:pPr>
        <w:pStyle w:val="PlainText"/>
        <w:ind w:left="720"/>
        <w:rPr>
          <w:sz w:val="22"/>
        </w:rPr>
      </w:pPr>
      <w:r>
        <w:rPr>
          <w:sz w:val="22"/>
        </w:rPr>
        <w:t>The following provisions shall apply to all districts except where listed:</w:t>
      </w:r>
    </w:p>
    <w:p w14:paraId="480C8DEA" w14:textId="77777777" w:rsidR="00A46679" w:rsidRDefault="00A46679">
      <w:pPr>
        <w:pStyle w:val="PlainText"/>
        <w:rPr>
          <w:sz w:val="22"/>
        </w:rPr>
      </w:pPr>
    </w:p>
    <w:p w14:paraId="24AD1ADC" w14:textId="77777777" w:rsidR="00A46679" w:rsidRDefault="00743046">
      <w:pPr>
        <w:pStyle w:val="PlainText"/>
        <w:rPr>
          <w:sz w:val="22"/>
        </w:rPr>
      </w:pPr>
      <w:r>
        <w:rPr>
          <w:sz w:val="22"/>
        </w:rPr>
        <w:t>Section 301</w:t>
      </w:r>
      <w:r>
        <w:rPr>
          <w:sz w:val="22"/>
        </w:rPr>
        <w:tab/>
      </w:r>
      <w:r>
        <w:rPr>
          <w:sz w:val="22"/>
          <w:u w:val="single"/>
        </w:rPr>
        <w:t>Front Yard Setback</w:t>
      </w:r>
    </w:p>
    <w:p w14:paraId="1FEC1D06" w14:textId="77777777" w:rsidR="00A46679" w:rsidRDefault="00A46679">
      <w:pPr>
        <w:pStyle w:val="PlainText"/>
        <w:rPr>
          <w:sz w:val="22"/>
        </w:rPr>
      </w:pPr>
    </w:p>
    <w:p w14:paraId="40224460" w14:textId="7C92F18F" w:rsidR="00A46679" w:rsidRDefault="00743046">
      <w:pPr>
        <w:pStyle w:val="PlainText"/>
        <w:ind w:left="720"/>
        <w:rPr>
          <w:sz w:val="22"/>
        </w:rPr>
      </w:pPr>
      <w:r>
        <w:rPr>
          <w:sz w:val="22"/>
        </w:rPr>
        <w:t xml:space="preserve">Notwithstanding provisions for front yards elsewhere in these regulations, on streets with less than </w:t>
      </w:r>
      <w:r w:rsidR="00EE3D5E">
        <w:rPr>
          <w:sz w:val="22"/>
        </w:rPr>
        <w:t>50-foot</w:t>
      </w:r>
      <w:r>
        <w:rPr>
          <w:sz w:val="22"/>
        </w:rPr>
        <w:t xml:space="preserve"> right-of-way, the front yard requirement shall be measured from the center line of the existing right-of-way and 25 feet shall be added to the front yard requirement.  However, if the right-of-way is indeterminable, as in the case of a "prescriptive road", then the front yard requirement shall be measured from the center line of the existing traveled way and 25 feet shall be added to the front yard requirement.</w:t>
      </w:r>
    </w:p>
    <w:p w14:paraId="7DA5DE81" w14:textId="77777777" w:rsidR="00A46679" w:rsidRDefault="00A46679">
      <w:pPr>
        <w:pStyle w:val="PlainText"/>
        <w:rPr>
          <w:sz w:val="22"/>
        </w:rPr>
      </w:pPr>
    </w:p>
    <w:p w14:paraId="5F55ED94" w14:textId="77777777" w:rsidR="00A46679" w:rsidRDefault="00743046">
      <w:pPr>
        <w:pStyle w:val="PlainText"/>
        <w:rPr>
          <w:sz w:val="22"/>
          <w:u w:val="single"/>
        </w:rPr>
      </w:pPr>
      <w:r>
        <w:rPr>
          <w:sz w:val="22"/>
        </w:rPr>
        <w:t>Section 302</w:t>
      </w:r>
      <w:r>
        <w:rPr>
          <w:sz w:val="22"/>
        </w:rPr>
        <w:tab/>
      </w:r>
      <w:r>
        <w:rPr>
          <w:sz w:val="22"/>
          <w:u w:val="single"/>
        </w:rPr>
        <w:t>Lots in Two Zoning Districts</w:t>
      </w:r>
    </w:p>
    <w:p w14:paraId="7E882433" w14:textId="77777777" w:rsidR="00A46679" w:rsidRDefault="00A46679">
      <w:pPr>
        <w:pStyle w:val="PlainText"/>
        <w:rPr>
          <w:sz w:val="22"/>
        </w:rPr>
      </w:pPr>
    </w:p>
    <w:p w14:paraId="47E1A5C6" w14:textId="77777777" w:rsidR="00A46679" w:rsidRDefault="00743046">
      <w:pPr>
        <w:pStyle w:val="PlainText"/>
        <w:ind w:left="720"/>
        <w:rPr>
          <w:sz w:val="22"/>
        </w:rPr>
      </w:pPr>
      <w:r>
        <w:rPr>
          <w:sz w:val="22"/>
        </w:rPr>
        <w:t>Where a district boundary line divides a lot of record at the time such district boundary line is established, the regulations for either district of such lot shall extend not more than 30 feet (100 feet in the Residential and Agricultural district) into the other district, provided the lot has frontage on a street in the district for which the use is being granted.</w:t>
      </w:r>
    </w:p>
    <w:p w14:paraId="36A1707A" w14:textId="77777777" w:rsidR="00A46679" w:rsidRDefault="00A46679">
      <w:pPr>
        <w:pStyle w:val="PlainText"/>
        <w:rPr>
          <w:sz w:val="22"/>
        </w:rPr>
      </w:pPr>
    </w:p>
    <w:p w14:paraId="6A64C019" w14:textId="77777777" w:rsidR="00A46679" w:rsidRDefault="00743046">
      <w:pPr>
        <w:pStyle w:val="PlainText"/>
        <w:rPr>
          <w:sz w:val="22"/>
          <w:u w:val="single"/>
        </w:rPr>
      </w:pPr>
      <w:r>
        <w:rPr>
          <w:sz w:val="22"/>
        </w:rPr>
        <w:t>Section 303</w:t>
      </w:r>
      <w:r>
        <w:rPr>
          <w:sz w:val="22"/>
        </w:rPr>
        <w:tab/>
      </w:r>
      <w:r>
        <w:rPr>
          <w:sz w:val="22"/>
          <w:u w:val="single"/>
        </w:rPr>
        <w:t>Principal Buildings and Uses Including Dwellings on Lots</w:t>
      </w:r>
    </w:p>
    <w:p w14:paraId="362A7FBC" w14:textId="77777777" w:rsidR="00A46679" w:rsidRDefault="00A46679">
      <w:pPr>
        <w:pStyle w:val="PlainText"/>
        <w:rPr>
          <w:sz w:val="22"/>
        </w:rPr>
      </w:pPr>
    </w:p>
    <w:p w14:paraId="1773246B" w14:textId="77777777" w:rsidR="00A46679" w:rsidRDefault="00743046">
      <w:pPr>
        <w:pStyle w:val="PlainText"/>
        <w:ind w:left="720"/>
        <w:rPr>
          <w:sz w:val="22"/>
          <w:vertAlign w:val="superscript"/>
        </w:rPr>
      </w:pPr>
      <w:r>
        <w:rPr>
          <w:sz w:val="22"/>
        </w:rPr>
        <w:t>There shall be only one principal building on a lot, with the exception of commercial lots which shall be allowed to have more than one principal building, providing that the buildings comply with all other relevant sections of the Zoning Ordinance and do not exceed the maximum building coverage of 70% of the lot size.  The principal use or uses of each lot shall be allowed as provided for in Section 204.</w:t>
      </w:r>
      <w:r>
        <w:rPr>
          <w:sz w:val="22"/>
          <w:vertAlign w:val="superscript"/>
        </w:rPr>
        <w:t xml:space="preserve">  (Amended March 11, 2003.)</w:t>
      </w:r>
    </w:p>
    <w:p w14:paraId="3748DD89" w14:textId="77777777" w:rsidR="00A46679" w:rsidRDefault="00A46679">
      <w:pPr>
        <w:pStyle w:val="PlainText"/>
        <w:rPr>
          <w:sz w:val="22"/>
        </w:rPr>
      </w:pPr>
    </w:p>
    <w:p w14:paraId="0167A13F" w14:textId="77777777" w:rsidR="00A46679" w:rsidRDefault="00743046">
      <w:pPr>
        <w:pStyle w:val="PlainText"/>
        <w:rPr>
          <w:sz w:val="22"/>
          <w:u w:val="single"/>
        </w:rPr>
      </w:pPr>
      <w:r>
        <w:rPr>
          <w:sz w:val="22"/>
        </w:rPr>
        <w:t>Section 304</w:t>
      </w:r>
      <w:r>
        <w:rPr>
          <w:sz w:val="22"/>
        </w:rPr>
        <w:tab/>
      </w:r>
      <w:r>
        <w:rPr>
          <w:sz w:val="22"/>
          <w:u w:val="single"/>
        </w:rPr>
        <w:t>Building Coverage, Open Porches, Carports, and Garages</w:t>
      </w:r>
    </w:p>
    <w:p w14:paraId="7FA1A482" w14:textId="77777777" w:rsidR="00A46679" w:rsidRDefault="00A46679">
      <w:pPr>
        <w:pStyle w:val="PlainText"/>
        <w:rPr>
          <w:sz w:val="22"/>
        </w:rPr>
      </w:pPr>
    </w:p>
    <w:p w14:paraId="7730F906" w14:textId="77777777" w:rsidR="00A46679" w:rsidRDefault="00743046">
      <w:pPr>
        <w:pStyle w:val="PlainText"/>
        <w:ind w:left="720"/>
        <w:rPr>
          <w:sz w:val="22"/>
        </w:rPr>
      </w:pPr>
      <w:r>
        <w:rPr>
          <w:sz w:val="22"/>
        </w:rPr>
        <w:t>In determining the percentage of building coverage of a lot, porches or carports open at the sides but roofed, and all principal and accessory buildings shall be included, and shall not exceed 30% of the lot size.  Building coverage on Commercial and Industrial lots shall not exceed 70% of the lot size.</w:t>
      </w:r>
    </w:p>
    <w:p w14:paraId="2CCE52D7" w14:textId="77777777" w:rsidR="00A46679" w:rsidRDefault="00A46679">
      <w:pPr>
        <w:pStyle w:val="PlainText"/>
        <w:rPr>
          <w:sz w:val="22"/>
        </w:rPr>
      </w:pPr>
    </w:p>
    <w:p w14:paraId="024CDF18" w14:textId="77777777" w:rsidR="00A46679" w:rsidRDefault="00743046">
      <w:pPr>
        <w:pStyle w:val="PlainText"/>
        <w:rPr>
          <w:sz w:val="22"/>
          <w:u w:val="single"/>
        </w:rPr>
      </w:pPr>
      <w:r>
        <w:rPr>
          <w:sz w:val="22"/>
        </w:rPr>
        <w:t>Section 305</w:t>
      </w:r>
      <w:r>
        <w:rPr>
          <w:sz w:val="22"/>
        </w:rPr>
        <w:tab/>
      </w:r>
      <w:r>
        <w:rPr>
          <w:sz w:val="22"/>
          <w:u w:val="single"/>
        </w:rPr>
        <w:t>Reduction of Lot Area</w:t>
      </w:r>
    </w:p>
    <w:p w14:paraId="5A175F27" w14:textId="77777777" w:rsidR="00A46679" w:rsidRDefault="00A46679">
      <w:pPr>
        <w:pStyle w:val="PlainText"/>
        <w:rPr>
          <w:sz w:val="22"/>
        </w:rPr>
      </w:pPr>
    </w:p>
    <w:p w14:paraId="4DAA474B" w14:textId="77777777" w:rsidR="00A46679" w:rsidRDefault="00743046">
      <w:pPr>
        <w:pStyle w:val="PlainText"/>
        <w:ind w:left="720"/>
        <w:rPr>
          <w:sz w:val="22"/>
        </w:rPr>
      </w:pPr>
      <w:r>
        <w:rPr>
          <w:sz w:val="22"/>
        </w:rPr>
        <w:t>No lot shall be so reduced in area that the area, yards, lot width, frontage, coverage or other requirements of this Ordinance shall be less than herein prescribed for each district.  The provisions of this section shall not apply when part of a lot is taken for a public purpose.</w:t>
      </w:r>
    </w:p>
    <w:p w14:paraId="187DD6D9" w14:textId="77777777" w:rsidR="00A46679" w:rsidRDefault="00A46679">
      <w:pPr>
        <w:pStyle w:val="PlainText"/>
        <w:rPr>
          <w:sz w:val="22"/>
        </w:rPr>
      </w:pPr>
    </w:p>
    <w:p w14:paraId="2EA80B10" w14:textId="77777777" w:rsidR="00A46679" w:rsidRDefault="00743046">
      <w:pPr>
        <w:pStyle w:val="PlainText"/>
        <w:rPr>
          <w:sz w:val="22"/>
          <w:u w:val="single"/>
        </w:rPr>
      </w:pPr>
      <w:r>
        <w:rPr>
          <w:sz w:val="22"/>
        </w:rPr>
        <w:t>Section 306</w:t>
      </w:r>
      <w:r>
        <w:rPr>
          <w:sz w:val="22"/>
        </w:rPr>
        <w:tab/>
      </w:r>
      <w:r>
        <w:rPr>
          <w:sz w:val="22"/>
          <w:u w:val="single"/>
        </w:rPr>
        <w:t>Required Area or Yards</w:t>
      </w:r>
    </w:p>
    <w:p w14:paraId="7FBD428B" w14:textId="77777777" w:rsidR="00A46679" w:rsidRDefault="00A46679">
      <w:pPr>
        <w:pStyle w:val="PlainText"/>
        <w:rPr>
          <w:sz w:val="22"/>
        </w:rPr>
      </w:pPr>
    </w:p>
    <w:p w14:paraId="1AAED79E" w14:textId="77777777" w:rsidR="00A46679" w:rsidRDefault="00743046">
      <w:pPr>
        <w:pStyle w:val="PlainText"/>
        <w:ind w:left="720"/>
        <w:rPr>
          <w:sz w:val="22"/>
        </w:rPr>
      </w:pPr>
      <w:r>
        <w:rPr>
          <w:sz w:val="22"/>
        </w:rPr>
        <w:t>Space required under these regulations to satisfy area, yard, or other open space requirements in relation to one building shall not be counted as part of a required open space for any other building.</w:t>
      </w:r>
    </w:p>
    <w:p w14:paraId="40928B76" w14:textId="77777777" w:rsidR="00A46679" w:rsidRDefault="00A46679">
      <w:pPr>
        <w:pStyle w:val="PlainText"/>
        <w:rPr>
          <w:sz w:val="22"/>
        </w:rPr>
      </w:pPr>
    </w:p>
    <w:p w14:paraId="50FCF725" w14:textId="77777777" w:rsidR="00A46679" w:rsidRDefault="00743046">
      <w:pPr>
        <w:pStyle w:val="PlainText"/>
        <w:rPr>
          <w:sz w:val="22"/>
          <w:u w:val="single"/>
        </w:rPr>
      </w:pPr>
      <w:r>
        <w:rPr>
          <w:sz w:val="22"/>
        </w:rPr>
        <w:t>Section 307</w:t>
      </w:r>
      <w:r>
        <w:rPr>
          <w:sz w:val="22"/>
        </w:rPr>
        <w:tab/>
      </w:r>
      <w:r>
        <w:rPr>
          <w:strike/>
          <w:sz w:val="22"/>
          <w:u w:val="single"/>
        </w:rPr>
        <w:t>Yards on Corner Lots</w:t>
      </w:r>
    </w:p>
    <w:p w14:paraId="13A23903" w14:textId="77777777" w:rsidR="00A46679" w:rsidRDefault="00A46679">
      <w:pPr>
        <w:pStyle w:val="PlainText"/>
        <w:rPr>
          <w:sz w:val="22"/>
        </w:rPr>
      </w:pPr>
    </w:p>
    <w:p w14:paraId="5171D126" w14:textId="77777777" w:rsidR="00A46679" w:rsidRDefault="00743046">
      <w:pPr>
        <w:pStyle w:val="PlainText"/>
        <w:rPr>
          <w:sz w:val="22"/>
        </w:rPr>
      </w:pPr>
      <w:r>
        <w:rPr>
          <w:sz w:val="22"/>
        </w:rPr>
        <w:tab/>
        <w:t>Section deleted 3/13/12.</w:t>
      </w:r>
    </w:p>
    <w:p w14:paraId="16718D54" w14:textId="77777777" w:rsidR="00A46679" w:rsidRDefault="00A46679">
      <w:pPr>
        <w:pStyle w:val="PlainText"/>
        <w:rPr>
          <w:sz w:val="22"/>
        </w:rPr>
      </w:pPr>
    </w:p>
    <w:p w14:paraId="1D477FEC" w14:textId="77777777" w:rsidR="00A46679" w:rsidRDefault="00743046">
      <w:pPr>
        <w:pStyle w:val="PlainText"/>
        <w:rPr>
          <w:sz w:val="22"/>
          <w:u w:val="single"/>
        </w:rPr>
      </w:pPr>
      <w:r>
        <w:rPr>
          <w:sz w:val="22"/>
        </w:rPr>
        <w:t>Section 308</w:t>
      </w:r>
      <w:r>
        <w:rPr>
          <w:sz w:val="22"/>
        </w:rPr>
        <w:tab/>
      </w:r>
      <w:r>
        <w:rPr>
          <w:sz w:val="22"/>
          <w:u w:val="single"/>
        </w:rPr>
        <w:t>Projections in Yards</w:t>
      </w:r>
    </w:p>
    <w:p w14:paraId="5B03413F" w14:textId="77777777" w:rsidR="00A46679" w:rsidRDefault="00A46679">
      <w:pPr>
        <w:pStyle w:val="PlainText"/>
        <w:rPr>
          <w:sz w:val="22"/>
        </w:rPr>
      </w:pPr>
    </w:p>
    <w:p w14:paraId="26EAF6CA" w14:textId="77777777" w:rsidR="00A46679" w:rsidRDefault="00743046">
      <w:pPr>
        <w:pStyle w:val="PlainText"/>
        <w:ind w:left="720"/>
        <w:rPr>
          <w:sz w:val="22"/>
          <w:vertAlign w:val="superscript"/>
        </w:rPr>
      </w:pPr>
      <w:r>
        <w:rPr>
          <w:sz w:val="22"/>
        </w:rPr>
        <w:t xml:space="preserve">Every part of a required yard shall be open from finished ground level to the sky, unobstructed, except for the ordinary projections of sills, cornices, pilasters, chimneys, and eaves, provided that no such projections may extend more than two feet into any required yard.  Any free-standing handicapped access is exempt from this section.  Any code-required egress component, including up to a four foot by four foot landing and stairs, is exempt from this section.  </w:t>
      </w:r>
      <w:r>
        <w:rPr>
          <w:sz w:val="22"/>
          <w:vertAlign w:val="superscript"/>
        </w:rPr>
        <w:t>(Amended March 11, 2014.)</w:t>
      </w:r>
    </w:p>
    <w:p w14:paraId="1F0A6240" w14:textId="77777777" w:rsidR="00A46679" w:rsidRDefault="00A46679">
      <w:pPr>
        <w:pStyle w:val="PlainText"/>
        <w:rPr>
          <w:sz w:val="22"/>
        </w:rPr>
      </w:pPr>
    </w:p>
    <w:p w14:paraId="6C67F3EF" w14:textId="77777777" w:rsidR="00A46679" w:rsidRDefault="00743046">
      <w:pPr>
        <w:pStyle w:val="PlainText"/>
        <w:rPr>
          <w:sz w:val="22"/>
          <w:u w:val="single"/>
        </w:rPr>
      </w:pPr>
      <w:r>
        <w:rPr>
          <w:sz w:val="22"/>
        </w:rPr>
        <w:t>Section 309</w:t>
      </w:r>
      <w:r>
        <w:rPr>
          <w:sz w:val="22"/>
        </w:rPr>
        <w:tab/>
      </w:r>
      <w:r>
        <w:rPr>
          <w:sz w:val="22"/>
          <w:u w:val="single"/>
        </w:rPr>
        <w:t>Location of Driveways</w:t>
      </w:r>
    </w:p>
    <w:p w14:paraId="6B060AFD" w14:textId="77777777" w:rsidR="00A46679" w:rsidRDefault="00A46679">
      <w:pPr>
        <w:pStyle w:val="PlainText"/>
        <w:rPr>
          <w:sz w:val="22"/>
        </w:rPr>
      </w:pPr>
    </w:p>
    <w:p w14:paraId="61E06CCA" w14:textId="0D00BB92" w:rsidR="00A46679" w:rsidRDefault="00743046">
      <w:pPr>
        <w:pStyle w:val="PlainText"/>
        <w:ind w:left="720"/>
        <w:rPr>
          <w:sz w:val="22"/>
          <w:vertAlign w:val="superscript"/>
        </w:rPr>
      </w:pPr>
      <w:r>
        <w:rPr>
          <w:sz w:val="22"/>
        </w:rPr>
        <w:t xml:space="preserve">All driveways are to be located at least 75 feet from a street line intersection for all uses except </w:t>
      </w:r>
      <w:r w:rsidR="00EE3D5E">
        <w:rPr>
          <w:sz w:val="22"/>
        </w:rPr>
        <w:t>one- and two-family</w:t>
      </w:r>
      <w:r>
        <w:rPr>
          <w:sz w:val="22"/>
        </w:rPr>
        <w:t xml:space="preserve"> dwellings.  This measurement shall be taken along a street line.  Driveway permits shall be obtained from the Road Agent and/or Planning Board for town roads, and from the N.H. Department of Transportation for state roads.  </w:t>
      </w:r>
      <w:r>
        <w:rPr>
          <w:sz w:val="22"/>
          <w:vertAlign w:val="superscript"/>
        </w:rPr>
        <w:t>(Amended March 9, 2010.)</w:t>
      </w:r>
    </w:p>
    <w:p w14:paraId="79BA7C56" w14:textId="77777777" w:rsidR="00A46679" w:rsidRDefault="00A46679">
      <w:pPr>
        <w:pStyle w:val="PlainText"/>
        <w:rPr>
          <w:sz w:val="22"/>
        </w:rPr>
      </w:pPr>
    </w:p>
    <w:p w14:paraId="0240F239" w14:textId="77777777" w:rsidR="00A46679" w:rsidRDefault="00743046">
      <w:pPr>
        <w:pStyle w:val="PlainText"/>
        <w:rPr>
          <w:sz w:val="22"/>
        </w:rPr>
      </w:pPr>
      <w:r>
        <w:rPr>
          <w:sz w:val="22"/>
        </w:rPr>
        <w:t>Section 309.1</w:t>
      </w:r>
    </w:p>
    <w:p w14:paraId="1099154E" w14:textId="77777777" w:rsidR="00A46679" w:rsidRDefault="00A46679">
      <w:pPr>
        <w:pStyle w:val="PlainText"/>
        <w:rPr>
          <w:sz w:val="22"/>
        </w:rPr>
      </w:pPr>
    </w:p>
    <w:p w14:paraId="5BD30556" w14:textId="77777777" w:rsidR="00A46679" w:rsidRDefault="00743046">
      <w:pPr>
        <w:pStyle w:val="PlainText"/>
        <w:rPr>
          <w:sz w:val="22"/>
          <w:vertAlign w:val="superscript"/>
        </w:rPr>
      </w:pPr>
      <w:r>
        <w:rPr>
          <w:sz w:val="22"/>
        </w:rPr>
        <w:tab/>
        <w:t xml:space="preserve">Any lot's frontage shall be capable of having a driveway installed </w:t>
      </w:r>
      <w:r>
        <w:rPr>
          <w:sz w:val="22"/>
        </w:rPr>
        <w:tab/>
        <w:t xml:space="preserve">thereon.  </w:t>
      </w:r>
      <w:r>
        <w:rPr>
          <w:sz w:val="22"/>
          <w:vertAlign w:val="superscript"/>
        </w:rPr>
        <w:t>(Section added March 9, 2004.)</w:t>
      </w:r>
    </w:p>
    <w:p w14:paraId="4980A755" w14:textId="77777777" w:rsidR="00A46679" w:rsidRDefault="00A46679">
      <w:pPr>
        <w:pStyle w:val="PlainText"/>
        <w:rPr>
          <w:sz w:val="22"/>
        </w:rPr>
      </w:pPr>
    </w:p>
    <w:p w14:paraId="67A041B7" w14:textId="77777777" w:rsidR="00A46679" w:rsidRDefault="00743046">
      <w:pPr>
        <w:pStyle w:val="PlainText"/>
        <w:rPr>
          <w:sz w:val="22"/>
          <w:u w:val="single"/>
        </w:rPr>
      </w:pPr>
      <w:r>
        <w:rPr>
          <w:sz w:val="22"/>
        </w:rPr>
        <w:t>Section 310</w:t>
      </w:r>
      <w:r>
        <w:rPr>
          <w:sz w:val="22"/>
        </w:rPr>
        <w:tab/>
      </w:r>
      <w:r>
        <w:rPr>
          <w:sz w:val="22"/>
          <w:u w:val="single"/>
        </w:rPr>
        <w:t>Temporary Uses and Structures</w:t>
      </w:r>
    </w:p>
    <w:p w14:paraId="0A060185" w14:textId="77777777" w:rsidR="00A46679" w:rsidRDefault="00A46679">
      <w:pPr>
        <w:pStyle w:val="PlainText"/>
        <w:rPr>
          <w:sz w:val="22"/>
        </w:rPr>
      </w:pPr>
    </w:p>
    <w:p w14:paraId="2374FE58" w14:textId="77777777" w:rsidR="00A46679" w:rsidRDefault="00743046">
      <w:pPr>
        <w:pStyle w:val="PlainText"/>
        <w:ind w:left="720"/>
        <w:rPr>
          <w:sz w:val="22"/>
          <w:vertAlign w:val="superscript"/>
        </w:rPr>
      </w:pPr>
      <w:r>
        <w:rPr>
          <w:sz w:val="22"/>
        </w:rPr>
        <w:t xml:space="preserve">A building permit shall be required for any temporary structure or temporary use that would otherwise require a building permit if such structure or use were permanent.  </w:t>
      </w:r>
      <w:r>
        <w:rPr>
          <w:sz w:val="22"/>
          <w:vertAlign w:val="superscript"/>
        </w:rPr>
        <w:t>(Amended March 10, 2009.)</w:t>
      </w:r>
    </w:p>
    <w:p w14:paraId="5A4E4431" w14:textId="77777777" w:rsidR="00A46679" w:rsidRDefault="00A46679">
      <w:pPr>
        <w:pStyle w:val="PlainText"/>
        <w:rPr>
          <w:sz w:val="22"/>
        </w:rPr>
      </w:pPr>
    </w:p>
    <w:p w14:paraId="079AFDEC" w14:textId="77777777" w:rsidR="00A46679" w:rsidRDefault="00743046">
      <w:pPr>
        <w:pStyle w:val="PlainText"/>
        <w:rPr>
          <w:sz w:val="22"/>
          <w:u w:val="single"/>
        </w:rPr>
      </w:pPr>
      <w:r>
        <w:rPr>
          <w:sz w:val="22"/>
        </w:rPr>
        <w:t>Section 311</w:t>
      </w:r>
      <w:r>
        <w:rPr>
          <w:sz w:val="22"/>
        </w:rPr>
        <w:tab/>
      </w:r>
      <w:r>
        <w:rPr>
          <w:sz w:val="22"/>
          <w:u w:val="single"/>
        </w:rPr>
        <w:t>Open Excavation</w:t>
      </w:r>
    </w:p>
    <w:p w14:paraId="600BEC59" w14:textId="77777777" w:rsidR="00A46679" w:rsidRDefault="00A46679">
      <w:pPr>
        <w:pStyle w:val="PlainText"/>
        <w:rPr>
          <w:sz w:val="22"/>
        </w:rPr>
      </w:pPr>
    </w:p>
    <w:p w14:paraId="4476F337" w14:textId="77777777" w:rsidR="00A46679" w:rsidRDefault="00743046">
      <w:pPr>
        <w:pStyle w:val="PlainText"/>
        <w:rPr>
          <w:sz w:val="22"/>
        </w:rPr>
      </w:pPr>
      <w:r>
        <w:rPr>
          <w:sz w:val="22"/>
        </w:rPr>
        <w:t>Section 311.1</w:t>
      </w:r>
    </w:p>
    <w:p w14:paraId="225D5980" w14:textId="77777777" w:rsidR="00A46679" w:rsidRDefault="00743046">
      <w:pPr>
        <w:pStyle w:val="PlainText"/>
        <w:ind w:left="720"/>
        <w:rPr>
          <w:sz w:val="22"/>
        </w:rPr>
      </w:pPr>
      <w:r>
        <w:rPr>
          <w:sz w:val="22"/>
        </w:rPr>
        <w:t xml:space="preserve">Within six months after work in an excavation for a building has </w:t>
      </w:r>
    </w:p>
    <w:p w14:paraId="723F5924" w14:textId="77777777" w:rsidR="00A46679" w:rsidRDefault="00743046">
      <w:pPr>
        <w:pStyle w:val="PlainText"/>
        <w:ind w:left="720"/>
        <w:rPr>
          <w:sz w:val="22"/>
        </w:rPr>
      </w:pPr>
      <w:r>
        <w:rPr>
          <w:sz w:val="22"/>
        </w:rPr>
        <w:t>begun, the excavation thus remaining shall be covered such as with building construction or filled to normal grade by the owner.</w:t>
      </w:r>
    </w:p>
    <w:p w14:paraId="034BAB86" w14:textId="77777777" w:rsidR="00A46679" w:rsidRDefault="00A46679">
      <w:pPr>
        <w:pStyle w:val="PlainText"/>
        <w:rPr>
          <w:sz w:val="22"/>
        </w:rPr>
      </w:pPr>
    </w:p>
    <w:p w14:paraId="08FFE775" w14:textId="77777777" w:rsidR="00A46679" w:rsidRDefault="00A46679">
      <w:pPr>
        <w:pStyle w:val="PlainText"/>
        <w:rPr>
          <w:sz w:val="22"/>
        </w:rPr>
      </w:pPr>
    </w:p>
    <w:p w14:paraId="5C5F3AB0" w14:textId="77777777" w:rsidR="00A46679" w:rsidRDefault="00743046">
      <w:pPr>
        <w:pStyle w:val="PlainText"/>
        <w:rPr>
          <w:sz w:val="22"/>
        </w:rPr>
      </w:pPr>
      <w:r>
        <w:rPr>
          <w:sz w:val="22"/>
        </w:rPr>
        <w:lastRenderedPageBreak/>
        <w:t>Section 311.2</w:t>
      </w:r>
    </w:p>
    <w:p w14:paraId="4C5B51D6" w14:textId="77777777" w:rsidR="00A46679" w:rsidRDefault="00743046">
      <w:pPr>
        <w:pStyle w:val="PlainText"/>
        <w:ind w:left="720"/>
        <w:rPr>
          <w:sz w:val="22"/>
        </w:rPr>
      </w:pPr>
      <w:r>
        <w:rPr>
          <w:sz w:val="22"/>
        </w:rPr>
        <w:t xml:space="preserve">For safety purposes, abandoned excavations with slopes exceeding one </w:t>
      </w:r>
    </w:p>
    <w:p w14:paraId="665F5C7A" w14:textId="77777777" w:rsidR="00A46679" w:rsidRDefault="00743046">
      <w:pPr>
        <w:pStyle w:val="PlainText"/>
        <w:ind w:left="720"/>
        <w:rPr>
          <w:sz w:val="22"/>
        </w:rPr>
      </w:pPr>
      <w:r>
        <w:rPr>
          <w:sz w:val="22"/>
        </w:rPr>
        <w:t>horizontal to two vertical feet shall be protected by a fence at least four feet in height.  This shall be done at the owner's expense.  However, if the owner does not establish the protective barrier within a reasonable period of time, and after notification by the Town to do so, the Town may enter upon the property to erect the barrier and will place a tax lien on the property for the cost of that action.</w:t>
      </w:r>
    </w:p>
    <w:p w14:paraId="736B9713" w14:textId="77777777" w:rsidR="00A46679" w:rsidRDefault="00A46679">
      <w:pPr>
        <w:pStyle w:val="PlainText"/>
        <w:rPr>
          <w:sz w:val="22"/>
        </w:rPr>
      </w:pPr>
    </w:p>
    <w:p w14:paraId="018F9D2E" w14:textId="77777777" w:rsidR="00A46679" w:rsidRDefault="00743046">
      <w:pPr>
        <w:pStyle w:val="PlainText"/>
        <w:rPr>
          <w:sz w:val="22"/>
          <w:u w:val="single"/>
        </w:rPr>
      </w:pPr>
      <w:r>
        <w:rPr>
          <w:sz w:val="22"/>
        </w:rPr>
        <w:t>Section 312</w:t>
      </w:r>
      <w:r>
        <w:rPr>
          <w:sz w:val="22"/>
        </w:rPr>
        <w:tab/>
      </w:r>
      <w:r>
        <w:rPr>
          <w:sz w:val="22"/>
          <w:u w:val="single"/>
        </w:rPr>
        <w:t>Obstruction of Vision</w:t>
      </w:r>
    </w:p>
    <w:p w14:paraId="7D8DA920" w14:textId="77777777" w:rsidR="00A46679" w:rsidRDefault="00A46679">
      <w:pPr>
        <w:pStyle w:val="PlainText"/>
        <w:rPr>
          <w:sz w:val="22"/>
        </w:rPr>
      </w:pPr>
    </w:p>
    <w:p w14:paraId="3E9E3267" w14:textId="77777777" w:rsidR="00A46679" w:rsidRDefault="00743046">
      <w:pPr>
        <w:pStyle w:val="PlainText"/>
        <w:ind w:left="720"/>
        <w:rPr>
          <w:sz w:val="22"/>
        </w:rPr>
      </w:pPr>
      <w:r>
        <w:rPr>
          <w:sz w:val="22"/>
        </w:rPr>
        <w:t>On a corner lot regardless of the district, within the triangular area formed by the intersection of two street property lines and a third line joining them at points twenty-five feet away from their intersection, there shall be no obstruction to vision between the heights of three feet and ten feet above the surface of each street.</w:t>
      </w:r>
    </w:p>
    <w:p w14:paraId="56006F82" w14:textId="77777777" w:rsidR="00A46679" w:rsidRDefault="00A46679">
      <w:pPr>
        <w:pStyle w:val="PlainText"/>
        <w:rPr>
          <w:sz w:val="22"/>
        </w:rPr>
      </w:pPr>
    </w:p>
    <w:p w14:paraId="69C2C31D" w14:textId="77777777" w:rsidR="00A46679" w:rsidRDefault="00743046">
      <w:pPr>
        <w:pStyle w:val="PlainText"/>
        <w:rPr>
          <w:sz w:val="22"/>
          <w:u w:val="single"/>
        </w:rPr>
      </w:pPr>
      <w:r>
        <w:rPr>
          <w:sz w:val="22"/>
        </w:rPr>
        <w:t>Section 313</w:t>
      </w:r>
      <w:r>
        <w:rPr>
          <w:sz w:val="22"/>
        </w:rPr>
        <w:tab/>
      </w:r>
      <w:r>
        <w:rPr>
          <w:sz w:val="22"/>
          <w:u w:val="single"/>
        </w:rPr>
        <w:t>Off-Street Loading</w:t>
      </w:r>
    </w:p>
    <w:p w14:paraId="6FC41729" w14:textId="77777777" w:rsidR="00A46679" w:rsidRDefault="00A46679">
      <w:pPr>
        <w:pStyle w:val="PlainText"/>
        <w:rPr>
          <w:sz w:val="22"/>
        </w:rPr>
      </w:pPr>
    </w:p>
    <w:p w14:paraId="50B961C0" w14:textId="77777777" w:rsidR="00A46679" w:rsidRDefault="00743046">
      <w:pPr>
        <w:pStyle w:val="PlainText"/>
        <w:ind w:left="720"/>
        <w:rPr>
          <w:sz w:val="22"/>
        </w:rPr>
      </w:pPr>
      <w:r>
        <w:rPr>
          <w:sz w:val="22"/>
        </w:rPr>
        <w:t>Off-street loading facilities shall be provided for all  institutional, commercial and industrial uses.  These facilities shall be located so that delivery vehicles are parked outside of the street right-of-way.</w:t>
      </w:r>
    </w:p>
    <w:p w14:paraId="72E7E547" w14:textId="77777777" w:rsidR="00A46679" w:rsidRDefault="00A46679">
      <w:pPr>
        <w:pStyle w:val="PlainText"/>
        <w:rPr>
          <w:sz w:val="22"/>
        </w:rPr>
      </w:pPr>
    </w:p>
    <w:p w14:paraId="4553CF87" w14:textId="3B13B0DD" w:rsidR="00A46679" w:rsidRDefault="00743046">
      <w:pPr>
        <w:pStyle w:val="PlainText"/>
        <w:rPr>
          <w:sz w:val="22"/>
          <w:vertAlign w:val="superscript"/>
        </w:rPr>
      </w:pPr>
      <w:r>
        <w:rPr>
          <w:sz w:val="22"/>
        </w:rPr>
        <w:t>Section 314</w:t>
      </w:r>
      <w:r>
        <w:rPr>
          <w:sz w:val="22"/>
        </w:rPr>
        <w:tab/>
      </w:r>
      <w:r>
        <w:rPr>
          <w:sz w:val="22"/>
          <w:u w:val="single"/>
        </w:rPr>
        <w:t xml:space="preserve">Off-Street </w:t>
      </w:r>
      <w:r w:rsidR="00EE3D5E">
        <w:rPr>
          <w:sz w:val="22"/>
          <w:u w:val="single"/>
        </w:rPr>
        <w:t>Parking</w:t>
      </w:r>
      <w:r w:rsidR="00EE3D5E">
        <w:rPr>
          <w:sz w:val="22"/>
        </w:rPr>
        <w:t xml:space="preserve"> (</w:t>
      </w:r>
      <w:r>
        <w:rPr>
          <w:sz w:val="22"/>
          <w:vertAlign w:val="superscript"/>
        </w:rPr>
        <w:t>Section Amended March 8, 2011.)</w:t>
      </w:r>
    </w:p>
    <w:p w14:paraId="3B4D35E6" w14:textId="77777777" w:rsidR="00A46679" w:rsidRDefault="00A46679">
      <w:pPr>
        <w:pStyle w:val="PlainText"/>
        <w:rPr>
          <w:sz w:val="22"/>
        </w:rPr>
      </w:pPr>
    </w:p>
    <w:p w14:paraId="1C1999D0" w14:textId="77777777" w:rsidR="00A46679" w:rsidRDefault="00743046">
      <w:pPr>
        <w:ind w:left="720"/>
        <w:rPr>
          <w:rFonts w:ascii="Courier New" w:hAnsi="Courier New" w:cs="Courier New"/>
          <w:sz w:val="22"/>
        </w:rPr>
      </w:pPr>
      <w:r>
        <w:rPr>
          <w:rFonts w:ascii="Courier New" w:hAnsi="Courier New" w:cs="Courier New"/>
          <w:sz w:val="22"/>
        </w:rPr>
        <w:t xml:space="preserve">Off-street parking shall be provided on the same lot as the use and/or building it is to serve in accordance with the standards of the Non-Residential Site Plan Review Regulations of the Town of New Boston whenever any new use and/or building is established or any existing use and/or building is enlarged or expanded.  All parking areas shall be prohibited within the entire required minimum front yard area and within the first 50% of the required minimum side and rear yard areas for any district, with the exception of one or two-family dwellings that do not have non-residential uses occurring therein.  </w:t>
      </w:r>
    </w:p>
    <w:p w14:paraId="1D2E9190" w14:textId="77777777" w:rsidR="00A46679" w:rsidRDefault="00A46679">
      <w:pPr>
        <w:rPr>
          <w:rFonts w:ascii="Courier New" w:hAnsi="Courier New" w:cs="Courier New"/>
          <w:sz w:val="22"/>
        </w:rPr>
      </w:pPr>
    </w:p>
    <w:p w14:paraId="1E93025A" w14:textId="77777777" w:rsidR="00A46679" w:rsidRDefault="00743046">
      <w:pPr>
        <w:ind w:left="720"/>
        <w:rPr>
          <w:rFonts w:ascii="Courier New" w:hAnsi="Courier New" w:cs="Courier New"/>
          <w:sz w:val="22"/>
        </w:rPr>
      </w:pPr>
      <w:r>
        <w:rPr>
          <w:rFonts w:ascii="Courier New" w:hAnsi="Courier New" w:cs="Courier New"/>
          <w:sz w:val="22"/>
        </w:rPr>
        <w:t>Each residential use shall have a minimum of two parking spaces per dwelling unit.</w:t>
      </w:r>
    </w:p>
    <w:p w14:paraId="08CE03A6" w14:textId="77777777" w:rsidR="00A46679" w:rsidRDefault="00A46679">
      <w:pPr>
        <w:rPr>
          <w:rFonts w:ascii="Courier New" w:hAnsi="Courier New" w:cs="Courier New"/>
          <w:sz w:val="22"/>
        </w:rPr>
      </w:pPr>
    </w:p>
    <w:p w14:paraId="626EBFAF" w14:textId="77777777" w:rsidR="00A46679" w:rsidRDefault="00743046">
      <w:pPr>
        <w:pStyle w:val="PlainText"/>
        <w:ind w:left="720"/>
        <w:rPr>
          <w:sz w:val="22"/>
        </w:rPr>
      </w:pPr>
      <w:r>
        <w:rPr>
          <w:rFonts w:cs="Courier New"/>
          <w:sz w:val="22"/>
        </w:rPr>
        <w:t>Except as otherwise provided within this Ordinance, the Planning Board is authorized, through the Non-Residential Site Plan Review Regulations of the Town of New Boston, to adopt and administer regulations regarding parking standards for all uses of land.</w:t>
      </w:r>
    </w:p>
    <w:p w14:paraId="4DBC883F" w14:textId="77777777" w:rsidR="00A46679" w:rsidRDefault="00A46679">
      <w:pPr>
        <w:pStyle w:val="PlainText"/>
        <w:rPr>
          <w:sz w:val="22"/>
        </w:rPr>
      </w:pPr>
    </w:p>
    <w:p w14:paraId="54C3B366" w14:textId="77777777" w:rsidR="00A46679" w:rsidRDefault="00743046">
      <w:pPr>
        <w:pStyle w:val="PlainText"/>
        <w:rPr>
          <w:sz w:val="22"/>
          <w:u w:val="single"/>
        </w:rPr>
      </w:pPr>
      <w:r>
        <w:rPr>
          <w:sz w:val="22"/>
        </w:rPr>
        <w:t>Section 315</w:t>
      </w:r>
      <w:r>
        <w:rPr>
          <w:sz w:val="22"/>
        </w:rPr>
        <w:tab/>
      </w:r>
      <w:r>
        <w:rPr>
          <w:sz w:val="22"/>
          <w:u w:val="single"/>
        </w:rPr>
        <w:t>Removal of Earth Products</w:t>
      </w:r>
    </w:p>
    <w:p w14:paraId="72C63A13" w14:textId="77777777" w:rsidR="00A46679" w:rsidRDefault="00A46679">
      <w:pPr>
        <w:pStyle w:val="PlainText"/>
        <w:rPr>
          <w:sz w:val="22"/>
        </w:rPr>
      </w:pPr>
    </w:p>
    <w:p w14:paraId="39AEEBEE" w14:textId="77777777" w:rsidR="00A46679" w:rsidRDefault="00743046">
      <w:pPr>
        <w:pStyle w:val="PlainText"/>
        <w:ind w:left="720"/>
        <w:rPr>
          <w:sz w:val="22"/>
          <w:vertAlign w:val="superscript"/>
        </w:rPr>
      </w:pPr>
      <w:r>
        <w:rPr>
          <w:sz w:val="22"/>
        </w:rPr>
        <w:t xml:space="preserve">The removal of earth products shall be governed by the provisions of the Town of New Boston, New Hampshire, Earth Removal Regulations which are administered by the Planning Board.  </w:t>
      </w:r>
      <w:r>
        <w:rPr>
          <w:sz w:val="22"/>
          <w:vertAlign w:val="superscript"/>
        </w:rPr>
        <w:t>(Amended March 11, 2014.)</w:t>
      </w:r>
    </w:p>
    <w:p w14:paraId="069DDB36" w14:textId="77777777" w:rsidR="00A46679" w:rsidRDefault="00A46679">
      <w:pPr>
        <w:pStyle w:val="PlainText"/>
        <w:rPr>
          <w:sz w:val="22"/>
        </w:rPr>
      </w:pPr>
    </w:p>
    <w:p w14:paraId="70EF609C" w14:textId="77777777" w:rsidR="00A46679" w:rsidRDefault="00743046">
      <w:pPr>
        <w:pStyle w:val="PlainText"/>
        <w:rPr>
          <w:sz w:val="22"/>
          <w:u w:val="single"/>
        </w:rPr>
      </w:pPr>
      <w:r>
        <w:rPr>
          <w:sz w:val="22"/>
        </w:rPr>
        <w:lastRenderedPageBreak/>
        <w:t>Section 316</w:t>
      </w:r>
      <w:r>
        <w:rPr>
          <w:sz w:val="22"/>
        </w:rPr>
        <w:tab/>
      </w:r>
      <w:r>
        <w:rPr>
          <w:sz w:val="22"/>
          <w:u w:val="single"/>
        </w:rPr>
        <w:t>Screened Service Area Requirement</w:t>
      </w:r>
    </w:p>
    <w:p w14:paraId="2A5A3124" w14:textId="77777777" w:rsidR="00A46679" w:rsidRDefault="00A46679">
      <w:pPr>
        <w:pStyle w:val="PlainText"/>
        <w:rPr>
          <w:sz w:val="22"/>
        </w:rPr>
      </w:pPr>
    </w:p>
    <w:p w14:paraId="611BFE47" w14:textId="77777777" w:rsidR="00A46679" w:rsidRDefault="00743046">
      <w:pPr>
        <w:pStyle w:val="PlainText"/>
        <w:ind w:left="720"/>
        <w:rPr>
          <w:sz w:val="22"/>
        </w:rPr>
      </w:pPr>
      <w:r>
        <w:rPr>
          <w:sz w:val="22"/>
        </w:rPr>
        <w:t>In any district all areas designated, used or intended to be used as service areas for any building or land use shall be screened from view by a wall, a solid fence or a fence and evergreens to a height of at least five feet above grade level on each side adjacent to a residential district or use.</w:t>
      </w:r>
    </w:p>
    <w:p w14:paraId="09F6DF95" w14:textId="77777777" w:rsidR="00A46679" w:rsidRDefault="00A46679">
      <w:pPr>
        <w:pStyle w:val="PlainText"/>
        <w:rPr>
          <w:sz w:val="22"/>
        </w:rPr>
      </w:pPr>
    </w:p>
    <w:p w14:paraId="5EEC1F49" w14:textId="77777777" w:rsidR="00A46679" w:rsidRDefault="00743046">
      <w:pPr>
        <w:pStyle w:val="PlainText"/>
        <w:rPr>
          <w:sz w:val="22"/>
          <w:u w:val="single"/>
        </w:rPr>
      </w:pPr>
      <w:r>
        <w:rPr>
          <w:sz w:val="22"/>
        </w:rPr>
        <w:t>Section 317</w:t>
      </w:r>
      <w:r>
        <w:rPr>
          <w:sz w:val="22"/>
        </w:rPr>
        <w:tab/>
      </w:r>
      <w:r>
        <w:rPr>
          <w:sz w:val="22"/>
          <w:u w:val="single"/>
        </w:rPr>
        <w:t>Exterior Lighting</w:t>
      </w:r>
    </w:p>
    <w:p w14:paraId="23790A4A" w14:textId="77777777" w:rsidR="00A46679" w:rsidRDefault="00A46679">
      <w:pPr>
        <w:pStyle w:val="PlainText"/>
        <w:rPr>
          <w:sz w:val="22"/>
        </w:rPr>
      </w:pPr>
    </w:p>
    <w:p w14:paraId="758C7965" w14:textId="77777777" w:rsidR="00A46679" w:rsidRDefault="00743046">
      <w:pPr>
        <w:pStyle w:val="PlainText"/>
        <w:ind w:left="720"/>
        <w:rPr>
          <w:sz w:val="22"/>
        </w:rPr>
      </w:pPr>
      <w:r>
        <w:rPr>
          <w:sz w:val="22"/>
        </w:rPr>
        <w:t>Exterior lighting in conjunction with commercial, industrial, institutional, public and semi-public uses and residential accessory uses such as swimming pools and tennis courts shall be installed and operated in such a manner that adjacent residential uses shall be protected from direct glare and intensity of the lighting.</w:t>
      </w:r>
    </w:p>
    <w:p w14:paraId="291A0098" w14:textId="77777777" w:rsidR="00A46679" w:rsidRDefault="00A46679">
      <w:pPr>
        <w:pStyle w:val="PlainText"/>
        <w:rPr>
          <w:sz w:val="22"/>
        </w:rPr>
      </w:pPr>
    </w:p>
    <w:p w14:paraId="65958615" w14:textId="40B1ABBF" w:rsidR="00A46679" w:rsidRDefault="00743046">
      <w:pPr>
        <w:pStyle w:val="PlainText"/>
        <w:rPr>
          <w:sz w:val="22"/>
          <w:vertAlign w:val="superscript"/>
        </w:rPr>
      </w:pPr>
      <w:r>
        <w:rPr>
          <w:sz w:val="22"/>
        </w:rPr>
        <w:t>Section 318</w:t>
      </w:r>
      <w:r>
        <w:rPr>
          <w:sz w:val="22"/>
        </w:rPr>
        <w:tab/>
      </w:r>
      <w:r w:rsidR="00EE3D5E">
        <w:rPr>
          <w:sz w:val="22"/>
          <w:u w:val="single"/>
        </w:rPr>
        <w:t>Signs</w:t>
      </w:r>
      <w:r w:rsidR="00EE3D5E">
        <w:rPr>
          <w:sz w:val="22"/>
        </w:rPr>
        <w:t xml:space="preserve"> (</w:t>
      </w:r>
      <w:r>
        <w:rPr>
          <w:sz w:val="22"/>
          <w:vertAlign w:val="superscript"/>
        </w:rPr>
        <w:t>Section Amended March 8, 2011.)</w:t>
      </w:r>
    </w:p>
    <w:p w14:paraId="3445BCAE" w14:textId="77777777" w:rsidR="00A46679" w:rsidRDefault="00A46679">
      <w:pPr>
        <w:pStyle w:val="PlainText"/>
        <w:rPr>
          <w:sz w:val="22"/>
        </w:rPr>
      </w:pPr>
    </w:p>
    <w:p w14:paraId="72642C02" w14:textId="77777777" w:rsidR="00A46679" w:rsidRDefault="00743046">
      <w:pPr>
        <w:rPr>
          <w:rFonts w:ascii="Courier New" w:hAnsi="Courier New" w:cs="Courier New"/>
          <w:sz w:val="22"/>
        </w:rPr>
      </w:pPr>
      <w:r>
        <w:rPr>
          <w:rFonts w:ascii="Courier New" w:hAnsi="Courier New" w:cs="Courier New"/>
          <w:sz w:val="22"/>
        </w:rPr>
        <w:t>Section 318.1</w:t>
      </w:r>
      <w:r>
        <w:rPr>
          <w:rFonts w:ascii="Courier New" w:hAnsi="Courier New" w:cs="Courier New"/>
          <w:sz w:val="22"/>
        </w:rPr>
        <w:tab/>
      </w:r>
      <w:r>
        <w:rPr>
          <w:rFonts w:ascii="Courier New" w:hAnsi="Courier New" w:cs="Courier New"/>
          <w:sz w:val="22"/>
          <w:u w:val="single"/>
        </w:rPr>
        <w:t>Purpose</w:t>
      </w:r>
    </w:p>
    <w:p w14:paraId="07F94FE7" w14:textId="77777777" w:rsidR="00A46679" w:rsidRDefault="00A46679">
      <w:pPr>
        <w:rPr>
          <w:rFonts w:ascii="Courier New" w:hAnsi="Courier New" w:cs="Courier New"/>
          <w:sz w:val="22"/>
        </w:rPr>
      </w:pPr>
    </w:p>
    <w:p w14:paraId="027AF81C" w14:textId="77777777" w:rsidR="00A46679" w:rsidRDefault="00743046">
      <w:pPr>
        <w:rPr>
          <w:rFonts w:ascii="Courier New" w:hAnsi="Courier New" w:cs="Courier New"/>
          <w:sz w:val="22"/>
        </w:rPr>
      </w:pPr>
      <w:r>
        <w:rPr>
          <w:rFonts w:ascii="Courier New" w:hAnsi="Courier New" w:cs="Courier New"/>
          <w:sz w:val="22"/>
        </w:rPr>
        <w:t>The Town of New Boston recognizes that signs must serve many purposes:  they promote safety by providing directional information; they allow business owners to advertise their products or services; they publicize community events; they identify locations; they may be temporary, seasonal or permanent.  Careless design and siting of signs can create confusion and distraction for drivers and pedestrians and produce visual clutter that detracts from the appearance of the community.</w:t>
      </w:r>
    </w:p>
    <w:p w14:paraId="428CFD93" w14:textId="77777777" w:rsidR="00A46679" w:rsidRDefault="00A46679">
      <w:pPr>
        <w:rPr>
          <w:rFonts w:ascii="Courier New" w:hAnsi="Courier New" w:cs="Courier New"/>
          <w:sz w:val="22"/>
        </w:rPr>
      </w:pPr>
    </w:p>
    <w:p w14:paraId="35E8BB1C" w14:textId="77777777" w:rsidR="00A46679" w:rsidRDefault="00743046">
      <w:pPr>
        <w:rPr>
          <w:rFonts w:ascii="Courier New" w:hAnsi="Courier New" w:cs="Courier New"/>
          <w:sz w:val="22"/>
          <w:u w:val="single"/>
        </w:rPr>
      </w:pPr>
      <w:r>
        <w:rPr>
          <w:rFonts w:ascii="Courier New" w:hAnsi="Courier New" w:cs="Courier New"/>
          <w:sz w:val="22"/>
        </w:rPr>
        <w:t>This ordinance is intended to provide uniform regulations for the installation and use of signs in the Town of New Boston, while:   protecting the health, safety and welfare of the public; providing adequate business identification and advertising; and, maintaining and enhancing the appearance, aesthetics and traditional character of New Boston to preserve and maintain a rural quality of life.</w:t>
      </w:r>
      <w:r>
        <w:rPr>
          <w:rFonts w:ascii="Courier New" w:hAnsi="Courier New" w:cs="Courier New"/>
          <w:sz w:val="22"/>
          <w:u w:val="single"/>
        </w:rPr>
        <w:t xml:space="preserve"> </w:t>
      </w:r>
    </w:p>
    <w:p w14:paraId="3C5EEF53" w14:textId="77777777" w:rsidR="00A46679" w:rsidRDefault="00A46679">
      <w:pPr>
        <w:rPr>
          <w:rFonts w:ascii="Courier New" w:hAnsi="Courier New" w:cs="Courier New"/>
          <w:sz w:val="22"/>
        </w:rPr>
      </w:pPr>
    </w:p>
    <w:p w14:paraId="211007F0" w14:textId="77777777" w:rsidR="00A46679" w:rsidRDefault="00743046">
      <w:pPr>
        <w:pStyle w:val="PlainText"/>
        <w:rPr>
          <w:sz w:val="22"/>
        </w:rPr>
      </w:pPr>
      <w:r>
        <w:rPr>
          <w:sz w:val="22"/>
        </w:rPr>
        <w:t>Section 318.2</w:t>
      </w:r>
      <w:r>
        <w:rPr>
          <w:sz w:val="22"/>
        </w:rPr>
        <w:tab/>
      </w:r>
      <w:r>
        <w:rPr>
          <w:sz w:val="22"/>
          <w:u w:val="single"/>
        </w:rPr>
        <w:t>Definitions</w:t>
      </w:r>
    </w:p>
    <w:p w14:paraId="7F0D5248" w14:textId="77777777" w:rsidR="00A46679" w:rsidRDefault="00A46679">
      <w:pPr>
        <w:pStyle w:val="PlainText"/>
        <w:rPr>
          <w:sz w:val="22"/>
        </w:rPr>
      </w:pPr>
    </w:p>
    <w:p w14:paraId="3D1A9B07" w14:textId="77777777" w:rsidR="00A46679" w:rsidRDefault="00743046">
      <w:pPr>
        <w:pStyle w:val="PlainText"/>
        <w:rPr>
          <w:sz w:val="22"/>
        </w:rPr>
      </w:pPr>
      <w:r>
        <w:rPr>
          <w:sz w:val="22"/>
          <w:u w:val="single"/>
        </w:rPr>
        <w:t>Normal grade:</w:t>
      </w:r>
      <w:r>
        <w:rPr>
          <w:sz w:val="22"/>
        </w:rPr>
        <w:t xml:space="preserve">  Normal grade shall be used as reference for sign height.  Normal grade shall mean the grade prior to construction or the established grade after construction exclusive of filling, mounding or excavation solely for the purpose of locating the sign.</w:t>
      </w:r>
    </w:p>
    <w:p w14:paraId="40BA3396" w14:textId="77777777" w:rsidR="00A46679" w:rsidRDefault="00A46679">
      <w:pPr>
        <w:pStyle w:val="PlainText"/>
        <w:rPr>
          <w:sz w:val="22"/>
          <w:u w:val="single"/>
        </w:rPr>
      </w:pPr>
    </w:p>
    <w:p w14:paraId="4259C561" w14:textId="77777777" w:rsidR="00A46679" w:rsidRDefault="00743046">
      <w:pPr>
        <w:pStyle w:val="PlainText"/>
        <w:rPr>
          <w:sz w:val="22"/>
        </w:rPr>
      </w:pPr>
      <w:r>
        <w:rPr>
          <w:sz w:val="22"/>
          <w:u w:val="single"/>
        </w:rPr>
        <w:t>Permanent sign</w:t>
      </w:r>
      <w:r>
        <w:rPr>
          <w:sz w:val="22"/>
        </w:rPr>
        <w:t>:  A sign displayed permanently for those purposes listed in Section 318.1 above.</w:t>
      </w:r>
    </w:p>
    <w:p w14:paraId="08F5E372" w14:textId="77777777" w:rsidR="00A46679" w:rsidRDefault="00A46679">
      <w:pPr>
        <w:pStyle w:val="PlainText"/>
        <w:rPr>
          <w:sz w:val="22"/>
        </w:rPr>
      </w:pPr>
    </w:p>
    <w:p w14:paraId="5C2351A5" w14:textId="77777777" w:rsidR="00A46679" w:rsidRDefault="00743046">
      <w:pPr>
        <w:pStyle w:val="PlainText"/>
        <w:rPr>
          <w:b/>
          <w:bCs/>
          <w:i/>
          <w:iCs/>
          <w:sz w:val="22"/>
          <w:u w:val="single"/>
        </w:rPr>
      </w:pPr>
      <w:r>
        <w:rPr>
          <w:sz w:val="22"/>
          <w:u w:val="single"/>
        </w:rPr>
        <w:t>Seasonal sign</w:t>
      </w:r>
      <w:r>
        <w:rPr>
          <w:sz w:val="22"/>
        </w:rPr>
        <w:t>:  A sign displayed only during the typical selling season of the item or service provided.</w:t>
      </w:r>
    </w:p>
    <w:p w14:paraId="520020D9" w14:textId="77777777" w:rsidR="00A46679" w:rsidRDefault="00A46679">
      <w:pPr>
        <w:pStyle w:val="PlainText"/>
        <w:rPr>
          <w:sz w:val="22"/>
          <w:u w:val="single"/>
        </w:rPr>
      </w:pPr>
    </w:p>
    <w:p w14:paraId="69F912F9" w14:textId="77777777" w:rsidR="00A46679" w:rsidRDefault="00743046">
      <w:pPr>
        <w:pStyle w:val="PlainText"/>
        <w:rPr>
          <w:sz w:val="22"/>
        </w:rPr>
      </w:pPr>
      <w:r>
        <w:rPr>
          <w:sz w:val="22"/>
          <w:u w:val="single"/>
        </w:rPr>
        <w:lastRenderedPageBreak/>
        <w:t>Sign</w:t>
      </w:r>
      <w:r>
        <w:rPr>
          <w:sz w:val="22"/>
        </w:rPr>
        <w:t xml:space="preserve">:  Any device having a display surface on one or both sides designed to inform or attract the attention of persons not on the premises on which the sign is located. </w:t>
      </w:r>
    </w:p>
    <w:p w14:paraId="1359DB1D" w14:textId="77777777" w:rsidR="00A46679" w:rsidRDefault="00A46679">
      <w:pPr>
        <w:pStyle w:val="PlainText"/>
        <w:ind w:left="720"/>
        <w:rPr>
          <w:sz w:val="22"/>
        </w:rPr>
      </w:pPr>
    </w:p>
    <w:p w14:paraId="7937964A" w14:textId="77777777" w:rsidR="00A46679" w:rsidRDefault="00743046">
      <w:pPr>
        <w:pStyle w:val="PlainText"/>
        <w:ind w:left="720"/>
        <w:rPr>
          <w:sz w:val="22"/>
        </w:rPr>
      </w:pPr>
      <w:r>
        <w:rPr>
          <w:sz w:val="22"/>
        </w:rPr>
        <w:t>The following shall not be included in the application of the regulation herein:</w:t>
      </w:r>
    </w:p>
    <w:p w14:paraId="648D7BE8" w14:textId="77777777" w:rsidR="00A46679" w:rsidRDefault="00A46679">
      <w:pPr>
        <w:pStyle w:val="PlainText"/>
        <w:rPr>
          <w:sz w:val="22"/>
        </w:rPr>
      </w:pPr>
    </w:p>
    <w:p w14:paraId="22D76A32" w14:textId="77777777" w:rsidR="00A46679" w:rsidRDefault="00743046">
      <w:pPr>
        <w:pStyle w:val="PlainText"/>
        <w:ind w:left="1260" w:hanging="540"/>
        <w:rPr>
          <w:sz w:val="22"/>
        </w:rPr>
      </w:pPr>
      <w:r>
        <w:rPr>
          <w:sz w:val="22"/>
        </w:rPr>
        <w:t>A.  Signs not exceeding one square foot in area and bearing only property numbers, post box numbers, names of occupants of premises, or other identification of premises.</w:t>
      </w:r>
    </w:p>
    <w:p w14:paraId="3D11BDC1" w14:textId="77777777" w:rsidR="00A46679" w:rsidRDefault="00A46679">
      <w:pPr>
        <w:pStyle w:val="PlainText"/>
        <w:rPr>
          <w:sz w:val="22"/>
        </w:rPr>
      </w:pPr>
    </w:p>
    <w:p w14:paraId="6CA97ACA" w14:textId="77777777" w:rsidR="00A46679" w:rsidRDefault="00743046">
      <w:pPr>
        <w:pStyle w:val="PlainText"/>
        <w:ind w:left="1260" w:hanging="540"/>
        <w:rPr>
          <w:sz w:val="22"/>
        </w:rPr>
      </w:pPr>
      <w:r>
        <w:rPr>
          <w:sz w:val="22"/>
        </w:rPr>
        <w:t>B.  Flags and insignia of any government except when displayed in connection with commercial promotion.</w:t>
      </w:r>
    </w:p>
    <w:p w14:paraId="3CD883E1" w14:textId="77777777" w:rsidR="00A46679" w:rsidRDefault="00A46679">
      <w:pPr>
        <w:pStyle w:val="PlainText"/>
        <w:rPr>
          <w:sz w:val="22"/>
        </w:rPr>
      </w:pPr>
    </w:p>
    <w:p w14:paraId="5948292D" w14:textId="77777777" w:rsidR="00A46679" w:rsidRDefault="00743046">
      <w:pPr>
        <w:pStyle w:val="PlainText"/>
        <w:ind w:left="1260" w:hanging="540"/>
        <w:rPr>
          <w:sz w:val="22"/>
        </w:rPr>
      </w:pPr>
      <w:r>
        <w:rPr>
          <w:sz w:val="22"/>
        </w:rPr>
        <w:t>C.  Legal notices, identification, informational or directional signs erected as required by governmental bodies.</w:t>
      </w:r>
    </w:p>
    <w:p w14:paraId="40608667" w14:textId="77777777" w:rsidR="00A46679" w:rsidRDefault="00A46679">
      <w:pPr>
        <w:pStyle w:val="PlainText"/>
        <w:rPr>
          <w:sz w:val="22"/>
        </w:rPr>
      </w:pPr>
    </w:p>
    <w:p w14:paraId="5210FC34" w14:textId="77777777" w:rsidR="00A46679" w:rsidRDefault="00743046">
      <w:pPr>
        <w:pStyle w:val="PlainText"/>
        <w:ind w:left="1260" w:hanging="540"/>
        <w:rPr>
          <w:sz w:val="22"/>
          <w:vertAlign w:val="superscript"/>
        </w:rPr>
      </w:pPr>
      <w:r>
        <w:rPr>
          <w:sz w:val="22"/>
        </w:rPr>
        <w:t xml:space="preserve">D.  Signs directing and guiding traffic and parking on private property, but bearing no advertising, warning signs such as "No Hunting", and "No Trespassing".  Signs directing traffic to a business or other location, with only a location or business name, up to six (6) square feet.  </w:t>
      </w:r>
      <w:r>
        <w:rPr>
          <w:sz w:val="22"/>
          <w:vertAlign w:val="superscript"/>
        </w:rPr>
        <w:t>(Amended March 10, 2015.)</w:t>
      </w:r>
    </w:p>
    <w:p w14:paraId="70A8281C" w14:textId="77777777" w:rsidR="00A46679" w:rsidRDefault="00A46679">
      <w:pPr>
        <w:pStyle w:val="PlainText"/>
        <w:ind w:left="1260" w:hanging="540"/>
        <w:rPr>
          <w:sz w:val="22"/>
        </w:rPr>
      </w:pPr>
    </w:p>
    <w:p w14:paraId="7E17B679" w14:textId="77777777" w:rsidR="00A46679" w:rsidRDefault="00743046">
      <w:pPr>
        <w:pStyle w:val="PlainText"/>
        <w:tabs>
          <w:tab w:val="left" w:pos="1260"/>
        </w:tabs>
        <w:ind w:left="1260" w:hanging="540"/>
        <w:rPr>
          <w:sz w:val="22"/>
        </w:rPr>
      </w:pPr>
      <w:r>
        <w:rPr>
          <w:sz w:val="22"/>
        </w:rPr>
        <w:t>E.</w:t>
      </w:r>
      <w:r>
        <w:rPr>
          <w:sz w:val="22"/>
        </w:rPr>
        <w:tab/>
        <w:t>Historic reference signs not exceeding six square feet indicating only the date and name of the building.</w:t>
      </w:r>
    </w:p>
    <w:p w14:paraId="6EC04D58" w14:textId="77777777" w:rsidR="00A46679" w:rsidRDefault="00A46679">
      <w:pPr>
        <w:pStyle w:val="PlainText"/>
        <w:rPr>
          <w:b/>
          <w:bCs/>
          <w:sz w:val="22"/>
          <w:u w:val="single"/>
        </w:rPr>
      </w:pPr>
    </w:p>
    <w:p w14:paraId="62641FE1" w14:textId="77777777" w:rsidR="00A46679" w:rsidRDefault="00743046">
      <w:pPr>
        <w:pStyle w:val="PlainText"/>
        <w:rPr>
          <w:b/>
          <w:bCs/>
          <w:i/>
          <w:iCs/>
          <w:sz w:val="22"/>
          <w:u w:val="single"/>
        </w:rPr>
      </w:pPr>
      <w:r>
        <w:rPr>
          <w:sz w:val="22"/>
          <w:u w:val="single"/>
        </w:rPr>
        <w:t>Temporary sign</w:t>
      </w:r>
      <w:r>
        <w:rPr>
          <w:sz w:val="22"/>
        </w:rPr>
        <w:t>:  A sign that is used for a specific circumstance, situation or event intended or expected to take place or be completed within a short or definite period of time and which will be up for not more than thirty (30) days of fulfilling its function.</w:t>
      </w:r>
    </w:p>
    <w:p w14:paraId="3627DEC5" w14:textId="77777777" w:rsidR="00A46679" w:rsidRDefault="00A46679">
      <w:pPr>
        <w:pStyle w:val="PlainText"/>
        <w:rPr>
          <w:b/>
          <w:bCs/>
          <w:sz w:val="22"/>
          <w:u w:val="single"/>
        </w:rPr>
      </w:pPr>
    </w:p>
    <w:p w14:paraId="3299F1DA" w14:textId="77777777" w:rsidR="00A46679" w:rsidRDefault="00743046">
      <w:pPr>
        <w:pStyle w:val="PlainText"/>
        <w:rPr>
          <w:sz w:val="22"/>
        </w:rPr>
      </w:pPr>
      <w:r>
        <w:rPr>
          <w:sz w:val="22"/>
        </w:rPr>
        <w:t>Section 318.3</w:t>
      </w:r>
      <w:r>
        <w:rPr>
          <w:sz w:val="22"/>
        </w:rPr>
        <w:tab/>
      </w:r>
      <w:r>
        <w:rPr>
          <w:sz w:val="22"/>
          <w:u w:val="single"/>
        </w:rPr>
        <w:t>General Requirements for Signs</w:t>
      </w:r>
    </w:p>
    <w:p w14:paraId="56DFFA35" w14:textId="77777777" w:rsidR="00A46679" w:rsidRDefault="00A46679">
      <w:pPr>
        <w:pStyle w:val="PlainText"/>
        <w:rPr>
          <w:sz w:val="22"/>
        </w:rPr>
      </w:pPr>
    </w:p>
    <w:p w14:paraId="698E9E11" w14:textId="77777777" w:rsidR="00A46679" w:rsidRDefault="00743046">
      <w:pPr>
        <w:pStyle w:val="PlainText"/>
        <w:rPr>
          <w:sz w:val="22"/>
          <w:u w:val="single"/>
        </w:rPr>
      </w:pPr>
      <w:r>
        <w:rPr>
          <w:sz w:val="22"/>
        </w:rPr>
        <w:t xml:space="preserve">A.  </w:t>
      </w:r>
      <w:r>
        <w:rPr>
          <w:sz w:val="22"/>
        </w:rPr>
        <w:tab/>
      </w:r>
      <w:r>
        <w:rPr>
          <w:sz w:val="22"/>
          <w:u w:val="single"/>
        </w:rPr>
        <w:t>Permit Required</w:t>
      </w:r>
    </w:p>
    <w:p w14:paraId="1F52D1B6" w14:textId="77777777" w:rsidR="00A46679" w:rsidRDefault="00A46679">
      <w:pPr>
        <w:pStyle w:val="PlainText"/>
        <w:rPr>
          <w:sz w:val="22"/>
        </w:rPr>
      </w:pPr>
    </w:p>
    <w:p w14:paraId="4743FD4C" w14:textId="77777777" w:rsidR="00A46679" w:rsidRDefault="00743046">
      <w:pPr>
        <w:pStyle w:val="PlainText"/>
        <w:ind w:left="720"/>
        <w:rPr>
          <w:sz w:val="22"/>
        </w:rPr>
      </w:pPr>
      <w:r>
        <w:rPr>
          <w:sz w:val="22"/>
        </w:rPr>
        <w:t>A permit shall be required for all signs except those listed in Section 318.6, Regulated Signs not Requiring a Permit.</w:t>
      </w:r>
    </w:p>
    <w:p w14:paraId="16591FB5" w14:textId="77777777" w:rsidR="00A46679" w:rsidRDefault="00A46679">
      <w:pPr>
        <w:pStyle w:val="PlainText"/>
        <w:rPr>
          <w:sz w:val="22"/>
        </w:rPr>
      </w:pPr>
    </w:p>
    <w:p w14:paraId="74222716" w14:textId="77777777" w:rsidR="00A46679" w:rsidRDefault="00743046">
      <w:pPr>
        <w:pStyle w:val="PlainText"/>
        <w:rPr>
          <w:sz w:val="22"/>
        </w:rPr>
      </w:pPr>
      <w:r>
        <w:rPr>
          <w:sz w:val="22"/>
        </w:rPr>
        <w:t>B.</w:t>
      </w:r>
      <w:r>
        <w:rPr>
          <w:sz w:val="22"/>
        </w:rPr>
        <w:tab/>
      </w:r>
      <w:r>
        <w:rPr>
          <w:sz w:val="22"/>
          <w:u w:val="single"/>
        </w:rPr>
        <w:t>Permit Procedure</w:t>
      </w:r>
    </w:p>
    <w:p w14:paraId="5D426A01" w14:textId="77777777" w:rsidR="00A46679" w:rsidRDefault="00A46679">
      <w:pPr>
        <w:pStyle w:val="PlainText"/>
        <w:rPr>
          <w:sz w:val="22"/>
        </w:rPr>
      </w:pPr>
    </w:p>
    <w:p w14:paraId="57E9A1AC" w14:textId="77777777" w:rsidR="00A46679" w:rsidRDefault="00743046">
      <w:pPr>
        <w:pStyle w:val="PlainText"/>
        <w:ind w:left="1440" w:hanging="720"/>
        <w:rPr>
          <w:sz w:val="22"/>
        </w:rPr>
      </w:pPr>
      <w:r>
        <w:rPr>
          <w:sz w:val="22"/>
        </w:rPr>
        <w:t>1.</w:t>
      </w:r>
      <w:r>
        <w:rPr>
          <w:sz w:val="22"/>
        </w:rPr>
        <w:tab/>
        <w:t>An application form, provided by the Building Department, and completed and signed by the owner and/or applicant, shall be submitted to the Building Department, along with the following information and any such other information pertaining to the proposed sign(s) as the Building Inspector/ Code Enforcement Officer may reasonably require:</w:t>
      </w:r>
    </w:p>
    <w:p w14:paraId="38EC203F" w14:textId="77777777" w:rsidR="00A46679" w:rsidRDefault="00743046">
      <w:pPr>
        <w:pStyle w:val="PlainText"/>
        <w:ind w:left="2160" w:hanging="720"/>
        <w:rPr>
          <w:sz w:val="22"/>
        </w:rPr>
      </w:pPr>
      <w:r>
        <w:rPr>
          <w:sz w:val="22"/>
        </w:rPr>
        <w:t>a.</w:t>
      </w:r>
      <w:r>
        <w:rPr>
          <w:sz w:val="22"/>
        </w:rPr>
        <w:tab/>
        <w:t>the fee as specified by the Building Department in its published list of permit fees.</w:t>
      </w:r>
    </w:p>
    <w:p w14:paraId="559DE5C8" w14:textId="77777777" w:rsidR="00A46679" w:rsidRDefault="00743046">
      <w:pPr>
        <w:pStyle w:val="PlainText"/>
        <w:ind w:left="2160" w:hanging="720"/>
        <w:rPr>
          <w:sz w:val="22"/>
        </w:rPr>
      </w:pPr>
      <w:r>
        <w:rPr>
          <w:sz w:val="22"/>
        </w:rPr>
        <w:t>b.</w:t>
      </w:r>
      <w:r>
        <w:rPr>
          <w:sz w:val="22"/>
        </w:rPr>
        <w:tab/>
        <w:t>a plan/sketch of the proposed sign(s) and building, as applicable, drawn to scale, that includes:</w:t>
      </w:r>
      <w:r>
        <w:rPr>
          <w:sz w:val="22"/>
        </w:rPr>
        <w:tab/>
      </w:r>
    </w:p>
    <w:p w14:paraId="2584FBC8" w14:textId="77777777" w:rsidR="00A46679" w:rsidRDefault="00743046">
      <w:pPr>
        <w:pStyle w:val="PlainText"/>
        <w:ind w:left="2160"/>
        <w:rPr>
          <w:sz w:val="22"/>
        </w:rPr>
      </w:pPr>
      <w:r>
        <w:rPr>
          <w:sz w:val="22"/>
        </w:rPr>
        <w:lastRenderedPageBreak/>
        <w:t>i)</w:t>
      </w:r>
      <w:r>
        <w:rPr>
          <w:sz w:val="22"/>
        </w:rPr>
        <w:tab/>
        <w:t>the total square footage of the proposed sign(s);</w:t>
      </w:r>
    </w:p>
    <w:p w14:paraId="79BBDE20" w14:textId="77777777" w:rsidR="00A46679" w:rsidRDefault="00743046">
      <w:pPr>
        <w:pStyle w:val="PlainText"/>
        <w:ind w:left="2160" w:hanging="720"/>
        <w:rPr>
          <w:sz w:val="22"/>
        </w:rPr>
      </w:pPr>
      <w:r>
        <w:rPr>
          <w:sz w:val="22"/>
        </w:rPr>
        <w:tab/>
        <w:t>ii)</w:t>
      </w:r>
      <w:r>
        <w:rPr>
          <w:sz w:val="22"/>
        </w:rPr>
        <w:tab/>
        <w:t xml:space="preserve">the proposed support structure of the proposed </w:t>
      </w:r>
    </w:p>
    <w:p w14:paraId="374573DA" w14:textId="77777777" w:rsidR="00A46679" w:rsidRDefault="00743046">
      <w:pPr>
        <w:pStyle w:val="PlainText"/>
        <w:ind w:left="2160" w:firstLine="720"/>
        <w:rPr>
          <w:sz w:val="22"/>
        </w:rPr>
      </w:pPr>
      <w:r>
        <w:rPr>
          <w:sz w:val="22"/>
        </w:rPr>
        <w:t>sign(s);</w:t>
      </w:r>
    </w:p>
    <w:p w14:paraId="7E7A4058" w14:textId="77777777" w:rsidR="00A46679" w:rsidRDefault="00743046">
      <w:pPr>
        <w:pStyle w:val="PlainText"/>
        <w:ind w:left="2880" w:hanging="720"/>
        <w:rPr>
          <w:sz w:val="22"/>
        </w:rPr>
      </w:pPr>
      <w:r>
        <w:rPr>
          <w:sz w:val="22"/>
        </w:rPr>
        <w:t>iii)</w:t>
      </w:r>
      <w:r>
        <w:rPr>
          <w:sz w:val="22"/>
        </w:rPr>
        <w:tab/>
        <w:t>the height, setback and location on the property of the proposed sign(s);</w:t>
      </w:r>
    </w:p>
    <w:p w14:paraId="33035B1E" w14:textId="77777777" w:rsidR="00A46679" w:rsidRDefault="00743046">
      <w:pPr>
        <w:pStyle w:val="PlainText"/>
        <w:ind w:left="2880" w:hanging="720"/>
        <w:rPr>
          <w:sz w:val="22"/>
        </w:rPr>
      </w:pPr>
      <w:r>
        <w:rPr>
          <w:sz w:val="22"/>
        </w:rPr>
        <w:t>iv)</w:t>
      </w:r>
      <w:r>
        <w:rPr>
          <w:sz w:val="22"/>
        </w:rPr>
        <w:tab/>
        <w:t>the relationship of the proposed sign(s) to other signs on the property, if any;</w:t>
      </w:r>
    </w:p>
    <w:p w14:paraId="22CB5E26" w14:textId="77777777" w:rsidR="00A46679" w:rsidRDefault="00743046">
      <w:pPr>
        <w:pStyle w:val="PlainText"/>
        <w:ind w:left="2880" w:hanging="720"/>
        <w:rPr>
          <w:sz w:val="22"/>
        </w:rPr>
      </w:pPr>
      <w:r>
        <w:rPr>
          <w:sz w:val="22"/>
        </w:rPr>
        <w:t>v)</w:t>
      </w:r>
      <w:r>
        <w:rPr>
          <w:sz w:val="22"/>
        </w:rPr>
        <w:tab/>
        <w:t>photographs of any existing signs;</w:t>
      </w:r>
    </w:p>
    <w:p w14:paraId="6EE79FE2" w14:textId="77777777" w:rsidR="00A46679" w:rsidRDefault="00743046">
      <w:pPr>
        <w:pStyle w:val="PlainText"/>
        <w:ind w:left="2880" w:hanging="720"/>
        <w:rPr>
          <w:sz w:val="22"/>
        </w:rPr>
      </w:pPr>
      <w:r>
        <w:rPr>
          <w:sz w:val="22"/>
        </w:rPr>
        <w:t>vi)</w:t>
      </w:r>
      <w:r>
        <w:rPr>
          <w:sz w:val="22"/>
        </w:rPr>
        <w:tab/>
        <w:t>the proposed materials of the sign(s);</w:t>
      </w:r>
    </w:p>
    <w:p w14:paraId="46ED9743" w14:textId="77777777" w:rsidR="00A46679" w:rsidRDefault="00743046">
      <w:pPr>
        <w:pStyle w:val="PlainText"/>
        <w:ind w:left="2880" w:hanging="720"/>
        <w:rPr>
          <w:sz w:val="22"/>
        </w:rPr>
      </w:pPr>
      <w:r>
        <w:rPr>
          <w:sz w:val="22"/>
        </w:rPr>
        <w:t>vii)</w:t>
      </w:r>
      <w:r>
        <w:rPr>
          <w:sz w:val="22"/>
        </w:rPr>
        <w:tab/>
        <w:t>any other design information, including, but not limited to, proposed illumination.</w:t>
      </w:r>
    </w:p>
    <w:p w14:paraId="23D0D06A" w14:textId="77777777" w:rsidR="00A46679" w:rsidRDefault="00743046">
      <w:pPr>
        <w:pStyle w:val="PlainText"/>
        <w:ind w:left="1440" w:hanging="720"/>
        <w:rPr>
          <w:b/>
          <w:bCs/>
          <w:i/>
          <w:iCs/>
          <w:sz w:val="22"/>
        </w:rPr>
      </w:pPr>
      <w:r>
        <w:rPr>
          <w:sz w:val="22"/>
        </w:rPr>
        <w:t>2.</w:t>
      </w:r>
      <w:r>
        <w:rPr>
          <w:sz w:val="22"/>
        </w:rPr>
        <w:tab/>
        <w:t>Approval.  The Building Inspector/Code Enforcement Officer shall notify the owner/applicant, in writing, within 30 (thirty) working days after the receipt of all required information of the approval or disapproval of the application.  The sign authorized under a sign permit must be erected within 12 (twelve) months from the date of approval or the permit shall be null and void, unless the permit is renewed.  The owner/applicant shall notify the Building Inspector/Code Enforcement Officer once the sign is installed for an inspection to verify conformity to the application.</w:t>
      </w:r>
    </w:p>
    <w:p w14:paraId="1CD83BA4" w14:textId="77777777" w:rsidR="00A46679" w:rsidRDefault="00A46679">
      <w:pPr>
        <w:pStyle w:val="PlainText"/>
        <w:rPr>
          <w:sz w:val="22"/>
          <w:u w:val="single"/>
        </w:rPr>
      </w:pPr>
    </w:p>
    <w:p w14:paraId="2E74C0D8" w14:textId="77777777" w:rsidR="00A46679" w:rsidRDefault="00743046">
      <w:pPr>
        <w:pStyle w:val="PlainText"/>
        <w:rPr>
          <w:b/>
          <w:bCs/>
          <w:sz w:val="22"/>
          <w:u w:val="single"/>
        </w:rPr>
      </w:pPr>
      <w:r>
        <w:rPr>
          <w:sz w:val="22"/>
        </w:rPr>
        <w:t>C.</w:t>
      </w:r>
      <w:r>
        <w:rPr>
          <w:sz w:val="22"/>
        </w:rPr>
        <w:tab/>
      </w:r>
      <w:r>
        <w:rPr>
          <w:sz w:val="22"/>
          <w:u w:val="single"/>
        </w:rPr>
        <w:t>Permanent Signs</w:t>
      </w:r>
    </w:p>
    <w:p w14:paraId="5016F622" w14:textId="77777777" w:rsidR="00A46679" w:rsidRDefault="00A46679">
      <w:pPr>
        <w:pStyle w:val="PlainText"/>
        <w:rPr>
          <w:sz w:val="22"/>
        </w:rPr>
      </w:pPr>
    </w:p>
    <w:p w14:paraId="1BED6420" w14:textId="77777777" w:rsidR="00A46679" w:rsidRDefault="00743046">
      <w:pPr>
        <w:pStyle w:val="PlainText"/>
        <w:ind w:left="720"/>
        <w:rPr>
          <w:sz w:val="22"/>
        </w:rPr>
      </w:pPr>
      <w:r>
        <w:rPr>
          <w:sz w:val="22"/>
        </w:rPr>
        <w:t xml:space="preserve">All </w:t>
      </w:r>
      <w:r>
        <w:rPr>
          <w:sz w:val="22"/>
          <w:u w:val="single"/>
        </w:rPr>
        <w:t>permanent</w:t>
      </w:r>
      <w:r>
        <w:rPr>
          <w:sz w:val="22"/>
        </w:rPr>
        <w:t xml:space="preserve"> signs shall be constructed of durable materials and shall be maintained in good condition and repair at all times.  </w:t>
      </w:r>
    </w:p>
    <w:p w14:paraId="7D26D712" w14:textId="77777777" w:rsidR="00A46679" w:rsidRDefault="00A46679">
      <w:pPr>
        <w:pStyle w:val="PlainText"/>
        <w:rPr>
          <w:sz w:val="22"/>
        </w:rPr>
      </w:pPr>
    </w:p>
    <w:p w14:paraId="5615B743" w14:textId="77777777" w:rsidR="00A46679" w:rsidRDefault="00743046">
      <w:pPr>
        <w:pStyle w:val="PlainText"/>
        <w:rPr>
          <w:sz w:val="22"/>
        </w:rPr>
      </w:pPr>
      <w:r>
        <w:rPr>
          <w:sz w:val="22"/>
        </w:rPr>
        <w:t>D.</w:t>
      </w:r>
      <w:r>
        <w:rPr>
          <w:sz w:val="22"/>
        </w:rPr>
        <w:tab/>
      </w:r>
      <w:r>
        <w:rPr>
          <w:sz w:val="22"/>
          <w:u w:val="single"/>
        </w:rPr>
        <w:t>Prohibited Signs</w:t>
      </w:r>
    </w:p>
    <w:p w14:paraId="1A246A92" w14:textId="77777777" w:rsidR="00A46679" w:rsidRDefault="00A46679">
      <w:pPr>
        <w:pStyle w:val="PlainText"/>
        <w:rPr>
          <w:sz w:val="22"/>
        </w:rPr>
      </w:pPr>
    </w:p>
    <w:p w14:paraId="021925BB" w14:textId="77777777" w:rsidR="00A46679" w:rsidRDefault="00743046">
      <w:pPr>
        <w:pStyle w:val="PlainText"/>
        <w:ind w:firstLine="720"/>
        <w:rPr>
          <w:sz w:val="22"/>
        </w:rPr>
      </w:pPr>
      <w:r>
        <w:rPr>
          <w:sz w:val="22"/>
        </w:rPr>
        <w:t>The following signs are prohibited:</w:t>
      </w:r>
    </w:p>
    <w:p w14:paraId="19C91D60" w14:textId="77777777" w:rsidR="00A46679" w:rsidRDefault="00A46679">
      <w:pPr>
        <w:pStyle w:val="PlainText"/>
        <w:ind w:firstLine="720"/>
        <w:rPr>
          <w:sz w:val="22"/>
        </w:rPr>
      </w:pPr>
    </w:p>
    <w:p w14:paraId="5378A652" w14:textId="77777777" w:rsidR="00A46679" w:rsidRDefault="00743046">
      <w:pPr>
        <w:pStyle w:val="PlainText"/>
        <w:ind w:firstLine="720"/>
        <w:rPr>
          <w:sz w:val="22"/>
        </w:rPr>
      </w:pPr>
      <w:r>
        <w:rPr>
          <w:sz w:val="22"/>
        </w:rPr>
        <w:t>Internally illuminated signs;</w:t>
      </w:r>
    </w:p>
    <w:p w14:paraId="56917C57" w14:textId="77777777" w:rsidR="00A46679" w:rsidRDefault="00A46679">
      <w:pPr>
        <w:pStyle w:val="PlainText"/>
        <w:rPr>
          <w:sz w:val="22"/>
        </w:rPr>
      </w:pPr>
    </w:p>
    <w:p w14:paraId="265C0CAB" w14:textId="77777777" w:rsidR="00A46679" w:rsidRDefault="00743046">
      <w:pPr>
        <w:pStyle w:val="PlainText"/>
        <w:ind w:left="720"/>
        <w:rPr>
          <w:sz w:val="22"/>
        </w:rPr>
      </w:pPr>
      <w:r>
        <w:rPr>
          <w:sz w:val="22"/>
        </w:rPr>
        <w:t>Signs which are animated, flashing, or with intermittent illumination;</w:t>
      </w:r>
    </w:p>
    <w:p w14:paraId="345EC7A6" w14:textId="77777777" w:rsidR="00A46679" w:rsidRDefault="00A46679">
      <w:pPr>
        <w:pStyle w:val="PlainText"/>
        <w:rPr>
          <w:sz w:val="22"/>
        </w:rPr>
      </w:pPr>
    </w:p>
    <w:p w14:paraId="331E08BE" w14:textId="77777777" w:rsidR="00A46679" w:rsidRDefault="00743046">
      <w:pPr>
        <w:pStyle w:val="PlainText"/>
        <w:ind w:firstLine="720"/>
        <w:rPr>
          <w:sz w:val="22"/>
        </w:rPr>
      </w:pPr>
      <w:r>
        <w:rPr>
          <w:sz w:val="22"/>
        </w:rPr>
        <w:t>Signs with more than two (2) faces;</w:t>
      </w:r>
    </w:p>
    <w:p w14:paraId="224227E8" w14:textId="77777777" w:rsidR="00A46679" w:rsidRDefault="00A46679">
      <w:pPr>
        <w:pStyle w:val="PlainText"/>
        <w:rPr>
          <w:sz w:val="22"/>
        </w:rPr>
      </w:pPr>
    </w:p>
    <w:p w14:paraId="5F01C2AD" w14:textId="77777777" w:rsidR="00A46679" w:rsidRDefault="00743046">
      <w:pPr>
        <w:pStyle w:val="PlainText"/>
        <w:ind w:firstLine="720"/>
        <w:rPr>
          <w:sz w:val="22"/>
        </w:rPr>
      </w:pPr>
      <w:r>
        <w:rPr>
          <w:sz w:val="22"/>
        </w:rPr>
        <w:t>Roof signs; and,</w:t>
      </w:r>
    </w:p>
    <w:p w14:paraId="6196470E" w14:textId="77777777" w:rsidR="00A46679" w:rsidRDefault="00A46679">
      <w:pPr>
        <w:pStyle w:val="PlainText"/>
        <w:rPr>
          <w:sz w:val="22"/>
        </w:rPr>
      </w:pPr>
    </w:p>
    <w:p w14:paraId="5D30C69D" w14:textId="77777777" w:rsidR="00A46679" w:rsidRDefault="00743046">
      <w:pPr>
        <w:pStyle w:val="PlainText"/>
        <w:ind w:left="1440" w:hanging="720"/>
        <w:rPr>
          <w:sz w:val="22"/>
        </w:rPr>
      </w:pPr>
      <w:r>
        <w:rPr>
          <w:sz w:val="22"/>
        </w:rPr>
        <w:t>Signs that are attached to or are an intrinsic part of an awning.</w:t>
      </w:r>
    </w:p>
    <w:p w14:paraId="33406FC5" w14:textId="77777777" w:rsidR="00A46679" w:rsidRDefault="00743046">
      <w:pPr>
        <w:pStyle w:val="PlainText"/>
        <w:ind w:left="1440" w:hanging="1440"/>
        <w:rPr>
          <w:sz w:val="22"/>
        </w:rPr>
      </w:pPr>
      <w:r>
        <w:rPr>
          <w:sz w:val="22"/>
        </w:rPr>
        <w:t xml:space="preserve"> </w:t>
      </w:r>
    </w:p>
    <w:p w14:paraId="4A0CA046" w14:textId="77777777" w:rsidR="00A46679" w:rsidRDefault="00743046">
      <w:pPr>
        <w:pStyle w:val="PlainText"/>
        <w:rPr>
          <w:b/>
          <w:bCs/>
          <w:sz w:val="22"/>
          <w:u w:val="single"/>
        </w:rPr>
      </w:pPr>
      <w:r>
        <w:rPr>
          <w:sz w:val="22"/>
        </w:rPr>
        <w:t>E.</w:t>
      </w:r>
      <w:r>
        <w:rPr>
          <w:sz w:val="22"/>
        </w:rPr>
        <w:tab/>
      </w:r>
      <w:r>
        <w:rPr>
          <w:sz w:val="22"/>
          <w:u w:val="single"/>
        </w:rPr>
        <w:t>Externally Illuminated Signs</w:t>
      </w:r>
    </w:p>
    <w:p w14:paraId="616D70C0" w14:textId="77777777" w:rsidR="00A46679" w:rsidRDefault="00743046">
      <w:pPr>
        <w:pStyle w:val="PlainText"/>
        <w:ind w:left="1440" w:hanging="1440"/>
        <w:rPr>
          <w:sz w:val="22"/>
        </w:rPr>
      </w:pPr>
      <w:r>
        <w:rPr>
          <w:sz w:val="22"/>
        </w:rPr>
        <w:t xml:space="preserve">          </w:t>
      </w:r>
    </w:p>
    <w:p w14:paraId="3E8B4EFD" w14:textId="77777777" w:rsidR="00A46679" w:rsidRDefault="00743046">
      <w:pPr>
        <w:pStyle w:val="PlainText"/>
        <w:ind w:left="720"/>
        <w:rPr>
          <w:sz w:val="22"/>
        </w:rPr>
      </w:pPr>
      <w:r>
        <w:rPr>
          <w:sz w:val="22"/>
        </w:rPr>
        <w:t xml:space="preserve">Externally illuminated signs are permitted in all districts. </w:t>
      </w:r>
    </w:p>
    <w:p w14:paraId="01622691" w14:textId="77777777" w:rsidR="00A46679" w:rsidRDefault="00A46679">
      <w:pPr>
        <w:pStyle w:val="PlainText"/>
        <w:ind w:left="720"/>
        <w:rPr>
          <w:sz w:val="22"/>
        </w:rPr>
      </w:pPr>
    </w:p>
    <w:p w14:paraId="2D6E364F" w14:textId="77777777" w:rsidR="00A46679" w:rsidRDefault="00743046">
      <w:pPr>
        <w:pStyle w:val="PlainText"/>
        <w:ind w:left="720"/>
        <w:rPr>
          <w:sz w:val="22"/>
          <w:vertAlign w:val="superscript"/>
        </w:rPr>
      </w:pPr>
      <w:r>
        <w:rPr>
          <w:sz w:val="22"/>
        </w:rPr>
        <w:t>Externally illuminated signs shall be shielded in such a way as to produce no glare, undue distraction, confusion or hazard to the surrounding area or to vehicular traffic.  Illumination shall be focused upon the sign itself</w:t>
      </w:r>
      <w:r>
        <w:t>.</w:t>
      </w:r>
    </w:p>
    <w:p w14:paraId="78263FED" w14:textId="77777777" w:rsidR="00A46679" w:rsidRDefault="00A46679">
      <w:pPr>
        <w:pStyle w:val="PlainText"/>
        <w:rPr>
          <w:sz w:val="22"/>
        </w:rPr>
      </w:pPr>
    </w:p>
    <w:p w14:paraId="6E6F5A86" w14:textId="77777777" w:rsidR="00A46679" w:rsidRDefault="00743046">
      <w:pPr>
        <w:pStyle w:val="PlainText"/>
        <w:rPr>
          <w:sz w:val="22"/>
        </w:rPr>
      </w:pPr>
      <w:r>
        <w:rPr>
          <w:sz w:val="22"/>
        </w:rPr>
        <w:lastRenderedPageBreak/>
        <w:t>F.</w:t>
      </w:r>
      <w:r>
        <w:rPr>
          <w:sz w:val="22"/>
        </w:rPr>
        <w:tab/>
      </w:r>
      <w:r>
        <w:rPr>
          <w:sz w:val="22"/>
          <w:u w:val="single"/>
        </w:rPr>
        <w:t>Sign Calculations</w:t>
      </w:r>
    </w:p>
    <w:p w14:paraId="40F0ACCF" w14:textId="77777777" w:rsidR="00A46679" w:rsidRDefault="00A46679">
      <w:pPr>
        <w:pStyle w:val="PlainText"/>
        <w:rPr>
          <w:sz w:val="22"/>
        </w:rPr>
      </w:pPr>
    </w:p>
    <w:p w14:paraId="6C224ADA" w14:textId="77777777" w:rsidR="00A46679" w:rsidRDefault="00743046">
      <w:pPr>
        <w:pStyle w:val="PlainText"/>
        <w:ind w:left="720"/>
        <w:rPr>
          <w:sz w:val="22"/>
        </w:rPr>
      </w:pPr>
      <w:r>
        <w:rPr>
          <w:sz w:val="22"/>
        </w:rPr>
        <w:t xml:space="preserve">The area of a sign shall be determined by the shape of the surface </w:t>
      </w:r>
    </w:p>
    <w:p w14:paraId="7A9E7C3C" w14:textId="77777777" w:rsidR="00A46679" w:rsidRDefault="00743046">
      <w:pPr>
        <w:pStyle w:val="PlainText"/>
        <w:ind w:left="720"/>
        <w:rPr>
          <w:sz w:val="22"/>
        </w:rPr>
      </w:pPr>
      <w:r>
        <w:rPr>
          <w:sz w:val="22"/>
        </w:rPr>
        <w:t xml:space="preserve">upon which lettering, numbers, designs, pictures and/or borders are applied or displayed. The mathematical formula for area will be used that represents the closest geometrical shape of the sign surface. </w:t>
      </w:r>
    </w:p>
    <w:p w14:paraId="2D11117E" w14:textId="77777777" w:rsidR="00A46679" w:rsidRDefault="00A46679">
      <w:pPr>
        <w:pStyle w:val="PlainText"/>
        <w:rPr>
          <w:sz w:val="22"/>
          <w:u w:val="single"/>
        </w:rPr>
      </w:pPr>
    </w:p>
    <w:p w14:paraId="02D8E6D1" w14:textId="77777777" w:rsidR="00A46679" w:rsidRDefault="00743046">
      <w:pPr>
        <w:pStyle w:val="PlainText"/>
        <w:ind w:left="720"/>
        <w:rPr>
          <w:sz w:val="22"/>
        </w:rPr>
      </w:pPr>
      <w:r>
        <w:rPr>
          <w:sz w:val="22"/>
        </w:rPr>
        <w:t>Exception:  Street/address numbers may be displayed and shall not be included in the calculation of sign area, when displayed outside the primary sign area.</w:t>
      </w:r>
    </w:p>
    <w:p w14:paraId="561BA3CF" w14:textId="77777777" w:rsidR="00A46679" w:rsidRDefault="00A46679">
      <w:pPr>
        <w:pStyle w:val="PlainText"/>
        <w:rPr>
          <w:sz w:val="22"/>
        </w:rPr>
      </w:pPr>
    </w:p>
    <w:p w14:paraId="7D682BC4" w14:textId="77777777" w:rsidR="00A46679" w:rsidRDefault="00743046">
      <w:pPr>
        <w:pStyle w:val="PlainText"/>
        <w:rPr>
          <w:sz w:val="22"/>
        </w:rPr>
      </w:pPr>
      <w:r>
        <w:rPr>
          <w:sz w:val="22"/>
        </w:rPr>
        <w:t>G.</w:t>
      </w:r>
      <w:r>
        <w:rPr>
          <w:sz w:val="22"/>
        </w:rPr>
        <w:tab/>
      </w:r>
      <w:r>
        <w:rPr>
          <w:sz w:val="22"/>
          <w:u w:val="single"/>
        </w:rPr>
        <w:t>Building Code Compliance</w:t>
      </w:r>
    </w:p>
    <w:p w14:paraId="206400CE" w14:textId="77777777" w:rsidR="00A46679" w:rsidRDefault="00743046">
      <w:pPr>
        <w:pStyle w:val="PlainText"/>
        <w:rPr>
          <w:sz w:val="22"/>
        </w:rPr>
      </w:pPr>
      <w:r>
        <w:rPr>
          <w:sz w:val="22"/>
        </w:rPr>
        <w:t xml:space="preserve">      </w:t>
      </w:r>
    </w:p>
    <w:p w14:paraId="377FA964" w14:textId="77777777" w:rsidR="00A46679" w:rsidRDefault="00743046">
      <w:pPr>
        <w:pStyle w:val="PlainText"/>
        <w:ind w:left="720"/>
        <w:rPr>
          <w:sz w:val="22"/>
        </w:rPr>
      </w:pPr>
      <w:r>
        <w:rPr>
          <w:sz w:val="22"/>
        </w:rPr>
        <w:t>Structural aspects of signs shall comply with the adopted International Building Code.</w:t>
      </w:r>
    </w:p>
    <w:p w14:paraId="379230E7" w14:textId="77777777" w:rsidR="00A46679" w:rsidRDefault="00A46679">
      <w:pPr>
        <w:pStyle w:val="PlainText"/>
        <w:rPr>
          <w:sz w:val="22"/>
        </w:rPr>
      </w:pPr>
    </w:p>
    <w:p w14:paraId="7E6AE402" w14:textId="77777777" w:rsidR="00A46679" w:rsidRDefault="00743046">
      <w:pPr>
        <w:pStyle w:val="PlainText"/>
        <w:ind w:left="720"/>
        <w:rPr>
          <w:sz w:val="22"/>
        </w:rPr>
      </w:pPr>
      <w:r>
        <w:rPr>
          <w:sz w:val="22"/>
        </w:rPr>
        <w:t>Electrical connections, wiring and related equipment shall comply with the adopted National Electrical Code.</w:t>
      </w:r>
    </w:p>
    <w:p w14:paraId="65BA159D" w14:textId="77777777" w:rsidR="00A46679" w:rsidRDefault="00743046">
      <w:pPr>
        <w:pStyle w:val="PlainText"/>
        <w:rPr>
          <w:sz w:val="22"/>
        </w:rPr>
      </w:pPr>
      <w:r>
        <w:rPr>
          <w:sz w:val="22"/>
        </w:rPr>
        <w:t xml:space="preserve">            </w:t>
      </w:r>
    </w:p>
    <w:p w14:paraId="2EDC0FAA" w14:textId="77777777" w:rsidR="00A46679" w:rsidRDefault="00743046">
      <w:pPr>
        <w:pStyle w:val="PlainText"/>
        <w:ind w:left="720"/>
        <w:rPr>
          <w:sz w:val="22"/>
          <w:u w:val="single"/>
        </w:rPr>
      </w:pPr>
      <w:r>
        <w:rPr>
          <w:sz w:val="22"/>
        </w:rPr>
        <w:t>The Building Inspector may require review by a design professional of any permanent sign for structural stability.</w:t>
      </w:r>
    </w:p>
    <w:p w14:paraId="4B51A840" w14:textId="77777777" w:rsidR="00A46679" w:rsidRDefault="00A46679">
      <w:pPr>
        <w:pStyle w:val="PlainText"/>
        <w:rPr>
          <w:sz w:val="22"/>
        </w:rPr>
      </w:pPr>
    </w:p>
    <w:p w14:paraId="16B081A2" w14:textId="77777777" w:rsidR="00A46679" w:rsidRDefault="00743046">
      <w:pPr>
        <w:pStyle w:val="PlainText"/>
        <w:rPr>
          <w:sz w:val="22"/>
        </w:rPr>
      </w:pPr>
      <w:r>
        <w:rPr>
          <w:sz w:val="22"/>
        </w:rPr>
        <w:t>H.</w:t>
      </w:r>
      <w:r>
        <w:rPr>
          <w:sz w:val="22"/>
        </w:rPr>
        <w:tab/>
      </w:r>
      <w:r>
        <w:rPr>
          <w:sz w:val="22"/>
          <w:u w:val="single"/>
        </w:rPr>
        <w:t>Real Estate Development Signs</w:t>
      </w:r>
      <w:r>
        <w:rPr>
          <w:b/>
          <w:bCs/>
          <w:sz w:val="22"/>
        </w:rPr>
        <w:t xml:space="preserve"> </w:t>
      </w:r>
      <w:r>
        <w:rPr>
          <w:sz w:val="22"/>
        </w:rPr>
        <w:t xml:space="preserve">         </w:t>
      </w:r>
    </w:p>
    <w:p w14:paraId="0C69EA4A" w14:textId="77777777" w:rsidR="00A46679" w:rsidRDefault="00A46679">
      <w:pPr>
        <w:pStyle w:val="PlainText"/>
        <w:rPr>
          <w:sz w:val="22"/>
        </w:rPr>
      </w:pPr>
    </w:p>
    <w:p w14:paraId="564DC278" w14:textId="77777777" w:rsidR="00A46679" w:rsidRDefault="00743046">
      <w:pPr>
        <w:pStyle w:val="PlainText"/>
        <w:ind w:left="720"/>
        <w:rPr>
          <w:sz w:val="22"/>
          <w:u w:val="single"/>
        </w:rPr>
      </w:pPr>
      <w:r>
        <w:rPr>
          <w:sz w:val="22"/>
        </w:rPr>
        <w:t>Real Estate Development Signs may be placed on a lot to advertise building lots or real estate units for sale or lease.  The sign may be no larger than 12 square feet per face, shall be constructed of durable materials and shall be maintained in good condition and repair at all times.  Signs are to meet the property line setbacks and height restrictions for the zoning district within which the development is located.  The sign shall be removed within 30 days of meeting its purpose.</w:t>
      </w:r>
      <w:r>
        <w:rPr>
          <w:sz w:val="22"/>
          <w:u w:val="single"/>
        </w:rPr>
        <w:t xml:space="preserve">   </w:t>
      </w:r>
    </w:p>
    <w:p w14:paraId="002A482B" w14:textId="77777777" w:rsidR="00A46679" w:rsidRDefault="00A46679">
      <w:pPr>
        <w:pStyle w:val="PlainText"/>
        <w:rPr>
          <w:sz w:val="22"/>
          <w:u w:val="single"/>
        </w:rPr>
      </w:pPr>
    </w:p>
    <w:p w14:paraId="711F538A" w14:textId="77777777" w:rsidR="00A46679" w:rsidRDefault="00743046">
      <w:pPr>
        <w:pStyle w:val="PlainText"/>
        <w:rPr>
          <w:sz w:val="22"/>
          <w:u w:val="single"/>
        </w:rPr>
      </w:pPr>
      <w:r>
        <w:rPr>
          <w:sz w:val="22"/>
        </w:rPr>
        <w:t>I.</w:t>
      </w:r>
      <w:r>
        <w:rPr>
          <w:sz w:val="22"/>
        </w:rPr>
        <w:tab/>
      </w:r>
      <w:r>
        <w:rPr>
          <w:sz w:val="22"/>
          <w:u w:val="single"/>
        </w:rPr>
        <w:t>Special Events</w:t>
      </w:r>
    </w:p>
    <w:p w14:paraId="59D4BEA2" w14:textId="77777777" w:rsidR="00A46679" w:rsidRDefault="00A46679">
      <w:pPr>
        <w:pStyle w:val="PlainText"/>
        <w:rPr>
          <w:b/>
          <w:bCs/>
          <w:sz w:val="22"/>
          <w:u w:val="single"/>
        </w:rPr>
      </w:pPr>
    </w:p>
    <w:p w14:paraId="51A22B7C" w14:textId="77777777" w:rsidR="00A46679" w:rsidRDefault="00743046">
      <w:pPr>
        <w:pStyle w:val="PlainText"/>
        <w:ind w:left="720"/>
        <w:rPr>
          <w:sz w:val="22"/>
        </w:rPr>
      </w:pPr>
      <w:r>
        <w:rPr>
          <w:sz w:val="22"/>
        </w:rPr>
        <w:t>Special Events signs are those intended to advertise an event that is not a normally scheduled function of the business or other location at which the event will take place.  This may include, but not be limited to, open houses, pig roasts, tent sales, and so on.</w:t>
      </w:r>
    </w:p>
    <w:p w14:paraId="556B1DB2" w14:textId="77777777" w:rsidR="00A46679" w:rsidRDefault="00A46679">
      <w:pPr>
        <w:pStyle w:val="PlainText"/>
        <w:ind w:left="720"/>
        <w:rPr>
          <w:sz w:val="22"/>
        </w:rPr>
      </w:pPr>
    </w:p>
    <w:p w14:paraId="095F13DA" w14:textId="77777777" w:rsidR="00A46679" w:rsidRDefault="00743046">
      <w:pPr>
        <w:pStyle w:val="PlainText"/>
        <w:ind w:left="720"/>
        <w:rPr>
          <w:sz w:val="22"/>
        </w:rPr>
      </w:pPr>
      <w:r>
        <w:rPr>
          <w:sz w:val="22"/>
        </w:rPr>
        <w:t>Understanding the need for attracting attention to the event, there is no limit on the size of such a sign.  However, it is the intent of this section that the sign size be reasonable and the Building Inspector/Code Enforcement Official shall make the final determination as to the size allowed.  The sign shall not be displayed for more than 30 days.</w:t>
      </w:r>
    </w:p>
    <w:p w14:paraId="1F895209" w14:textId="77777777" w:rsidR="00A46679" w:rsidRDefault="00743046">
      <w:pPr>
        <w:pStyle w:val="PlainText"/>
        <w:rPr>
          <w:sz w:val="22"/>
          <w:u w:val="single"/>
        </w:rPr>
      </w:pPr>
      <w:r>
        <w:rPr>
          <w:sz w:val="22"/>
          <w:u w:val="single"/>
        </w:rPr>
        <w:t xml:space="preserve">           </w:t>
      </w:r>
    </w:p>
    <w:p w14:paraId="721CF3D1" w14:textId="77777777" w:rsidR="00A46679" w:rsidRDefault="00743046">
      <w:pPr>
        <w:pStyle w:val="PlainText"/>
        <w:ind w:left="720"/>
        <w:rPr>
          <w:sz w:val="22"/>
        </w:rPr>
      </w:pPr>
      <w:r>
        <w:rPr>
          <w:sz w:val="22"/>
        </w:rPr>
        <w:t xml:space="preserve">Special Events for bona fide non profit organizations are discussed in Section 318.6. </w:t>
      </w:r>
    </w:p>
    <w:p w14:paraId="5BC27CE1" w14:textId="77777777" w:rsidR="00A46679" w:rsidRDefault="00A46679">
      <w:pPr>
        <w:pStyle w:val="PlainText"/>
        <w:ind w:left="720"/>
        <w:rPr>
          <w:sz w:val="22"/>
        </w:rPr>
      </w:pPr>
    </w:p>
    <w:p w14:paraId="4F3DA991" w14:textId="77777777" w:rsidR="00A46679" w:rsidRDefault="00743046">
      <w:pPr>
        <w:pStyle w:val="PlainText"/>
        <w:rPr>
          <w:b/>
          <w:bCs/>
          <w:sz w:val="22"/>
        </w:rPr>
      </w:pPr>
      <w:r>
        <w:rPr>
          <w:sz w:val="22"/>
        </w:rPr>
        <w:lastRenderedPageBreak/>
        <w:t xml:space="preserve">J. </w:t>
      </w:r>
      <w:r>
        <w:rPr>
          <w:sz w:val="22"/>
        </w:rPr>
        <w:tab/>
      </w:r>
      <w:r>
        <w:rPr>
          <w:sz w:val="22"/>
          <w:u w:val="single"/>
        </w:rPr>
        <w:t>Maintenance</w:t>
      </w:r>
    </w:p>
    <w:p w14:paraId="0B9EF3C0" w14:textId="77777777" w:rsidR="00A46679" w:rsidRDefault="00A46679">
      <w:pPr>
        <w:pStyle w:val="PlainText"/>
        <w:rPr>
          <w:b/>
          <w:bCs/>
          <w:sz w:val="22"/>
        </w:rPr>
      </w:pPr>
    </w:p>
    <w:p w14:paraId="6BF9B895" w14:textId="77777777" w:rsidR="00A46679" w:rsidRDefault="00743046">
      <w:pPr>
        <w:pStyle w:val="PlainText"/>
        <w:ind w:left="720"/>
        <w:rPr>
          <w:sz w:val="22"/>
        </w:rPr>
      </w:pPr>
      <w:r>
        <w:rPr>
          <w:sz w:val="22"/>
        </w:rPr>
        <w:t xml:space="preserve">Any sign which becomes in disrepair shall be removed upon order of the Building Inspector/Code Enforcement Official if not repaired after 30 days notice.  </w:t>
      </w:r>
    </w:p>
    <w:p w14:paraId="662B0FEE" w14:textId="77777777" w:rsidR="00A46679" w:rsidRDefault="00A46679">
      <w:pPr>
        <w:pStyle w:val="PlainText"/>
        <w:rPr>
          <w:sz w:val="22"/>
        </w:rPr>
      </w:pPr>
    </w:p>
    <w:p w14:paraId="1D0F1B91" w14:textId="77777777" w:rsidR="00A46679" w:rsidRDefault="00743046">
      <w:pPr>
        <w:pStyle w:val="PlainText"/>
        <w:rPr>
          <w:sz w:val="22"/>
          <w:u w:val="single"/>
        </w:rPr>
      </w:pPr>
      <w:r>
        <w:rPr>
          <w:sz w:val="22"/>
        </w:rPr>
        <w:t>K.</w:t>
      </w:r>
      <w:r>
        <w:rPr>
          <w:sz w:val="22"/>
        </w:rPr>
        <w:tab/>
      </w:r>
      <w:r>
        <w:rPr>
          <w:sz w:val="22"/>
          <w:u w:val="single"/>
        </w:rPr>
        <w:t>Property of Others</w:t>
      </w:r>
    </w:p>
    <w:p w14:paraId="67A1580C" w14:textId="77777777" w:rsidR="00A46679" w:rsidRDefault="00A46679">
      <w:pPr>
        <w:pStyle w:val="PlainText"/>
        <w:ind w:left="720"/>
        <w:rPr>
          <w:sz w:val="22"/>
        </w:rPr>
      </w:pPr>
    </w:p>
    <w:p w14:paraId="33BBC46A" w14:textId="77777777" w:rsidR="00A46679" w:rsidRDefault="00743046">
      <w:pPr>
        <w:pStyle w:val="PlainText"/>
        <w:ind w:left="720"/>
        <w:rPr>
          <w:b/>
          <w:bCs/>
          <w:sz w:val="22"/>
          <w:u w:val="single"/>
        </w:rPr>
      </w:pPr>
      <w:r>
        <w:rPr>
          <w:sz w:val="22"/>
        </w:rPr>
        <w:t xml:space="preserve">No sign shall be placed upon private property of others, or property of the Town of New Boston or State of NH or within State or Town rights-of-way without written permission.  (See Section 318.7, for further details regarding signs on Town owned property.) </w:t>
      </w:r>
    </w:p>
    <w:p w14:paraId="456ADA3E" w14:textId="77777777" w:rsidR="00A46679" w:rsidRDefault="00A46679">
      <w:pPr>
        <w:pStyle w:val="PlainText"/>
        <w:rPr>
          <w:b/>
          <w:bCs/>
          <w:sz w:val="22"/>
          <w:u w:val="single"/>
        </w:rPr>
      </w:pPr>
    </w:p>
    <w:p w14:paraId="2F435E28" w14:textId="77777777" w:rsidR="00A46679" w:rsidRDefault="00743046">
      <w:pPr>
        <w:pStyle w:val="PlainText"/>
        <w:rPr>
          <w:sz w:val="22"/>
          <w:u w:val="single"/>
        </w:rPr>
      </w:pPr>
      <w:r>
        <w:rPr>
          <w:sz w:val="22"/>
        </w:rPr>
        <w:t>L.</w:t>
      </w:r>
      <w:r>
        <w:rPr>
          <w:sz w:val="22"/>
        </w:rPr>
        <w:tab/>
      </w:r>
      <w:r>
        <w:rPr>
          <w:sz w:val="22"/>
          <w:u w:val="single"/>
        </w:rPr>
        <w:t>Preexisting/Permitted Signs</w:t>
      </w:r>
    </w:p>
    <w:p w14:paraId="467FF202" w14:textId="77777777" w:rsidR="00A46679" w:rsidRDefault="00A46679">
      <w:pPr>
        <w:pStyle w:val="PlainText"/>
        <w:rPr>
          <w:b/>
          <w:bCs/>
          <w:sz w:val="22"/>
          <w:u w:val="single"/>
        </w:rPr>
      </w:pPr>
    </w:p>
    <w:p w14:paraId="35740986" w14:textId="77777777" w:rsidR="00A46679" w:rsidRDefault="00743046">
      <w:pPr>
        <w:pStyle w:val="PlainText"/>
        <w:ind w:left="675"/>
        <w:rPr>
          <w:b/>
          <w:bCs/>
          <w:i/>
          <w:iCs/>
          <w:sz w:val="22"/>
          <w:u w:val="single"/>
        </w:rPr>
      </w:pPr>
      <w:r>
        <w:rPr>
          <w:sz w:val="22"/>
        </w:rPr>
        <w:t>Any legally established and permitted sign, as of the date of adoption of this ordinance (March 8, 2011), may remain in use until such time the sign is moved or altered.  For purposes of this section, altered shall mean a change to any part of the sign regulated by this ordinance, including, but not limited to, size, height and location.</w:t>
      </w:r>
    </w:p>
    <w:p w14:paraId="3F9E2881" w14:textId="77777777" w:rsidR="00A46679" w:rsidRDefault="00A46679">
      <w:pPr>
        <w:pStyle w:val="PlainText"/>
        <w:rPr>
          <w:sz w:val="22"/>
        </w:rPr>
      </w:pPr>
    </w:p>
    <w:p w14:paraId="3184BA00" w14:textId="77777777" w:rsidR="00A46679" w:rsidRDefault="00743046">
      <w:pPr>
        <w:pStyle w:val="PlainText"/>
        <w:ind w:left="675"/>
        <w:rPr>
          <w:sz w:val="22"/>
        </w:rPr>
      </w:pPr>
      <w:r>
        <w:rPr>
          <w:sz w:val="22"/>
        </w:rPr>
        <w:t>A sign permit runs with the land and is not specific to the landowner.</w:t>
      </w:r>
    </w:p>
    <w:p w14:paraId="4BE0635F" w14:textId="77777777" w:rsidR="00A46679" w:rsidRDefault="00743046">
      <w:pPr>
        <w:pStyle w:val="PlainText"/>
        <w:rPr>
          <w:b/>
          <w:bCs/>
          <w:sz w:val="22"/>
          <w:u w:val="single"/>
        </w:rPr>
      </w:pPr>
      <w:r>
        <w:rPr>
          <w:sz w:val="22"/>
          <w:u w:val="single"/>
        </w:rPr>
        <w:t xml:space="preserve">  </w:t>
      </w:r>
      <w:r>
        <w:rPr>
          <w:b/>
          <w:bCs/>
          <w:sz w:val="22"/>
          <w:u w:val="single"/>
        </w:rPr>
        <w:t xml:space="preserve"> </w:t>
      </w:r>
    </w:p>
    <w:p w14:paraId="7A511763" w14:textId="77777777" w:rsidR="00A46679" w:rsidRDefault="00743046">
      <w:pPr>
        <w:pStyle w:val="PlainText"/>
        <w:rPr>
          <w:b/>
          <w:bCs/>
          <w:sz w:val="22"/>
          <w:u w:val="single"/>
        </w:rPr>
      </w:pPr>
      <w:r>
        <w:rPr>
          <w:b/>
          <w:bCs/>
          <w:sz w:val="22"/>
          <w:u w:val="single"/>
        </w:rPr>
        <w:t xml:space="preserve">  </w:t>
      </w:r>
    </w:p>
    <w:p w14:paraId="13FB360A" w14:textId="77777777" w:rsidR="00A46679" w:rsidRDefault="00743046">
      <w:pPr>
        <w:pStyle w:val="PlainText"/>
        <w:rPr>
          <w:sz w:val="22"/>
        </w:rPr>
      </w:pPr>
      <w:r>
        <w:rPr>
          <w:sz w:val="22"/>
        </w:rPr>
        <w:t>Section 318.4</w:t>
      </w:r>
      <w:r>
        <w:rPr>
          <w:sz w:val="22"/>
        </w:rPr>
        <w:tab/>
      </w:r>
      <w:r>
        <w:rPr>
          <w:sz w:val="22"/>
          <w:u w:val="single"/>
        </w:rPr>
        <w:t>Signs in Residential Districts</w:t>
      </w:r>
    </w:p>
    <w:p w14:paraId="2754E7E3" w14:textId="77777777" w:rsidR="00A46679" w:rsidRDefault="00A46679">
      <w:pPr>
        <w:pStyle w:val="PlainText"/>
        <w:rPr>
          <w:sz w:val="22"/>
        </w:rPr>
      </w:pPr>
    </w:p>
    <w:p w14:paraId="7F50C986" w14:textId="77777777" w:rsidR="00A46679" w:rsidRDefault="00743046">
      <w:pPr>
        <w:pStyle w:val="PlainText"/>
        <w:ind w:left="720" w:hanging="720"/>
        <w:rPr>
          <w:sz w:val="22"/>
          <w:vertAlign w:val="superscript"/>
        </w:rPr>
      </w:pPr>
      <w:r>
        <w:rPr>
          <w:sz w:val="22"/>
        </w:rPr>
        <w:t>A.</w:t>
      </w:r>
      <w:r>
        <w:rPr>
          <w:sz w:val="22"/>
        </w:rPr>
        <w:tab/>
        <w:t xml:space="preserve">In any residential district, a sign is permitted up to six square feet per face which announces the name, address, phone number and/or website, or professional or home business of the occupant of the premises on which said sign is located.  One off-site sign is allowed with the written permission from the landowner and the Board of Selectmen.  </w:t>
      </w:r>
    </w:p>
    <w:p w14:paraId="5950269E" w14:textId="77777777" w:rsidR="00A46679" w:rsidRDefault="00A46679">
      <w:pPr>
        <w:pStyle w:val="PlainText"/>
        <w:rPr>
          <w:sz w:val="22"/>
        </w:rPr>
      </w:pPr>
    </w:p>
    <w:p w14:paraId="72E66EDC" w14:textId="77777777" w:rsidR="00A46679" w:rsidRDefault="00743046">
      <w:pPr>
        <w:pStyle w:val="PlainText"/>
        <w:ind w:left="720" w:hanging="720"/>
        <w:rPr>
          <w:sz w:val="22"/>
          <w:u w:val="single"/>
          <w:vertAlign w:val="superscript"/>
        </w:rPr>
      </w:pPr>
      <w:r>
        <w:rPr>
          <w:sz w:val="22"/>
        </w:rPr>
        <w:t>B.</w:t>
      </w:r>
      <w:r>
        <w:rPr>
          <w:sz w:val="22"/>
        </w:rPr>
        <w:tab/>
        <w:t xml:space="preserve">Freestanding signs shall not be greater than 8 feet high measured from the base of the sign at normal grade to the top of the highest  attached component of the sign.  Signs attached to a building or structure shall not be greater than 8 feet high measured from the base of the building or structure at normal grade to the top of the highest attached component of the sign.  </w:t>
      </w:r>
      <w:r>
        <w:rPr>
          <w:sz w:val="22"/>
          <w:vertAlign w:val="superscript"/>
        </w:rPr>
        <w:t>(Amended March 11, 2014.)</w:t>
      </w:r>
    </w:p>
    <w:p w14:paraId="0D37EA9B" w14:textId="77777777" w:rsidR="00A46679" w:rsidRDefault="00743046">
      <w:pPr>
        <w:pStyle w:val="PlainText"/>
        <w:rPr>
          <w:b/>
          <w:bCs/>
          <w:sz w:val="22"/>
        </w:rPr>
      </w:pPr>
      <w:r>
        <w:rPr>
          <w:b/>
          <w:bCs/>
          <w:sz w:val="22"/>
        </w:rPr>
        <w:t xml:space="preserve">    </w:t>
      </w:r>
    </w:p>
    <w:p w14:paraId="352FF960" w14:textId="77777777" w:rsidR="00A46679" w:rsidRDefault="00743046">
      <w:pPr>
        <w:pStyle w:val="PlainText"/>
        <w:ind w:left="720" w:hanging="720"/>
        <w:rPr>
          <w:sz w:val="22"/>
        </w:rPr>
      </w:pPr>
      <w:r>
        <w:rPr>
          <w:sz w:val="22"/>
        </w:rPr>
        <w:t xml:space="preserve">C. </w:t>
      </w:r>
      <w:r>
        <w:rPr>
          <w:sz w:val="22"/>
        </w:rPr>
        <w:tab/>
        <w:t>The closest portion of the sign to any side and rear property line shall be no closer than 15 feet.  The closest portion of a sign may be placed no closer to the road than the Town's right-of-way.  In addition to the specified setback, signs shall also meet the State's setback requirements on State roads.</w:t>
      </w:r>
    </w:p>
    <w:p w14:paraId="0C7EB324" w14:textId="77777777" w:rsidR="00A46679" w:rsidRDefault="00A46679">
      <w:pPr>
        <w:pStyle w:val="PlainText"/>
        <w:ind w:left="720" w:hanging="720"/>
        <w:rPr>
          <w:sz w:val="22"/>
        </w:rPr>
      </w:pPr>
    </w:p>
    <w:p w14:paraId="73AB28B1" w14:textId="77777777" w:rsidR="00A46679" w:rsidRDefault="00743046">
      <w:pPr>
        <w:pStyle w:val="PlainText"/>
        <w:ind w:left="720" w:hanging="720"/>
        <w:rPr>
          <w:sz w:val="22"/>
        </w:rPr>
      </w:pPr>
      <w:r>
        <w:rPr>
          <w:sz w:val="22"/>
        </w:rPr>
        <w:t>D.</w:t>
      </w:r>
      <w:r>
        <w:rPr>
          <w:sz w:val="22"/>
        </w:rPr>
        <w:tab/>
        <w:t>No sign shall obstruct visibility of other signs, driveways or intersections.</w:t>
      </w:r>
    </w:p>
    <w:p w14:paraId="08450C7C" w14:textId="77777777" w:rsidR="00A46679" w:rsidRDefault="00743046">
      <w:pPr>
        <w:pStyle w:val="PlainText"/>
        <w:ind w:left="675"/>
        <w:rPr>
          <w:sz w:val="22"/>
          <w:u w:val="single"/>
        </w:rPr>
      </w:pPr>
      <w:r>
        <w:rPr>
          <w:sz w:val="22"/>
          <w:u w:val="single"/>
        </w:rPr>
        <w:t xml:space="preserve"> </w:t>
      </w:r>
    </w:p>
    <w:p w14:paraId="5BFCA007" w14:textId="77777777" w:rsidR="00A46679" w:rsidRDefault="00A46679">
      <w:pPr>
        <w:pStyle w:val="PlainText"/>
        <w:rPr>
          <w:sz w:val="22"/>
        </w:rPr>
      </w:pPr>
    </w:p>
    <w:p w14:paraId="0594021D" w14:textId="77777777" w:rsidR="00A46679" w:rsidRDefault="00743046">
      <w:pPr>
        <w:pStyle w:val="PlainText"/>
        <w:rPr>
          <w:b/>
          <w:bCs/>
          <w:sz w:val="22"/>
          <w:u w:val="single"/>
        </w:rPr>
      </w:pPr>
      <w:r>
        <w:rPr>
          <w:sz w:val="22"/>
        </w:rPr>
        <w:lastRenderedPageBreak/>
        <w:t>Section 318.5</w:t>
      </w:r>
      <w:r>
        <w:rPr>
          <w:sz w:val="22"/>
        </w:rPr>
        <w:tab/>
      </w:r>
      <w:r>
        <w:rPr>
          <w:sz w:val="22"/>
          <w:u w:val="single"/>
        </w:rPr>
        <w:t>Signs in the Commercial and Industrial Districts</w:t>
      </w:r>
    </w:p>
    <w:p w14:paraId="1A21D6A6" w14:textId="77777777" w:rsidR="00A46679" w:rsidRDefault="00A46679">
      <w:pPr>
        <w:pStyle w:val="PlainText"/>
        <w:rPr>
          <w:sz w:val="22"/>
        </w:rPr>
      </w:pPr>
    </w:p>
    <w:p w14:paraId="1F34560E" w14:textId="77777777" w:rsidR="00A46679" w:rsidRDefault="00743046">
      <w:pPr>
        <w:pStyle w:val="PlainText"/>
        <w:ind w:left="720"/>
        <w:rPr>
          <w:sz w:val="22"/>
        </w:rPr>
      </w:pPr>
      <w:r>
        <w:rPr>
          <w:sz w:val="22"/>
        </w:rPr>
        <w:t xml:space="preserve">In any commercial or industrial district, a business sign shall be </w:t>
      </w:r>
    </w:p>
    <w:p w14:paraId="35D60FF5" w14:textId="77777777" w:rsidR="00A46679" w:rsidRDefault="00743046">
      <w:pPr>
        <w:pStyle w:val="PlainText"/>
        <w:ind w:left="720"/>
        <w:rPr>
          <w:sz w:val="22"/>
        </w:rPr>
      </w:pPr>
      <w:r>
        <w:rPr>
          <w:sz w:val="22"/>
        </w:rPr>
        <w:t>permitted in connection with any legal business or industry located on the same premises and meeting the following requirements:</w:t>
      </w:r>
    </w:p>
    <w:p w14:paraId="702EFEAC" w14:textId="77777777" w:rsidR="00A46679" w:rsidRDefault="00A46679">
      <w:pPr>
        <w:pStyle w:val="PlainText"/>
        <w:rPr>
          <w:sz w:val="22"/>
        </w:rPr>
      </w:pPr>
    </w:p>
    <w:p w14:paraId="55ECF010" w14:textId="77777777" w:rsidR="00A46679" w:rsidRDefault="00743046">
      <w:pPr>
        <w:pStyle w:val="PlainText"/>
        <w:ind w:left="720" w:hanging="720"/>
        <w:rPr>
          <w:sz w:val="22"/>
        </w:rPr>
      </w:pPr>
      <w:r>
        <w:rPr>
          <w:sz w:val="22"/>
        </w:rPr>
        <w:t xml:space="preserve">A. </w:t>
      </w:r>
      <w:r>
        <w:rPr>
          <w:sz w:val="22"/>
        </w:rPr>
        <w:tab/>
        <w:t xml:space="preserve">Each lot shall have a maximum of 100 square feet of signage; all visible sign faces included.  </w:t>
      </w:r>
    </w:p>
    <w:p w14:paraId="7DC27F15" w14:textId="77777777" w:rsidR="00A46679" w:rsidRDefault="00743046">
      <w:pPr>
        <w:pStyle w:val="PlainText"/>
        <w:ind w:left="1260" w:hanging="540"/>
        <w:rPr>
          <w:sz w:val="22"/>
        </w:rPr>
      </w:pPr>
      <w:r>
        <w:rPr>
          <w:sz w:val="22"/>
        </w:rPr>
        <w:t xml:space="preserve">  </w:t>
      </w:r>
    </w:p>
    <w:p w14:paraId="299250B3" w14:textId="77777777" w:rsidR="00A46679" w:rsidRDefault="00743046">
      <w:pPr>
        <w:pStyle w:val="PlainText"/>
        <w:ind w:left="2166" w:hanging="1446"/>
        <w:rPr>
          <w:sz w:val="22"/>
        </w:rPr>
      </w:pPr>
      <w:r>
        <w:rPr>
          <w:sz w:val="22"/>
        </w:rPr>
        <w:t xml:space="preserve">     1.  </w:t>
      </w:r>
      <w:r>
        <w:rPr>
          <w:sz w:val="22"/>
        </w:rPr>
        <w:tab/>
        <w:t>One free standing sign shall be permitted to be a maximum of 70 square feet.  The 70 square feet includes both faces.</w:t>
      </w:r>
    </w:p>
    <w:p w14:paraId="6D2EB778" w14:textId="77777777" w:rsidR="00A46679" w:rsidRDefault="00743046">
      <w:pPr>
        <w:pStyle w:val="PlainText"/>
        <w:ind w:left="1260" w:hanging="540"/>
        <w:rPr>
          <w:sz w:val="22"/>
        </w:rPr>
      </w:pPr>
      <w:r>
        <w:rPr>
          <w:sz w:val="22"/>
        </w:rPr>
        <w:t xml:space="preserve">     </w:t>
      </w:r>
    </w:p>
    <w:p w14:paraId="34416BA2" w14:textId="77777777" w:rsidR="00A46679" w:rsidRDefault="00743046">
      <w:pPr>
        <w:pStyle w:val="PlainText"/>
        <w:tabs>
          <w:tab w:val="left" w:pos="2166"/>
        </w:tabs>
        <w:ind w:left="2160" w:hanging="1440"/>
        <w:rPr>
          <w:sz w:val="22"/>
        </w:rPr>
      </w:pPr>
      <w:r>
        <w:rPr>
          <w:sz w:val="22"/>
        </w:rPr>
        <w:t xml:space="preserve">     2.</w:t>
      </w:r>
      <w:r>
        <w:rPr>
          <w:sz w:val="22"/>
        </w:rPr>
        <w:tab/>
        <w:t>A maximum of 30 square feet may be used for all wall signs and/or portable “A” frame signs.</w:t>
      </w:r>
    </w:p>
    <w:p w14:paraId="4CCAF533" w14:textId="77777777" w:rsidR="00A46679" w:rsidRDefault="00A46679">
      <w:pPr>
        <w:pStyle w:val="PlainText"/>
        <w:tabs>
          <w:tab w:val="left" w:pos="2166"/>
        </w:tabs>
        <w:ind w:left="2160" w:hanging="1440"/>
        <w:rPr>
          <w:sz w:val="22"/>
        </w:rPr>
      </w:pPr>
    </w:p>
    <w:p w14:paraId="212D8D15" w14:textId="77777777" w:rsidR="00A46679" w:rsidRDefault="00743046">
      <w:pPr>
        <w:pStyle w:val="PlainText"/>
        <w:ind w:left="2160" w:hanging="720"/>
        <w:rPr>
          <w:sz w:val="22"/>
        </w:rPr>
      </w:pPr>
      <w:r>
        <w:rPr>
          <w:sz w:val="22"/>
        </w:rPr>
        <w:t>3.</w:t>
      </w:r>
      <w:r>
        <w:rPr>
          <w:sz w:val="22"/>
        </w:rPr>
        <w:tab/>
        <w:t>Lots with three or more legally established businesses thereon may utilize an additional 30 square feet for wall signs.</w:t>
      </w:r>
    </w:p>
    <w:p w14:paraId="6B8A1327" w14:textId="77777777" w:rsidR="00A46679" w:rsidRDefault="00A46679">
      <w:pPr>
        <w:pStyle w:val="PlainText"/>
        <w:tabs>
          <w:tab w:val="left" w:pos="2166"/>
        </w:tabs>
        <w:ind w:left="2160" w:hanging="1440"/>
        <w:rPr>
          <w:sz w:val="22"/>
        </w:rPr>
      </w:pPr>
    </w:p>
    <w:p w14:paraId="2B0DA5AC" w14:textId="77777777" w:rsidR="00A46679" w:rsidRDefault="00743046">
      <w:pPr>
        <w:pStyle w:val="PlainText"/>
        <w:ind w:left="2160" w:hanging="720"/>
        <w:rPr>
          <w:sz w:val="22"/>
        </w:rPr>
      </w:pPr>
      <w:r>
        <w:rPr>
          <w:sz w:val="22"/>
        </w:rPr>
        <w:t>4.</w:t>
      </w:r>
      <w:r>
        <w:rPr>
          <w:sz w:val="22"/>
        </w:rPr>
        <w:tab/>
        <w:t>Buildings on corner lots may have wall signs on both walls facing the street, however, the size of the wall signs shall remain within the allowable maximum square footage for signage for the lot.</w:t>
      </w:r>
    </w:p>
    <w:p w14:paraId="45997D8B" w14:textId="77777777" w:rsidR="00A46679" w:rsidRDefault="00A46679">
      <w:pPr>
        <w:pStyle w:val="PlainText"/>
        <w:rPr>
          <w:sz w:val="22"/>
        </w:rPr>
      </w:pPr>
    </w:p>
    <w:p w14:paraId="2C7210F8" w14:textId="77777777" w:rsidR="00A46679" w:rsidRDefault="00743046">
      <w:pPr>
        <w:pStyle w:val="PlainText"/>
        <w:ind w:left="720" w:hanging="720"/>
        <w:rPr>
          <w:sz w:val="22"/>
          <w:vertAlign w:val="superscript"/>
        </w:rPr>
      </w:pPr>
      <w:r>
        <w:rPr>
          <w:sz w:val="22"/>
        </w:rPr>
        <w:t xml:space="preserve">B.  </w:t>
      </w:r>
      <w:r>
        <w:rPr>
          <w:sz w:val="22"/>
        </w:rPr>
        <w:tab/>
        <w:t xml:space="preserve">Freestanding signs shall not be greater than 15 feet high measured from the base of the sign at normal grade to the top of the highest attached component of the sign.  Signs attached to a building or structure shall not be greater than 15 feet high measured from the base of the building or structure at normal grade to the top of the highest attached component of the sign.  </w:t>
      </w:r>
      <w:r>
        <w:rPr>
          <w:sz w:val="22"/>
          <w:vertAlign w:val="superscript"/>
        </w:rPr>
        <w:t>(Amended March 11, 2014.)</w:t>
      </w:r>
    </w:p>
    <w:p w14:paraId="2F01BAE8" w14:textId="77777777" w:rsidR="00A46679" w:rsidRDefault="00A46679">
      <w:pPr>
        <w:pStyle w:val="PlainText"/>
        <w:ind w:left="1260" w:hanging="540"/>
        <w:rPr>
          <w:sz w:val="22"/>
        </w:rPr>
      </w:pPr>
    </w:p>
    <w:p w14:paraId="706C34B0" w14:textId="77777777" w:rsidR="00A46679" w:rsidRDefault="00743046">
      <w:pPr>
        <w:pStyle w:val="PlainText"/>
        <w:ind w:left="720" w:hanging="720"/>
        <w:rPr>
          <w:sz w:val="22"/>
        </w:rPr>
      </w:pPr>
      <w:r>
        <w:rPr>
          <w:sz w:val="22"/>
        </w:rPr>
        <w:t xml:space="preserve">C.  </w:t>
      </w:r>
      <w:r>
        <w:rPr>
          <w:sz w:val="22"/>
        </w:rPr>
        <w:tab/>
        <w:t>Setbacks from property lines will be 15 feet from side and rear. The front setback will be determined with regards to safety, road maintenance and other applicable easements by the Building Inspector/Code Enforcement Official.  In addition to the specified setbacks, signs shall also meet the State's setback requirements on State roads.</w:t>
      </w:r>
    </w:p>
    <w:p w14:paraId="022E3F0C" w14:textId="77777777" w:rsidR="00A46679" w:rsidRDefault="00A46679">
      <w:pPr>
        <w:pStyle w:val="PlainText"/>
        <w:tabs>
          <w:tab w:val="left" w:pos="1254"/>
        </w:tabs>
        <w:rPr>
          <w:sz w:val="22"/>
        </w:rPr>
      </w:pPr>
    </w:p>
    <w:p w14:paraId="4335739F" w14:textId="77777777" w:rsidR="00A46679" w:rsidRDefault="00743046">
      <w:pPr>
        <w:pStyle w:val="PlainText"/>
        <w:ind w:left="720" w:hanging="720"/>
        <w:rPr>
          <w:sz w:val="22"/>
        </w:rPr>
      </w:pPr>
      <w:r>
        <w:rPr>
          <w:sz w:val="22"/>
        </w:rPr>
        <w:t>D.</w:t>
      </w:r>
      <w:r>
        <w:rPr>
          <w:sz w:val="22"/>
        </w:rPr>
        <w:tab/>
        <w:t>Signs shall not project over public rights-of-way or property lines except that in commercial districts signs may project over the sidewalks up to a vertical line from a point one foot from the curb providing the signs are at least 10 feet above the sidewalk.</w:t>
      </w:r>
    </w:p>
    <w:p w14:paraId="74A16072" w14:textId="77777777" w:rsidR="00A46679" w:rsidRDefault="00A46679">
      <w:pPr>
        <w:pStyle w:val="PlainText"/>
        <w:rPr>
          <w:sz w:val="22"/>
        </w:rPr>
      </w:pPr>
    </w:p>
    <w:p w14:paraId="6DFDE368" w14:textId="77777777" w:rsidR="00A46679" w:rsidRDefault="00743046">
      <w:pPr>
        <w:pStyle w:val="PlainText"/>
        <w:rPr>
          <w:sz w:val="22"/>
        </w:rPr>
      </w:pPr>
      <w:r>
        <w:rPr>
          <w:sz w:val="22"/>
        </w:rPr>
        <w:t>E.</w:t>
      </w:r>
      <w:r>
        <w:rPr>
          <w:sz w:val="22"/>
        </w:rPr>
        <w:tab/>
        <w:t>Interior Window Signs</w:t>
      </w:r>
    </w:p>
    <w:p w14:paraId="4009FF7F" w14:textId="77777777" w:rsidR="00A46679" w:rsidRDefault="00A46679">
      <w:pPr>
        <w:pStyle w:val="PlainText"/>
        <w:rPr>
          <w:sz w:val="22"/>
        </w:rPr>
      </w:pPr>
    </w:p>
    <w:p w14:paraId="5A9B8892" w14:textId="77777777" w:rsidR="00A46679" w:rsidRDefault="00743046">
      <w:pPr>
        <w:pStyle w:val="PlainText"/>
        <w:ind w:left="720"/>
        <w:rPr>
          <w:sz w:val="22"/>
        </w:rPr>
      </w:pPr>
      <w:r>
        <w:rPr>
          <w:sz w:val="22"/>
        </w:rPr>
        <w:t>Internally illuminated signs displayed from the interior of a window are prohibited.</w:t>
      </w:r>
    </w:p>
    <w:p w14:paraId="1BD33649" w14:textId="77777777" w:rsidR="00A46679" w:rsidRDefault="00743046">
      <w:pPr>
        <w:pStyle w:val="PlainText"/>
        <w:rPr>
          <w:sz w:val="22"/>
        </w:rPr>
      </w:pPr>
      <w:r>
        <w:rPr>
          <w:sz w:val="22"/>
        </w:rPr>
        <w:t xml:space="preserve">          </w:t>
      </w:r>
    </w:p>
    <w:p w14:paraId="10D661EB" w14:textId="77777777" w:rsidR="00A46679" w:rsidRDefault="00743046">
      <w:pPr>
        <w:pStyle w:val="PlainText"/>
        <w:ind w:left="720"/>
        <w:rPr>
          <w:sz w:val="22"/>
        </w:rPr>
      </w:pPr>
      <w:r>
        <w:rPr>
          <w:sz w:val="22"/>
        </w:rPr>
        <w:t>Exception: An "OPEN" sign not greater than 425 square inches may be displayed from the interior of a window.</w:t>
      </w:r>
    </w:p>
    <w:p w14:paraId="0B772E38" w14:textId="77777777" w:rsidR="00A46679" w:rsidRDefault="00A46679">
      <w:pPr>
        <w:pStyle w:val="PlainText"/>
        <w:ind w:left="1260" w:hanging="540"/>
        <w:rPr>
          <w:sz w:val="22"/>
        </w:rPr>
      </w:pPr>
    </w:p>
    <w:p w14:paraId="7634D682" w14:textId="77777777" w:rsidR="00A46679" w:rsidRDefault="00743046">
      <w:pPr>
        <w:pStyle w:val="PlainText"/>
        <w:rPr>
          <w:sz w:val="22"/>
        </w:rPr>
      </w:pPr>
      <w:r>
        <w:rPr>
          <w:sz w:val="22"/>
        </w:rPr>
        <w:t xml:space="preserve">F.  </w:t>
      </w:r>
      <w:r>
        <w:rPr>
          <w:sz w:val="22"/>
        </w:rPr>
        <w:tab/>
        <w:t>Manual Changeable Readerboard Signs</w:t>
      </w:r>
    </w:p>
    <w:p w14:paraId="641633F5" w14:textId="77777777" w:rsidR="00A46679" w:rsidRDefault="00743046">
      <w:pPr>
        <w:pStyle w:val="PlainText"/>
        <w:rPr>
          <w:sz w:val="22"/>
        </w:rPr>
      </w:pPr>
      <w:r>
        <w:rPr>
          <w:sz w:val="22"/>
        </w:rPr>
        <w:t xml:space="preserve">         </w:t>
      </w:r>
    </w:p>
    <w:p w14:paraId="42D42C39" w14:textId="77777777" w:rsidR="00A46679" w:rsidRDefault="00743046">
      <w:pPr>
        <w:pStyle w:val="PlainText"/>
        <w:ind w:left="720"/>
        <w:rPr>
          <w:sz w:val="22"/>
        </w:rPr>
      </w:pPr>
      <w:r>
        <w:rPr>
          <w:sz w:val="22"/>
        </w:rPr>
        <w:t>Any manual changeable readerboard sign area shall be included in the calculation of the total square footage of allowable sign area for the lot.</w:t>
      </w:r>
    </w:p>
    <w:p w14:paraId="60B167F6" w14:textId="77777777" w:rsidR="00A46679" w:rsidRDefault="00A46679">
      <w:pPr>
        <w:pStyle w:val="PlainText"/>
        <w:rPr>
          <w:sz w:val="22"/>
        </w:rPr>
      </w:pPr>
    </w:p>
    <w:p w14:paraId="10EE3FBB" w14:textId="77777777" w:rsidR="00A46679" w:rsidRDefault="00743046">
      <w:pPr>
        <w:pStyle w:val="PlainText"/>
        <w:ind w:firstLine="720"/>
        <w:rPr>
          <w:sz w:val="22"/>
        </w:rPr>
      </w:pPr>
      <w:r>
        <w:rPr>
          <w:sz w:val="22"/>
        </w:rPr>
        <w:t>"A" Frame signs may be displayed during business hours only.</w:t>
      </w:r>
    </w:p>
    <w:p w14:paraId="1F0FA9F9" w14:textId="77777777" w:rsidR="00A46679" w:rsidRDefault="00A46679">
      <w:pPr>
        <w:pStyle w:val="PlainText"/>
        <w:rPr>
          <w:sz w:val="22"/>
        </w:rPr>
      </w:pPr>
    </w:p>
    <w:p w14:paraId="36F88269" w14:textId="77777777" w:rsidR="00A46679" w:rsidRDefault="00743046">
      <w:pPr>
        <w:pStyle w:val="PlainText"/>
        <w:ind w:left="720" w:hanging="720"/>
        <w:rPr>
          <w:sz w:val="22"/>
        </w:rPr>
      </w:pPr>
      <w:r>
        <w:rPr>
          <w:sz w:val="22"/>
        </w:rPr>
        <w:t>G.</w:t>
      </w:r>
      <w:r>
        <w:rPr>
          <w:sz w:val="22"/>
        </w:rPr>
        <w:tab/>
        <w:t>No sign shall obstruct visibility of other signs, driveways or intersections.</w:t>
      </w:r>
    </w:p>
    <w:p w14:paraId="76AFBE86" w14:textId="77777777" w:rsidR="00A46679" w:rsidRDefault="00A46679">
      <w:pPr>
        <w:pStyle w:val="PlainText"/>
        <w:ind w:left="720" w:hanging="720"/>
        <w:rPr>
          <w:sz w:val="22"/>
        </w:rPr>
      </w:pPr>
    </w:p>
    <w:p w14:paraId="4F2D065A" w14:textId="77777777" w:rsidR="00A46679" w:rsidRDefault="00743046">
      <w:pPr>
        <w:pStyle w:val="PlainText"/>
        <w:ind w:left="720" w:hanging="720"/>
        <w:rPr>
          <w:rFonts w:cs="Courier New"/>
          <w:sz w:val="22"/>
        </w:rPr>
      </w:pPr>
      <w:r>
        <w:rPr>
          <w:sz w:val="22"/>
        </w:rPr>
        <w:t>H.</w:t>
      </w:r>
      <w:r>
        <w:rPr>
          <w:sz w:val="22"/>
        </w:rPr>
        <w:tab/>
      </w:r>
      <w:r>
        <w:rPr>
          <w:rFonts w:cs="Courier New"/>
          <w:sz w:val="22"/>
        </w:rPr>
        <w:t xml:space="preserve">Given the distance of buildings from the road and the speed of traffic in this location, lots along N.H. Route 114 (North Mast Road) from the Goffstown town line to the Weare town line shall be allowed a maximum 70 square foot freestanding sign, including both faces, </w:t>
      </w:r>
      <w:r>
        <w:rPr>
          <w:rFonts w:cs="Courier New"/>
          <w:sz w:val="22"/>
          <w:u w:val="single"/>
        </w:rPr>
        <w:t>and</w:t>
      </w:r>
      <w:r>
        <w:rPr>
          <w:rFonts w:cs="Courier New"/>
          <w:sz w:val="22"/>
        </w:rPr>
        <w:t xml:space="preserve"> a maximum of 70 additional square feet of signage for each legally established business on the lot.  This additional 70 square feet may be used for wall signs and/or portable "A" frame signs.</w:t>
      </w:r>
    </w:p>
    <w:p w14:paraId="0D598549" w14:textId="77777777" w:rsidR="00A46679" w:rsidRDefault="00A46679">
      <w:pPr>
        <w:pStyle w:val="PlainText"/>
        <w:rPr>
          <w:rFonts w:cs="Courier New"/>
          <w:sz w:val="22"/>
        </w:rPr>
      </w:pPr>
    </w:p>
    <w:p w14:paraId="3E5B0C26" w14:textId="77777777" w:rsidR="00A46679" w:rsidRDefault="00743046">
      <w:pPr>
        <w:pStyle w:val="PlainText"/>
        <w:ind w:left="720"/>
        <w:rPr>
          <w:rFonts w:cs="Courier New"/>
          <w:b/>
          <w:i/>
          <w:sz w:val="22"/>
          <w:vertAlign w:val="superscript"/>
        </w:rPr>
      </w:pPr>
      <w:r>
        <w:rPr>
          <w:rFonts w:cs="Courier New"/>
          <w:sz w:val="22"/>
        </w:rPr>
        <w:t xml:space="preserve">All other requirements in Section 318 in general and 318.5 specifically apply to the lots along N.H. Route 114 in this location.  </w:t>
      </w:r>
      <w:r>
        <w:rPr>
          <w:rFonts w:cs="Courier New"/>
          <w:sz w:val="22"/>
          <w:vertAlign w:val="superscript"/>
        </w:rPr>
        <w:t xml:space="preserve">(Section </w:t>
      </w:r>
      <w:r>
        <w:rPr>
          <w:rFonts w:cs="Courier New"/>
          <w:b/>
          <w:i/>
          <w:sz w:val="22"/>
          <w:vertAlign w:val="superscript"/>
        </w:rPr>
        <w:t>added March 11, 2014.)</w:t>
      </w:r>
    </w:p>
    <w:p w14:paraId="45EDE459" w14:textId="77777777" w:rsidR="00A46679" w:rsidRDefault="00A46679">
      <w:pPr>
        <w:pStyle w:val="PlainText"/>
        <w:ind w:left="720" w:hanging="720"/>
        <w:rPr>
          <w:sz w:val="22"/>
        </w:rPr>
      </w:pPr>
    </w:p>
    <w:p w14:paraId="525DFC4E" w14:textId="77777777" w:rsidR="00A46679" w:rsidRDefault="00743046">
      <w:pPr>
        <w:pStyle w:val="PlainText"/>
        <w:rPr>
          <w:b/>
          <w:bCs/>
          <w:sz w:val="22"/>
          <w:u w:val="single"/>
        </w:rPr>
      </w:pPr>
      <w:r>
        <w:rPr>
          <w:sz w:val="22"/>
        </w:rPr>
        <w:t>Section 318.6</w:t>
      </w:r>
      <w:r>
        <w:rPr>
          <w:sz w:val="22"/>
        </w:rPr>
        <w:tab/>
      </w:r>
      <w:r>
        <w:rPr>
          <w:sz w:val="22"/>
          <w:u w:val="single"/>
        </w:rPr>
        <w:t>Regulated Signs not Requiring a Permit</w:t>
      </w:r>
    </w:p>
    <w:p w14:paraId="7AA50B3B" w14:textId="77777777" w:rsidR="00A46679" w:rsidRDefault="00A46679">
      <w:pPr>
        <w:pStyle w:val="PlainText"/>
        <w:rPr>
          <w:b/>
          <w:bCs/>
          <w:sz w:val="22"/>
          <w:u w:val="single"/>
        </w:rPr>
      </w:pPr>
    </w:p>
    <w:p w14:paraId="28ACE0E7" w14:textId="77777777" w:rsidR="00A46679" w:rsidRDefault="00743046">
      <w:pPr>
        <w:pStyle w:val="PlainText"/>
        <w:rPr>
          <w:sz w:val="22"/>
          <w:u w:val="single"/>
        </w:rPr>
      </w:pPr>
      <w:r>
        <w:rPr>
          <w:sz w:val="22"/>
        </w:rPr>
        <w:t>A.</w:t>
      </w:r>
      <w:r>
        <w:rPr>
          <w:sz w:val="22"/>
        </w:rPr>
        <w:tab/>
      </w:r>
      <w:r>
        <w:rPr>
          <w:sz w:val="22"/>
          <w:u w:val="single"/>
        </w:rPr>
        <w:t>Bulletin Boards</w:t>
      </w:r>
    </w:p>
    <w:p w14:paraId="0B3CCB2C" w14:textId="77777777" w:rsidR="00A46679" w:rsidRDefault="00A46679">
      <w:pPr>
        <w:pStyle w:val="PlainText"/>
        <w:rPr>
          <w:sz w:val="22"/>
        </w:rPr>
      </w:pPr>
    </w:p>
    <w:p w14:paraId="364B14E0" w14:textId="77777777" w:rsidR="00A46679" w:rsidRDefault="00743046">
      <w:pPr>
        <w:pStyle w:val="PlainText"/>
        <w:ind w:left="720"/>
        <w:rPr>
          <w:sz w:val="22"/>
          <w:vertAlign w:val="superscript"/>
        </w:rPr>
      </w:pPr>
      <w:r>
        <w:rPr>
          <w:sz w:val="22"/>
        </w:rPr>
        <w:t>A bulletin board not exceeding 24 square feet per face is allowed in connection with any church, school, or similar public structure.</w:t>
      </w:r>
    </w:p>
    <w:p w14:paraId="796CB08F" w14:textId="77777777" w:rsidR="00A46679" w:rsidRDefault="00A46679">
      <w:pPr>
        <w:pStyle w:val="PlainText"/>
        <w:rPr>
          <w:sz w:val="22"/>
        </w:rPr>
      </w:pPr>
    </w:p>
    <w:p w14:paraId="59BE6053" w14:textId="77777777" w:rsidR="00A46679" w:rsidRDefault="00743046">
      <w:pPr>
        <w:pStyle w:val="PlainText"/>
        <w:rPr>
          <w:sz w:val="22"/>
          <w:u w:val="single"/>
        </w:rPr>
      </w:pPr>
      <w:r>
        <w:rPr>
          <w:sz w:val="22"/>
        </w:rPr>
        <w:t>B.</w:t>
      </w:r>
      <w:r>
        <w:rPr>
          <w:sz w:val="22"/>
        </w:rPr>
        <w:tab/>
      </w:r>
      <w:r>
        <w:rPr>
          <w:sz w:val="22"/>
          <w:u w:val="single"/>
        </w:rPr>
        <w:t>Political Signs</w:t>
      </w:r>
    </w:p>
    <w:p w14:paraId="77822C16" w14:textId="77777777" w:rsidR="00A46679" w:rsidRDefault="00A46679">
      <w:pPr>
        <w:pStyle w:val="PlainText"/>
        <w:rPr>
          <w:sz w:val="22"/>
        </w:rPr>
      </w:pPr>
    </w:p>
    <w:p w14:paraId="57E24353" w14:textId="77777777" w:rsidR="00A46679" w:rsidRDefault="00743046">
      <w:pPr>
        <w:pStyle w:val="PlainText"/>
        <w:ind w:left="720"/>
        <w:rPr>
          <w:sz w:val="22"/>
          <w:vertAlign w:val="superscript"/>
        </w:rPr>
      </w:pPr>
      <w:r>
        <w:rPr>
          <w:sz w:val="22"/>
        </w:rPr>
        <w:t>Political signs shall be allowed in accordance with state legislation, RSA 664:17.</w:t>
      </w:r>
    </w:p>
    <w:p w14:paraId="1E3DA065" w14:textId="77777777" w:rsidR="00A46679" w:rsidRDefault="00A46679">
      <w:pPr>
        <w:pStyle w:val="PlainText"/>
        <w:rPr>
          <w:sz w:val="22"/>
        </w:rPr>
      </w:pPr>
    </w:p>
    <w:p w14:paraId="3D3F02FB" w14:textId="77777777" w:rsidR="00A46679" w:rsidRDefault="00743046">
      <w:pPr>
        <w:pStyle w:val="PlainText"/>
        <w:rPr>
          <w:sz w:val="22"/>
          <w:u w:val="single"/>
        </w:rPr>
      </w:pPr>
      <w:r>
        <w:rPr>
          <w:sz w:val="22"/>
        </w:rPr>
        <w:t>C.</w:t>
      </w:r>
      <w:r>
        <w:rPr>
          <w:sz w:val="22"/>
        </w:rPr>
        <w:tab/>
      </w:r>
      <w:r>
        <w:rPr>
          <w:sz w:val="22"/>
          <w:u w:val="single"/>
        </w:rPr>
        <w:t>Temporary Signs</w:t>
      </w:r>
    </w:p>
    <w:p w14:paraId="35622B2E" w14:textId="77777777" w:rsidR="00A46679" w:rsidRDefault="00A46679">
      <w:pPr>
        <w:pStyle w:val="PlainText"/>
        <w:rPr>
          <w:sz w:val="22"/>
        </w:rPr>
      </w:pPr>
    </w:p>
    <w:p w14:paraId="121F4EF1" w14:textId="77777777" w:rsidR="00A46679" w:rsidRDefault="00743046">
      <w:pPr>
        <w:pStyle w:val="PlainText"/>
        <w:ind w:left="720"/>
        <w:rPr>
          <w:sz w:val="22"/>
          <w:vertAlign w:val="superscript"/>
        </w:rPr>
      </w:pPr>
      <w:r>
        <w:rPr>
          <w:sz w:val="22"/>
        </w:rPr>
        <w:t xml:space="preserve">A temporary agricultural products or construction sign is allowed that shall not exceed 12 square feet per face.  Such a sign shall be removed within 30 days of fulfilling its function.  </w:t>
      </w:r>
    </w:p>
    <w:p w14:paraId="5624351D" w14:textId="77777777" w:rsidR="00A46679" w:rsidRDefault="00A46679">
      <w:pPr>
        <w:pStyle w:val="PlainText"/>
        <w:ind w:left="720"/>
        <w:rPr>
          <w:sz w:val="22"/>
          <w:vertAlign w:val="superscript"/>
        </w:rPr>
      </w:pPr>
    </w:p>
    <w:p w14:paraId="461670E7" w14:textId="77777777" w:rsidR="00A46679" w:rsidRDefault="00743046">
      <w:pPr>
        <w:pStyle w:val="PlainText"/>
        <w:rPr>
          <w:sz w:val="22"/>
          <w:u w:val="single"/>
        </w:rPr>
      </w:pPr>
      <w:r>
        <w:rPr>
          <w:sz w:val="22"/>
        </w:rPr>
        <w:t xml:space="preserve">D.   </w:t>
      </w:r>
      <w:r>
        <w:rPr>
          <w:sz w:val="22"/>
          <w:u w:val="single"/>
        </w:rPr>
        <w:t>Real Estate Signs</w:t>
      </w:r>
    </w:p>
    <w:p w14:paraId="65F61FD0" w14:textId="77777777" w:rsidR="00A46679" w:rsidRDefault="00743046">
      <w:pPr>
        <w:pStyle w:val="PlainText"/>
        <w:rPr>
          <w:sz w:val="22"/>
        </w:rPr>
      </w:pPr>
      <w:r>
        <w:rPr>
          <w:sz w:val="22"/>
        </w:rPr>
        <w:t xml:space="preserve">    </w:t>
      </w:r>
    </w:p>
    <w:p w14:paraId="2E2F5CDC" w14:textId="77777777" w:rsidR="00A46679" w:rsidRDefault="00743046">
      <w:pPr>
        <w:pStyle w:val="PlainText"/>
        <w:ind w:left="720"/>
        <w:rPr>
          <w:sz w:val="22"/>
          <w:u w:val="single"/>
        </w:rPr>
      </w:pPr>
      <w:r>
        <w:rPr>
          <w:sz w:val="22"/>
        </w:rPr>
        <w:t>Real estate signs are permitted on the property being sold, leased or developed.  Such sign shall be removed within 30 days of fulfilling its function and shall not exceed 12 square feet per face.  (This does not apply to real estate development related signs as described in Section 318.3,H.)</w:t>
      </w:r>
      <w:r>
        <w:rPr>
          <w:sz w:val="22"/>
          <w:u w:val="single"/>
        </w:rPr>
        <w:t xml:space="preserve"> </w:t>
      </w:r>
    </w:p>
    <w:p w14:paraId="6A0A25C8" w14:textId="77777777" w:rsidR="00A46679" w:rsidRDefault="00A46679">
      <w:pPr>
        <w:pStyle w:val="PlainText"/>
        <w:rPr>
          <w:sz w:val="22"/>
          <w:u w:val="single"/>
        </w:rPr>
      </w:pPr>
    </w:p>
    <w:p w14:paraId="22585CE6" w14:textId="77777777" w:rsidR="00A46679" w:rsidRDefault="00743046">
      <w:pPr>
        <w:pStyle w:val="PlainText"/>
        <w:rPr>
          <w:sz w:val="22"/>
          <w:u w:val="single"/>
        </w:rPr>
      </w:pPr>
      <w:r>
        <w:rPr>
          <w:sz w:val="22"/>
        </w:rPr>
        <w:lastRenderedPageBreak/>
        <w:t>E.</w:t>
      </w:r>
      <w:r>
        <w:rPr>
          <w:sz w:val="22"/>
        </w:rPr>
        <w:tab/>
      </w:r>
      <w:r>
        <w:rPr>
          <w:sz w:val="22"/>
          <w:u w:val="single"/>
        </w:rPr>
        <w:t>Special Event Signs for Non-Profit Organizations</w:t>
      </w:r>
    </w:p>
    <w:p w14:paraId="32F0A4F8" w14:textId="77777777" w:rsidR="00A46679" w:rsidRDefault="00A46679">
      <w:pPr>
        <w:pStyle w:val="PlainText"/>
        <w:rPr>
          <w:b/>
          <w:bCs/>
          <w:i/>
          <w:iCs/>
          <w:u w:val="single"/>
        </w:rPr>
      </w:pPr>
    </w:p>
    <w:p w14:paraId="54F58786" w14:textId="77777777" w:rsidR="00A46679" w:rsidRDefault="00743046">
      <w:pPr>
        <w:pStyle w:val="PlainText"/>
        <w:ind w:left="720"/>
        <w:rPr>
          <w:sz w:val="22"/>
        </w:rPr>
      </w:pPr>
      <w:r>
        <w:rPr>
          <w:sz w:val="22"/>
        </w:rPr>
        <w:t>Signs for special events such as fund raising events for bona fide non-profit organizations (Example: IRS Code 501(c)(3)) shall be displayed for no more than 30 days.  Off-site signs are allowed with the written permission from the landowner and the Board of Selectmen.</w:t>
      </w:r>
    </w:p>
    <w:p w14:paraId="6A5CF9D1" w14:textId="77777777" w:rsidR="00A46679" w:rsidRDefault="00A46679">
      <w:pPr>
        <w:pStyle w:val="PlainText"/>
        <w:ind w:left="720"/>
        <w:rPr>
          <w:sz w:val="22"/>
        </w:rPr>
      </w:pPr>
    </w:p>
    <w:p w14:paraId="0BE8B479" w14:textId="77777777" w:rsidR="00A46679" w:rsidRDefault="00743046">
      <w:pPr>
        <w:pStyle w:val="PlainText"/>
        <w:ind w:left="720"/>
        <w:rPr>
          <w:sz w:val="22"/>
        </w:rPr>
      </w:pPr>
      <w:r>
        <w:rPr>
          <w:sz w:val="22"/>
        </w:rPr>
        <w:t xml:space="preserve">Understanding the need for attracting attention to the event, there is no limit on the size of such a sign.  However, it is the intent of this section that the sign size be reasonable and the Building Inspector/Code Enforcement Official shall make the final determination as to the size allowed.     </w:t>
      </w:r>
    </w:p>
    <w:p w14:paraId="79604EDC" w14:textId="77777777" w:rsidR="00A46679" w:rsidRDefault="00A46679">
      <w:pPr>
        <w:pStyle w:val="PlainText"/>
        <w:rPr>
          <w:sz w:val="22"/>
        </w:rPr>
      </w:pPr>
    </w:p>
    <w:p w14:paraId="7EBE4401" w14:textId="77777777" w:rsidR="00A46679" w:rsidRDefault="00743046">
      <w:pPr>
        <w:pStyle w:val="PlainText"/>
        <w:rPr>
          <w:sz w:val="22"/>
          <w:u w:val="single"/>
        </w:rPr>
      </w:pPr>
      <w:r>
        <w:rPr>
          <w:sz w:val="22"/>
        </w:rPr>
        <w:t>F.</w:t>
      </w:r>
      <w:r>
        <w:rPr>
          <w:sz w:val="22"/>
        </w:rPr>
        <w:tab/>
      </w:r>
      <w:r>
        <w:rPr>
          <w:sz w:val="22"/>
          <w:u w:val="single"/>
        </w:rPr>
        <w:t>Seasonal Signs</w:t>
      </w:r>
    </w:p>
    <w:p w14:paraId="6443E4C1" w14:textId="77777777" w:rsidR="00A46679" w:rsidRDefault="00A46679">
      <w:pPr>
        <w:pStyle w:val="PlainText"/>
        <w:rPr>
          <w:sz w:val="22"/>
          <w:u w:val="single"/>
        </w:rPr>
      </w:pPr>
    </w:p>
    <w:p w14:paraId="1BABACD6" w14:textId="77777777" w:rsidR="00A46679" w:rsidRDefault="00743046">
      <w:pPr>
        <w:pStyle w:val="PlainText"/>
        <w:ind w:left="720"/>
        <w:rPr>
          <w:sz w:val="22"/>
        </w:rPr>
      </w:pPr>
      <w:r>
        <w:rPr>
          <w:sz w:val="22"/>
        </w:rPr>
        <w:t>Seasonal signs are those that are displayed for sales or functions that are limited by a season of the year such as the sale of agricultural products.  Such signs may be displayed for a maximum of 90 days and shall not exceed 12 square feet per face.</w:t>
      </w:r>
    </w:p>
    <w:p w14:paraId="241256B9" w14:textId="77777777" w:rsidR="00A46679" w:rsidRDefault="00A46679">
      <w:pPr>
        <w:pStyle w:val="PlainText"/>
        <w:rPr>
          <w:i/>
          <w:iCs/>
          <w:u w:val="single"/>
        </w:rPr>
      </w:pPr>
    </w:p>
    <w:p w14:paraId="6E95CDE6" w14:textId="77777777" w:rsidR="00A46679" w:rsidRDefault="00743046">
      <w:pPr>
        <w:pStyle w:val="PlainText"/>
        <w:rPr>
          <w:sz w:val="22"/>
          <w:u w:val="single"/>
        </w:rPr>
      </w:pPr>
      <w:r>
        <w:rPr>
          <w:sz w:val="22"/>
        </w:rPr>
        <w:t>Section 318.7</w:t>
      </w:r>
      <w:r>
        <w:rPr>
          <w:sz w:val="22"/>
        </w:rPr>
        <w:tab/>
      </w:r>
      <w:r>
        <w:rPr>
          <w:sz w:val="22"/>
          <w:u w:val="single"/>
        </w:rPr>
        <w:t>Signs on Town Owned Property</w:t>
      </w:r>
    </w:p>
    <w:p w14:paraId="0408D078" w14:textId="77777777" w:rsidR="00A46679" w:rsidRDefault="00A46679">
      <w:pPr>
        <w:pStyle w:val="PlainText"/>
        <w:rPr>
          <w:b/>
          <w:bCs/>
          <w:i/>
          <w:iCs/>
          <w:sz w:val="22"/>
          <w:u w:val="single"/>
        </w:rPr>
      </w:pPr>
    </w:p>
    <w:p w14:paraId="61322BE3" w14:textId="77777777" w:rsidR="00A46679" w:rsidRDefault="00743046">
      <w:pPr>
        <w:pStyle w:val="PlainText"/>
        <w:ind w:left="720"/>
        <w:rPr>
          <w:sz w:val="22"/>
        </w:rPr>
      </w:pPr>
      <w:r>
        <w:rPr>
          <w:sz w:val="22"/>
        </w:rPr>
        <w:t>The Board of Selectmen regulates signs on Town of New Boston owned property and has adopted an ordinance for that purpose, "Temporary Signs on Town Owned Property", Approved July 11, 2005, and as amended.</w:t>
      </w:r>
    </w:p>
    <w:p w14:paraId="5CCA8851" w14:textId="77777777" w:rsidR="00A46679" w:rsidRDefault="00A46679">
      <w:pPr>
        <w:pStyle w:val="PlainText"/>
        <w:rPr>
          <w:sz w:val="22"/>
        </w:rPr>
      </w:pPr>
    </w:p>
    <w:p w14:paraId="60DC77FF" w14:textId="77777777" w:rsidR="00A46679" w:rsidRDefault="00743046">
      <w:pPr>
        <w:pStyle w:val="PlainText"/>
        <w:rPr>
          <w:sz w:val="22"/>
          <w:u w:val="single"/>
        </w:rPr>
      </w:pPr>
      <w:r>
        <w:rPr>
          <w:sz w:val="22"/>
        </w:rPr>
        <w:t>Section 319</w:t>
      </w:r>
      <w:r>
        <w:rPr>
          <w:sz w:val="22"/>
        </w:rPr>
        <w:tab/>
      </w:r>
      <w:r>
        <w:rPr>
          <w:sz w:val="22"/>
          <w:u w:val="single"/>
        </w:rPr>
        <w:t>Home Business and Expanded Home Business</w:t>
      </w:r>
    </w:p>
    <w:p w14:paraId="04F4530C" w14:textId="77777777" w:rsidR="00A46679" w:rsidRDefault="00A46679">
      <w:pPr>
        <w:pStyle w:val="PlainText"/>
        <w:rPr>
          <w:sz w:val="22"/>
        </w:rPr>
      </w:pPr>
    </w:p>
    <w:p w14:paraId="2C22ABEF" w14:textId="77777777" w:rsidR="00A46679" w:rsidRDefault="00743046">
      <w:pPr>
        <w:pStyle w:val="PlainText"/>
        <w:ind w:left="720"/>
        <w:rPr>
          <w:sz w:val="22"/>
        </w:rPr>
      </w:pPr>
      <w:r>
        <w:rPr>
          <w:sz w:val="22"/>
        </w:rPr>
        <w:t>Any home business shall be permitted as an accessory use if it complies with the requirements of this section, as determined by the Planning Board.</w:t>
      </w:r>
    </w:p>
    <w:p w14:paraId="492AA89F" w14:textId="77777777" w:rsidR="00A46679" w:rsidRDefault="00A46679">
      <w:pPr>
        <w:pStyle w:val="PlainText"/>
        <w:rPr>
          <w:sz w:val="22"/>
        </w:rPr>
      </w:pPr>
    </w:p>
    <w:p w14:paraId="0493A977" w14:textId="77777777" w:rsidR="00A46679" w:rsidRDefault="00743046">
      <w:pPr>
        <w:pStyle w:val="PlainText"/>
        <w:ind w:left="720"/>
        <w:rPr>
          <w:sz w:val="22"/>
        </w:rPr>
      </w:pPr>
      <w:r>
        <w:rPr>
          <w:sz w:val="22"/>
        </w:rPr>
        <w:t>An expanded home business shall also be permitted under the same terms as noted above, providing that the nature of the expanded home business is as defined in Article VI of this Ordinance.</w:t>
      </w:r>
    </w:p>
    <w:p w14:paraId="2FD8FB92" w14:textId="77777777" w:rsidR="00A46679" w:rsidRDefault="00A46679">
      <w:pPr>
        <w:pStyle w:val="PlainText"/>
        <w:rPr>
          <w:sz w:val="22"/>
        </w:rPr>
      </w:pPr>
    </w:p>
    <w:p w14:paraId="3237D280" w14:textId="77777777" w:rsidR="00A46679" w:rsidRDefault="00743046">
      <w:pPr>
        <w:pStyle w:val="PlainText"/>
        <w:rPr>
          <w:sz w:val="22"/>
        </w:rPr>
      </w:pPr>
      <w:r>
        <w:rPr>
          <w:sz w:val="22"/>
        </w:rPr>
        <w:t>Section 319.1</w:t>
      </w:r>
    </w:p>
    <w:p w14:paraId="229356C3" w14:textId="77777777" w:rsidR="00A46679" w:rsidRDefault="00A46679">
      <w:pPr>
        <w:pStyle w:val="PlainText"/>
        <w:rPr>
          <w:sz w:val="22"/>
        </w:rPr>
      </w:pPr>
    </w:p>
    <w:p w14:paraId="09743DA7" w14:textId="77777777" w:rsidR="00A46679" w:rsidRDefault="00743046">
      <w:pPr>
        <w:pStyle w:val="PlainText"/>
        <w:ind w:left="720"/>
        <w:rPr>
          <w:sz w:val="22"/>
        </w:rPr>
      </w:pPr>
      <w:r>
        <w:rPr>
          <w:sz w:val="22"/>
        </w:rPr>
        <w:t>The home business shall be carried on by members of the family residing on-site.  Two on-premises employees who do not reside on the site are permitted.</w:t>
      </w:r>
    </w:p>
    <w:p w14:paraId="4B6DD5BB" w14:textId="77777777" w:rsidR="00A46679" w:rsidRDefault="00A46679">
      <w:pPr>
        <w:pStyle w:val="PlainText"/>
        <w:rPr>
          <w:sz w:val="22"/>
        </w:rPr>
      </w:pPr>
    </w:p>
    <w:p w14:paraId="4FAD4B43" w14:textId="77777777" w:rsidR="00A46679" w:rsidRDefault="00743046">
      <w:pPr>
        <w:pStyle w:val="PlainText"/>
        <w:ind w:left="720"/>
        <w:rPr>
          <w:sz w:val="22"/>
        </w:rPr>
      </w:pPr>
      <w:r>
        <w:rPr>
          <w:sz w:val="22"/>
        </w:rPr>
        <w:t>The expanded home business shall also be carried on by members of the family, however, up to six (6) non-related, on-premises employees are permitted.</w:t>
      </w:r>
    </w:p>
    <w:p w14:paraId="462D2B7F" w14:textId="77777777" w:rsidR="00A46679" w:rsidRDefault="00A46679">
      <w:pPr>
        <w:pStyle w:val="PlainText"/>
        <w:rPr>
          <w:sz w:val="22"/>
        </w:rPr>
      </w:pPr>
    </w:p>
    <w:p w14:paraId="4DEA7F07" w14:textId="77777777" w:rsidR="00A46679" w:rsidRDefault="00743046">
      <w:pPr>
        <w:pStyle w:val="PlainText"/>
        <w:rPr>
          <w:sz w:val="22"/>
        </w:rPr>
      </w:pPr>
      <w:r>
        <w:rPr>
          <w:sz w:val="22"/>
        </w:rPr>
        <w:t>Section 319.2</w:t>
      </w:r>
    </w:p>
    <w:p w14:paraId="38180BDB" w14:textId="77777777" w:rsidR="00A46679" w:rsidRDefault="00A46679">
      <w:pPr>
        <w:pStyle w:val="PlainText"/>
        <w:rPr>
          <w:sz w:val="22"/>
        </w:rPr>
      </w:pPr>
    </w:p>
    <w:p w14:paraId="0D8BA202" w14:textId="77777777" w:rsidR="00A46679" w:rsidRDefault="00743046">
      <w:pPr>
        <w:pStyle w:val="PlainText"/>
        <w:ind w:left="720"/>
        <w:rPr>
          <w:sz w:val="22"/>
        </w:rPr>
      </w:pPr>
      <w:r>
        <w:rPr>
          <w:sz w:val="22"/>
        </w:rPr>
        <w:t>The home business or expanded home business shall be carried on within the principal or accessory structures.</w:t>
      </w:r>
    </w:p>
    <w:p w14:paraId="40D2EB36" w14:textId="77777777" w:rsidR="00A46679" w:rsidRDefault="00A46679">
      <w:pPr>
        <w:pStyle w:val="PlainText"/>
        <w:rPr>
          <w:sz w:val="22"/>
        </w:rPr>
      </w:pPr>
    </w:p>
    <w:p w14:paraId="76965134" w14:textId="77777777" w:rsidR="00A46679" w:rsidRDefault="00743046">
      <w:pPr>
        <w:pStyle w:val="PlainText"/>
        <w:rPr>
          <w:sz w:val="22"/>
        </w:rPr>
      </w:pPr>
      <w:r>
        <w:rPr>
          <w:sz w:val="22"/>
        </w:rPr>
        <w:lastRenderedPageBreak/>
        <w:t>Section 319.3</w:t>
      </w:r>
    </w:p>
    <w:p w14:paraId="7FB628E1" w14:textId="77777777" w:rsidR="00A46679" w:rsidRDefault="00A46679">
      <w:pPr>
        <w:pStyle w:val="PlainText"/>
        <w:rPr>
          <w:sz w:val="22"/>
        </w:rPr>
      </w:pPr>
    </w:p>
    <w:p w14:paraId="0A4B3CA6" w14:textId="77777777" w:rsidR="00A46679" w:rsidRDefault="00743046">
      <w:pPr>
        <w:pStyle w:val="PlainText"/>
        <w:ind w:left="720"/>
        <w:rPr>
          <w:sz w:val="22"/>
        </w:rPr>
      </w:pPr>
      <w:r>
        <w:rPr>
          <w:sz w:val="22"/>
        </w:rPr>
        <w:t>Exterior storage of materials or variation from the residential character of the principal or accessory structure shall not be permitted.</w:t>
      </w:r>
    </w:p>
    <w:p w14:paraId="036257FE" w14:textId="77777777" w:rsidR="00A46679" w:rsidRDefault="00A46679">
      <w:pPr>
        <w:pStyle w:val="PlainText"/>
        <w:rPr>
          <w:sz w:val="22"/>
        </w:rPr>
      </w:pPr>
    </w:p>
    <w:p w14:paraId="6ED65AC7" w14:textId="77777777" w:rsidR="00A46679" w:rsidRDefault="00743046">
      <w:pPr>
        <w:pStyle w:val="PlainText"/>
        <w:rPr>
          <w:sz w:val="22"/>
        </w:rPr>
      </w:pPr>
      <w:r>
        <w:rPr>
          <w:sz w:val="22"/>
        </w:rPr>
        <w:t>Section 319.4</w:t>
      </w:r>
    </w:p>
    <w:p w14:paraId="30656447" w14:textId="77777777" w:rsidR="00A46679" w:rsidRDefault="00A46679">
      <w:pPr>
        <w:pStyle w:val="PlainText"/>
        <w:rPr>
          <w:sz w:val="22"/>
        </w:rPr>
      </w:pPr>
    </w:p>
    <w:p w14:paraId="3CC4C57E" w14:textId="77777777" w:rsidR="00A46679" w:rsidRDefault="00743046">
      <w:pPr>
        <w:pStyle w:val="PlainText"/>
        <w:ind w:left="720"/>
        <w:rPr>
          <w:sz w:val="22"/>
        </w:rPr>
      </w:pPr>
      <w:r>
        <w:rPr>
          <w:sz w:val="22"/>
        </w:rPr>
        <w:t>The home business or expanded home business shall not have an adverse effect on the environment or the surrounding properties in excess of that which exceeds normal residential use in the neighborhood of the proposed business, as a result of such things as, but not limited to, noise, vibration, odors, heat, glare, smoke, dust, lights, soil, water or air pollution, or electrical or electronic interference of any kind beyond the property.</w:t>
      </w:r>
    </w:p>
    <w:p w14:paraId="63D95A79" w14:textId="77777777" w:rsidR="00A46679" w:rsidRDefault="00A46679">
      <w:pPr>
        <w:pStyle w:val="PlainText"/>
        <w:rPr>
          <w:sz w:val="22"/>
        </w:rPr>
      </w:pPr>
    </w:p>
    <w:p w14:paraId="2470BCC9" w14:textId="77777777" w:rsidR="00A46679" w:rsidRDefault="00743046">
      <w:pPr>
        <w:pStyle w:val="PlainText"/>
        <w:rPr>
          <w:sz w:val="22"/>
        </w:rPr>
      </w:pPr>
      <w:r>
        <w:rPr>
          <w:sz w:val="22"/>
        </w:rPr>
        <w:t>Section 319.5</w:t>
      </w:r>
    </w:p>
    <w:p w14:paraId="140722EB" w14:textId="77777777" w:rsidR="00A46679" w:rsidRDefault="00A46679">
      <w:pPr>
        <w:pStyle w:val="PlainText"/>
        <w:ind w:left="720"/>
        <w:rPr>
          <w:sz w:val="22"/>
        </w:rPr>
      </w:pPr>
    </w:p>
    <w:p w14:paraId="70D3582D" w14:textId="77777777" w:rsidR="00A46679" w:rsidRDefault="00743046">
      <w:pPr>
        <w:pStyle w:val="PlainText"/>
        <w:ind w:left="720"/>
        <w:rPr>
          <w:sz w:val="22"/>
        </w:rPr>
      </w:pPr>
      <w:r>
        <w:rPr>
          <w:sz w:val="22"/>
        </w:rPr>
        <w:t xml:space="preserve">Traffic shall not be generated by such activity in greater volumes </w:t>
      </w:r>
    </w:p>
    <w:p w14:paraId="76EAA923" w14:textId="77777777" w:rsidR="00A46679" w:rsidRDefault="00743046">
      <w:pPr>
        <w:pStyle w:val="PlainText"/>
        <w:ind w:left="720"/>
        <w:rPr>
          <w:sz w:val="22"/>
        </w:rPr>
      </w:pPr>
      <w:r>
        <w:rPr>
          <w:sz w:val="22"/>
        </w:rPr>
        <w:t>than would normally be expected in the neighborhood.</w:t>
      </w:r>
    </w:p>
    <w:p w14:paraId="2367880C" w14:textId="77777777" w:rsidR="00A46679" w:rsidRDefault="00A46679">
      <w:pPr>
        <w:pStyle w:val="PlainText"/>
        <w:rPr>
          <w:sz w:val="22"/>
        </w:rPr>
      </w:pPr>
    </w:p>
    <w:p w14:paraId="55DAF03A" w14:textId="77777777" w:rsidR="00A46679" w:rsidRDefault="00743046">
      <w:pPr>
        <w:pStyle w:val="PlainText"/>
        <w:rPr>
          <w:sz w:val="22"/>
        </w:rPr>
      </w:pPr>
      <w:r>
        <w:rPr>
          <w:sz w:val="22"/>
        </w:rPr>
        <w:t>Section 319.6</w:t>
      </w:r>
    </w:p>
    <w:p w14:paraId="4B3EBFEE" w14:textId="77777777" w:rsidR="00A46679" w:rsidRDefault="00A46679">
      <w:pPr>
        <w:pStyle w:val="PlainText"/>
        <w:ind w:left="720"/>
        <w:rPr>
          <w:sz w:val="22"/>
        </w:rPr>
      </w:pPr>
    </w:p>
    <w:p w14:paraId="4155E5A7" w14:textId="77777777" w:rsidR="00A46679" w:rsidRDefault="00743046">
      <w:pPr>
        <w:pStyle w:val="PlainText"/>
        <w:ind w:left="720"/>
        <w:rPr>
          <w:sz w:val="22"/>
        </w:rPr>
      </w:pPr>
      <w:r>
        <w:rPr>
          <w:sz w:val="22"/>
        </w:rPr>
        <w:t xml:space="preserve">Parking shall be provided off-street and in accordance with Section </w:t>
      </w:r>
    </w:p>
    <w:p w14:paraId="1758097E" w14:textId="77777777" w:rsidR="00A46679" w:rsidRDefault="00743046">
      <w:pPr>
        <w:pStyle w:val="PlainText"/>
        <w:ind w:left="720"/>
        <w:rPr>
          <w:sz w:val="22"/>
        </w:rPr>
      </w:pPr>
      <w:r>
        <w:rPr>
          <w:sz w:val="22"/>
        </w:rPr>
        <w:t xml:space="preserve">314, </w:t>
      </w:r>
      <w:r>
        <w:rPr>
          <w:sz w:val="22"/>
          <w:u w:val="single"/>
        </w:rPr>
        <w:t>Off-Street Parking.</w:t>
      </w:r>
    </w:p>
    <w:p w14:paraId="2770E7BD" w14:textId="77777777" w:rsidR="00A46679" w:rsidRDefault="00743046">
      <w:pPr>
        <w:pStyle w:val="PlainText"/>
        <w:rPr>
          <w:sz w:val="22"/>
        </w:rPr>
      </w:pPr>
      <w:r>
        <w:rPr>
          <w:sz w:val="22"/>
        </w:rPr>
        <w:t>Section 319.7</w:t>
      </w:r>
    </w:p>
    <w:p w14:paraId="317703A5" w14:textId="77777777" w:rsidR="00A46679" w:rsidRDefault="00A46679">
      <w:pPr>
        <w:pStyle w:val="PlainText"/>
        <w:rPr>
          <w:sz w:val="22"/>
        </w:rPr>
      </w:pPr>
    </w:p>
    <w:p w14:paraId="3DD39D72" w14:textId="77777777" w:rsidR="00A46679" w:rsidRDefault="00743046">
      <w:pPr>
        <w:pStyle w:val="PlainText"/>
        <w:ind w:left="720"/>
        <w:rPr>
          <w:sz w:val="22"/>
        </w:rPr>
      </w:pPr>
      <w:r>
        <w:rPr>
          <w:sz w:val="22"/>
        </w:rPr>
        <w:t xml:space="preserve">All employee parking areas required for an expanded home business must </w:t>
      </w:r>
    </w:p>
    <w:p w14:paraId="7A4BE358" w14:textId="77777777" w:rsidR="00A46679" w:rsidRDefault="00743046">
      <w:pPr>
        <w:pStyle w:val="PlainText"/>
        <w:ind w:left="720"/>
        <w:rPr>
          <w:sz w:val="22"/>
        </w:rPr>
      </w:pPr>
      <w:r>
        <w:rPr>
          <w:sz w:val="22"/>
        </w:rPr>
        <w:t>be screened from view from abutting properties and roadways.</w:t>
      </w:r>
    </w:p>
    <w:p w14:paraId="4C5DAB5E" w14:textId="77777777" w:rsidR="00A46679" w:rsidRDefault="00A46679">
      <w:pPr>
        <w:pStyle w:val="PlainText"/>
        <w:rPr>
          <w:sz w:val="22"/>
        </w:rPr>
      </w:pPr>
    </w:p>
    <w:p w14:paraId="40840D7D" w14:textId="77777777" w:rsidR="00A46679" w:rsidRDefault="00743046">
      <w:pPr>
        <w:pStyle w:val="PlainText"/>
        <w:rPr>
          <w:sz w:val="22"/>
        </w:rPr>
      </w:pPr>
      <w:r>
        <w:rPr>
          <w:sz w:val="22"/>
        </w:rPr>
        <w:t>Section 319.8</w:t>
      </w:r>
    </w:p>
    <w:p w14:paraId="2506542C" w14:textId="77777777" w:rsidR="00A46679" w:rsidRDefault="00A46679">
      <w:pPr>
        <w:pStyle w:val="PlainText"/>
        <w:rPr>
          <w:sz w:val="22"/>
        </w:rPr>
      </w:pPr>
    </w:p>
    <w:p w14:paraId="7ED7D4B4" w14:textId="77777777" w:rsidR="00A46679" w:rsidRDefault="00743046">
      <w:pPr>
        <w:pStyle w:val="PlainText"/>
        <w:ind w:left="720"/>
        <w:rPr>
          <w:sz w:val="22"/>
        </w:rPr>
      </w:pPr>
      <w:r>
        <w:rPr>
          <w:sz w:val="22"/>
        </w:rPr>
        <w:t>No building may be remodeled or expanded to accommodate a home business, or expanded home business, without a Building Permit and a Certificate of Occupancy.  The business cannot occupy more than 40% of the total living space of the dwelling.</w:t>
      </w:r>
    </w:p>
    <w:p w14:paraId="3907EA7D" w14:textId="77777777" w:rsidR="00A46679" w:rsidRDefault="00A46679">
      <w:pPr>
        <w:pStyle w:val="PlainText"/>
        <w:rPr>
          <w:sz w:val="22"/>
        </w:rPr>
      </w:pPr>
    </w:p>
    <w:p w14:paraId="7FBB82DD" w14:textId="77777777" w:rsidR="00A46679" w:rsidRDefault="00743046">
      <w:pPr>
        <w:pStyle w:val="PlainText"/>
        <w:rPr>
          <w:sz w:val="22"/>
        </w:rPr>
      </w:pPr>
      <w:r>
        <w:rPr>
          <w:sz w:val="22"/>
        </w:rPr>
        <w:t>Section 319.9</w:t>
      </w:r>
    </w:p>
    <w:p w14:paraId="57986719" w14:textId="77777777" w:rsidR="00A46679" w:rsidRDefault="00A46679">
      <w:pPr>
        <w:pStyle w:val="PlainText"/>
        <w:rPr>
          <w:sz w:val="22"/>
        </w:rPr>
      </w:pPr>
    </w:p>
    <w:p w14:paraId="0CB80C04" w14:textId="77777777" w:rsidR="00A46679" w:rsidRDefault="00743046">
      <w:pPr>
        <w:pStyle w:val="PlainText"/>
        <w:ind w:left="720"/>
        <w:rPr>
          <w:sz w:val="22"/>
        </w:rPr>
      </w:pPr>
      <w:r>
        <w:rPr>
          <w:sz w:val="22"/>
        </w:rPr>
        <w:t>Non-Residential Site Plan Review will be required.</w:t>
      </w:r>
    </w:p>
    <w:p w14:paraId="0BB1B871" w14:textId="77777777" w:rsidR="00A46679" w:rsidRDefault="00A46679">
      <w:pPr>
        <w:pStyle w:val="PlainText"/>
        <w:rPr>
          <w:sz w:val="22"/>
        </w:rPr>
      </w:pPr>
    </w:p>
    <w:p w14:paraId="3BFD895D" w14:textId="77777777" w:rsidR="00A46679" w:rsidRDefault="00743046">
      <w:pPr>
        <w:pStyle w:val="PlainText"/>
        <w:rPr>
          <w:sz w:val="22"/>
          <w:u w:val="single"/>
        </w:rPr>
      </w:pPr>
      <w:r>
        <w:rPr>
          <w:sz w:val="22"/>
        </w:rPr>
        <w:t>Section 320</w:t>
      </w:r>
      <w:r>
        <w:rPr>
          <w:sz w:val="22"/>
        </w:rPr>
        <w:tab/>
      </w:r>
      <w:r>
        <w:rPr>
          <w:sz w:val="22"/>
          <w:u w:val="single"/>
        </w:rPr>
        <w:t>Landscaping Requirements</w:t>
      </w:r>
    </w:p>
    <w:p w14:paraId="088B851D" w14:textId="77777777" w:rsidR="00A46679" w:rsidRDefault="00A46679">
      <w:pPr>
        <w:pStyle w:val="PlainText"/>
        <w:rPr>
          <w:sz w:val="22"/>
        </w:rPr>
      </w:pPr>
    </w:p>
    <w:p w14:paraId="6B7E5238" w14:textId="77777777" w:rsidR="00A46679" w:rsidRDefault="00743046">
      <w:pPr>
        <w:pStyle w:val="PlainText"/>
        <w:rPr>
          <w:sz w:val="22"/>
        </w:rPr>
      </w:pPr>
      <w:r>
        <w:rPr>
          <w:sz w:val="22"/>
        </w:rPr>
        <w:t>Section 320.1</w:t>
      </w:r>
    </w:p>
    <w:p w14:paraId="68252062" w14:textId="77777777" w:rsidR="00A46679" w:rsidRDefault="00A46679">
      <w:pPr>
        <w:pStyle w:val="PlainText"/>
        <w:rPr>
          <w:sz w:val="22"/>
        </w:rPr>
      </w:pPr>
    </w:p>
    <w:p w14:paraId="73583B1F" w14:textId="77777777" w:rsidR="00A46679" w:rsidRDefault="00743046">
      <w:pPr>
        <w:pStyle w:val="PlainText"/>
        <w:ind w:left="720"/>
        <w:rPr>
          <w:sz w:val="22"/>
          <w:vertAlign w:val="superscript"/>
        </w:rPr>
      </w:pPr>
      <w:r>
        <w:rPr>
          <w:sz w:val="22"/>
        </w:rPr>
        <w:t xml:space="preserve">Landscaping where required under these regulations to be installed and maintained in front, side, and rear yards shall take the form of shade trees, deciduous shrubs, evergreens, well-kept grassed areas, and ground cover. Landscaping shall be provided in accordance with the </w:t>
      </w:r>
      <w:r>
        <w:rPr>
          <w:sz w:val="22"/>
        </w:rPr>
        <w:lastRenderedPageBreak/>
        <w:t xml:space="preserve">standards of the Non-Residential Site Plan Review Regulations of the Town of New Boston and as described below.  </w:t>
      </w:r>
      <w:r>
        <w:rPr>
          <w:sz w:val="22"/>
          <w:vertAlign w:val="superscript"/>
        </w:rPr>
        <w:t>(Amended March 11, 2014.)</w:t>
      </w:r>
    </w:p>
    <w:p w14:paraId="1AE10734" w14:textId="77777777" w:rsidR="00A46679" w:rsidRDefault="00A46679">
      <w:pPr>
        <w:pStyle w:val="PlainText"/>
        <w:rPr>
          <w:sz w:val="22"/>
        </w:rPr>
      </w:pPr>
    </w:p>
    <w:p w14:paraId="45DE21F1" w14:textId="2C53A0D2" w:rsidR="00A46679" w:rsidRDefault="00743046">
      <w:pPr>
        <w:pStyle w:val="PlainText"/>
        <w:rPr>
          <w:sz w:val="22"/>
          <w:vertAlign w:val="superscript"/>
        </w:rPr>
      </w:pPr>
      <w:r>
        <w:rPr>
          <w:sz w:val="22"/>
        </w:rPr>
        <w:t xml:space="preserve">Section </w:t>
      </w:r>
      <w:r w:rsidR="00EE3D5E">
        <w:rPr>
          <w:sz w:val="22"/>
        </w:rPr>
        <w:t>320.2 (</w:t>
      </w:r>
      <w:r>
        <w:rPr>
          <w:sz w:val="22"/>
          <w:vertAlign w:val="superscript"/>
        </w:rPr>
        <w:t>Renumbered March 11, 2014.)</w:t>
      </w:r>
    </w:p>
    <w:p w14:paraId="75C90266" w14:textId="77777777" w:rsidR="00A46679" w:rsidRDefault="00A46679">
      <w:pPr>
        <w:pStyle w:val="PlainText"/>
        <w:rPr>
          <w:sz w:val="22"/>
        </w:rPr>
      </w:pPr>
    </w:p>
    <w:p w14:paraId="3B6DF9D1" w14:textId="77777777" w:rsidR="00A46679" w:rsidRDefault="00743046">
      <w:pPr>
        <w:pStyle w:val="PlainText"/>
        <w:ind w:left="720"/>
        <w:rPr>
          <w:sz w:val="22"/>
        </w:rPr>
      </w:pPr>
      <w:r>
        <w:rPr>
          <w:sz w:val="22"/>
        </w:rPr>
        <w:t>Following are the minimum landscaping requirements:</w:t>
      </w:r>
    </w:p>
    <w:p w14:paraId="05159D06" w14:textId="77777777" w:rsidR="00A46679" w:rsidRDefault="00A46679">
      <w:pPr>
        <w:pStyle w:val="PlainText"/>
        <w:rPr>
          <w:sz w:val="22"/>
        </w:rPr>
      </w:pPr>
    </w:p>
    <w:p w14:paraId="29359758" w14:textId="77777777" w:rsidR="00A46679" w:rsidRDefault="00743046">
      <w:pPr>
        <w:pStyle w:val="PlainText"/>
        <w:ind w:left="1260" w:hanging="540"/>
        <w:rPr>
          <w:sz w:val="22"/>
        </w:rPr>
      </w:pPr>
      <w:r>
        <w:rPr>
          <w:sz w:val="22"/>
        </w:rPr>
        <w:t>A.  Where any land use in a non-residential district abuts land in any residential district, a strip of land at least 25 feet in width shall be maintained as a landscape area in the front yard, side yards and rear yard which adjoin these other districts.</w:t>
      </w:r>
    </w:p>
    <w:p w14:paraId="07FBCC3C" w14:textId="77777777" w:rsidR="00A46679" w:rsidRDefault="00A46679">
      <w:pPr>
        <w:pStyle w:val="PlainText"/>
        <w:rPr>
          <w:sz w:val="22"/>
        </w:rPr>
      </w:pPr>
    </w:p>
    <w:p w14:paraId="61D6D54A" w14:textId="77777777" w:rsidR="00A46679" w:rsidRDefault="00743046">
      <w:pPr>
        <w:pStyle w:val="PlainText"/>
        <w:ind w:left="1260" w:hanging="540"/>
        <w:rPr>
          <w:sz w:val="22"/>
        </w:rPr>
      </w:pPr>
      <w:r>
        <w:rPr>
          <w:sz w:val="22"/>
        </w:rPr>
        <w:t>B.  Where any non-residential land use in a residential district abuts any land use in a residential district, a strip of land at least 15 feet in width shall be maintained as a landscape and utility area in the front yard, side yards and rear yard which adjoin these uses.</w:t>
      </w:r>
    </w:p>
    <w:p w14:paraId="09C15A44" w14:textId="77777777" w:rsidR="00A46679" w:rsidRDefault="00A46679">
      <w:pPr>
        <w:pStyle w:val="PlainText"/>
        <w:rPr>
          <w:sz w:val="22"/>
        </w:rPr>
      </w:pPr>
    </w:p>
    <w:p w14:paraId="59B0A922" w14:textId="77777777" w:rsidR="00A46679" w:rsidRDefault="00743046">
      <w:pPr>
        <w:pStyle w:val="PlainText"/>
        <w:ind w:left="1260" w:hanging="540"/>
        <w:rPr>
          <w:sz w:val="22"/>
        </w:rPr>
      </w:pPr>
      <w:r>
        <w:rPr>
          <w:sz w:val="22"/>
        </w:rPr>
        <w:t>C.  In a commercial or industrial district, a strip of land at least 15 feet in width shall be maintained as a landscape and utility area in the front, side and rear yards.</w:t>
      </w:r>
    </w:p>
    <w:p w14:paraId="695573A9" w14:textId="77777777" w:rsidR="00A46679" w:rsidRDefault="00A46679">
      <w:pPr>
        <w:pStyle w:val="PlainText"/>
        <w:rPr>
          <w:sz w:val="22"/>
        </w:rPr>
      </w:pPr>
    </w:p>
    <w:p w14:paraId="0E431355" w14:textId="77777777" w:rsidR="00A46679" w:rsidRDefault="00743046">
      <w:pPr>
        <w:pStyle w:val="PlainText"/>
        <w:rPr>
          <w:sz w:val="22"/>
          <w:u w:val="single"/>
        </w:rPr>
      </w:pPr>
      <w:r>
        <w:rPr>
          <w:sz w:val="22"/>
        </w:rPr>
        <w:t>Section 321</w:t>
      </w:r>
      <w:r>
        <w:rPr>
          <w:sz w:val="22"/>
        </w:rPr>
        <w:tab/>
      </w:r>
      <w:r>
        <w:rPr>
          <w:sz w:val="22"/>
          <w:u w:val="single"/>
        </w:rPr>
        <w:t>Legal Non-Conforming Residential Uses in Commercial and</w:t>
      </w:r>
      <w:r>
        <w:rPr>
          <w:sz w:val="22"/>
        </w:rPr>
        <w:t xml:space="preserve"> </w:t>
      </w:r>
      <w:r>
        <w:rPr>
          <w:sz w:val="22"/>
        </w:rPr>
        <w:tab/>
      </w:r>
      <w:r>
        <w:rPr>
          <w:sz w:val="22"/>
        </w:rPr>
        <w:tab/>
      </w:r>
      <w:r>
        <w:rPr>
          <w:sz w:val="22"/>
        </w:rPr>
        <w:tab/>
      </w:r>
      <w:r>
        <w:rPr>
          <w:sz w:val="22"/>
        </w:rPr>
        <w:tab/>
      </w:r>
      <w:r>
        <w:rPr>
          <w:sz w:val="22"/>
          <w:u w:val="single"/>
        </w:rPr>
        <w:t>Industrial Districts</w:t>
      </w:r>
    </w:p>
    <w:p w14:paraId="3E495DCD" w14:textId="77777777" w:rsidR="00A46679" w:rsidRDefault="00A46679">
      <w:pPr>
        <w:pStyle w:val="PlainText"/>
        <w:rPr>
          <w:sz w:val="22"/>
        </w:rPr>
      </w:pPr>
    </w:p>
    <w:p w14:paraId="1FA0449C" w14:textId="77777777" w:rsidR="00A46679" w:rsidRDefault="00743046">
      <w:pPr>
        <w:pStyle w:val="PlainText"/>
        <w:ind w:left="720"/>
        <w:rPr>
          <w:sz w:val="22"/>
        </w:rPr>
      </w:pPr>
      <w:r>
        <w:rPr>
          <w:sz w:val="22"/>
        </w:rPr>
        <w:t>When a residential use has been legally established on a property prior to the change to a Commercial or Industrial District, the then legal non-conforming use shall be allowed to continue under the provisions of Article V with the following noted exception.  Such residential use and area shall be restricted to that which was present at the time of the re-zoning.</w:t>
      </w:r>
    </w:p>
    <w:p w14:paraId="6274E4EB" w14:textId="77777777" w:rsidR="00A46679" w:rsidRDefault="00A46679">
      <w:pPr>
        <w:pStyle w:val="PlainText"/>
        <w:rPr>
          <w:sz w:val="22"/>
        </w:rPr>
      </w:pPr>
    </w:p>
    <w:p w14:paraId="397EF9D1" w14:textId="0004CB9A" w:rsidR="00A46679" w:rsidRDefault="00743046">
      <w:pPr>
        <w:pStyle w:val="PlainText"/>
        <w:rPr>
          <w:sz w:val="22"/>
          <w:vertAlign w:val="superscript"/>
        </w:rPr>
      </w:pPr>
      <w:r>
        <w:rPr>
          <w:sz w:val="22"/>
        </w:rPr>
        <w:t>Section 322</w:t>
      </w:r>
      <w:r>
        <w:rPr>
          <w:sz w:val="22"/>
        </w:rPr>
        <w:tab/>
      </w:r>
      <w:r>
        <w:rPr>
          <w:sz w:val="22"/>
          <w:u w:val="single"/>
        </w:rPr>
        <w:t xml:space="preserve">Destruction of </w:t>
      </w:r>
      <w:r w:rsidR="00EE3D5E">
        <w:rPr>
          <w:sz w:val="22"/>
          <w:u w:val="single"/>
        </w:rPr>
        <w:t>Property</w:t>
      </w:r>
      <w:r w:rsidR="00EE3D5E">
        <w:rPr>
          <w:sz w:val="22"/>
        </w:rPr>
        <w:t xml:space="preserve"> (</w:t>
      </w:r>
      <w:r>
        <w:rPr>
          <w:sz w:val="22"/>
          <w:vertAlign w:val="superscript"/>
        </w:rPr>
        <w:t>Section added March 10, 2015.)</w:t>
      </w:r>
    </w:p>
    <w:p w14:paraId="574296B9" w14:textId="77777777" w:rsidR="00A46679" w:rsidRDefault="00A46679">
      <w:pPr>
        <w:pStyle w:val="PlainText"/>
        <w:ind w:left="720"/>
        <w:rPr>
          <w:sz w:val="22"/>
        </w:rPr>
      </w:pPr>
    </w:p>
    <w:p w14:paraId="309D2235" w14:textId="48AD75E4" w:rsidR="00A46679" w:rsidRDefault="00743046">
      <w:pPr>
        <w:pStyle w:val="PlainText"/>
        <w:ind w:left="720"/>
        <w:rPr>
          <w:sz w:val="22"/>
        </w:rPr>
      </w:pPr>
      <w:r>
        <w:rPr>
          <w:sz w:val="22"/>
        </w:rPr>
        <w:t xml:space="preserve">Any structure which is partially (more than 50%) or totally destroyed by reason of obsolescence, condemnation, fire or an act of God, shall be removed to grade and/or repaired/rebuilt/replaced within one year of destruction, or the use for which the structure was utilized and the corresponding right to construct the structure will be deemed to have been abandoned.  At the Building Inspector/Code Enforcement Officer's discretion this </w:t>
      </w:r>
      <w:r w:rsidR="00EE3D5E">
        <w:rPr>
          <w:sz w:val="22"/>
        </w:rPr>
        <w:t>one-year</w:t>
      </w:r>
      <w:r>
        <w:rPr>
          <w:sz w:val="22"/>
        </w:rPr>
        <w:t xml:space="preserve"> period may be extended not to exceed six months on a showing that the owner was unaware of the destruction or had no intention of abandoning the structure or corresponding use of the property but was prevented from repairing or otherwise replacing the structure for reasons beyond the owner's control.</w:t>
      </w:r>
      <w:r>
        <w:rPr>
          <w:sz w:val="22"/>
        </w:rPr>
        <w:br w:type="page"/>
      </w:r>
    </w:p>
    <w:p w14:paraId="17360D6B" w14:textId="77777777" w:rsidR="00A46679" w:rsidRDefault="00743046">
      <w:pPr>
        <w:pStyle w:val="PlainText"/>
        <w:rPr>
          <w:b/>
          <w:sz w:val="22"/>
        </w:rPr>
      </w:pPr>
      <w:r>
        <w:rPr>
          <w:b/>
          <w:sz w:val="22"/>
        </w:rPr>
        <w:lastRenderedPageBreak/>
        <w:t>ARTICLE IV</w:t>
      </w:r>
      <w:r>
        <w:rPr>
          <w:b/>
          <w:sz w:val="22"/>
        </w:rPr>
        <w:tab/>
      </w:r>
      <w:r>
        <w:rPr>
          <w:b/>
          <w:sz w:val="22"/>
        </w:rPr>
        <w:tab/>
        <w:t>SPECIAL PROVISIONS</w:t>
      </w:r>
    </w:p>
    <w:p w14:paraId="0FAD8443" w14:textId="77777777" w:rsidR="00A46679" w:rsidRDefault="00A46679">
      <w:pPr>
        <w:pStyle w:val="PlainText"/>
        <w:rPr>
          <w:sz w:val="22"/>
        </w:rPr>
      </w:pPr>
    </w:p>
    <w:p w14:paraId="0EB7AF45" w14:textId="3FBF98B8" w:rsidR="00A46679" w:rsidRDefault="00743046">
      <w:pPr>
        <w:rPr>
          <w:rFonts w:ascii="Courier New" w:hAnsi="Courier New" w:cs="Courier New"/>
          <w:sz w:val="22"/>
          <w:vertAlign w:val="superscript"/>
        </w:rPr>
      </w:pPr>
      <w:r>
        <w:rPr>
          <w:rFonts w:ascii="Courier New" w:hAnsi="Courier New" w:cs="Courier New"/>
          <w:sz w:val="22"/>
        </w:rPr>
        <w:t>Section 401</w:t>
      </w:r>
      <w:r>
        <w:rPr>
          <w:rFonts w:ascii="Courier New" w:hAnsi="Courier New" w:cs="Courier New"/>
          <w:sz w:val="22"/>
        </w:rPr>
        <w:tab/>
      </w:r>
      <w:r>
        <w:rPr>
          <w:rFonts w:ascii="Courier New" w:hAnsi="Courier New" w:cs="Courier New"/>
          <w:sz w:val="22"/>
          <w:u w:val="single"/>
        </w:rPr>
        <w:t xml:space="preserve">Open Space Development </w:t>
      </w:r>
      <w:r w:rsidR="00EE3D5E">
        <w:rPr>
          <w:rFonts w:ascii="Courier New" w:hAnsi="Courier New" w:cs="Courier New"/>
          <w:sz w:val="22"/>
          <w:u w:val="single"/>
        </w:rPr>
        <w:t>Standards</w:t>
      </w:r>
      <w:r w:rsidR="00EE3D5E">
        <w:rPr>
          <w:rFonts w:ascii="Courier New" w:hAnsi="Courier New" w:cs="Courier New"/>
          <w:sz w:val="22"/>
        </w:rPr>
        <w:t xml:space="preserve"> (</w:t>
      </w:r>
      <w:r>
        <w:rPr>
          <w:rFonts w:ascii="Courier New" w:hAnsi="Courier New" w:cs="Courier New"/>
          <w:sz w:val="22"/>
          <w:vertAlign w:val="superscript"/>
        </w:rPr>
        <w:t>District amended March 13, 2007.)</w:t>
      </w:r>
    </w:p>
    <w:p w14:paraId="37CBB4FF" w14:textId="77777777" w:rsidR="00A46679" w:rsidRDefault="00A46679">
      <w:pPr>
        <w:rPr>
          <w:rFonts w:ascii="Courier New" w:hAnsi="Courier New" w:cs="Courier New"/>
          <w:sz w:val="22"/>
        </w:rPr>
      </w:pPr>
    </w:p>
    <w:p w14:paraId="1CEB66B1" w14:textId="77777777" w:rsidR="00A46679" w:rsidRDefault="00743046">
      <w:pPr>
        <w:rPr>
          <w:rFonts w:ascii="Courier New" w:hAnsi="Courier New"/>
          <w:sz w:val="22"/>
        </w:rPr>
      </w:pPr>
      <w:r>
        <w:rPr>
          <w:rFonts w:ascii="Courier New" w:hAnsi="Courier New"/>
          <w:sz w:val="22"/>
        </w:rPr>
        <w:t>Section 401.1</w:t>
      </w:r>
      <w:r>
        <w:rPr>
          <w:rFonts w:ascii="Courier New" w:hAnsi="Courier New"/>
          <w:sz w:val="22"/>
        </w:rPr>
        <w:tab/>
      </w:r>
      <w:r>
        <w:rPr>
          <w:rFonts w:ascii="Courier New" w:hAnsi="Courier New"/>
          <w:sz w:val="22"/>
          <w:u w:val="single"/>
        </w:rPr>
        <w:t>Statement of Purpose</w:t>
      </w:r>
    </w:p>
    <w:p w14:paraId="0DCF55CB" w14:textId="77777777" w:rsidR="00A46679" w:rsidRDefault="00743046">
      <w:pPr>
        <w:rPr>
          <w:rFonts w:ascii="Courier New" w:hAnsi="Courier New"/>
          <w:sz w:val="22"/>
        </w:rPr>
      </w:pPr>
      <w:r>
        <w:rPr>
          <w:rFonts w:ascii="Courier New" w:hAnsi="Courier New"/>
          <w:sz w:val="22"/>
        </w:rPr>
        <w:tab/>
        <w:t xml:space="preserve">The purpose of Open Space Development is to:  </w:t>
      </w:r>
    </w:p>
    <w:p w14:paraId="661AF6C7"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encourage housing consistent with the small town, rural character of New Boston while offering a range of residential living opportunities as expressed by the Housing Goal of the Town’s Master Plan;</w:t>
      </w:r>
    </w:p>
    <w:p w14:paraId="337A2CAD"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implement Smart Growth principles that encourage traditional compact settlement patterns to efficiently use land, resources and infrastructure as stated by the Smart Growth Goal of the Town’s Master Plan;</w:t>
      </w:r>
    </w:p>
    <w:p w14:paraId="7110B067"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 xml:space="preserve">permit greater flexibility in design and to discourage development sprawl; </w:t>
      </w:r>
    </w:p>
    <w:p w14:paraId="284C4B2B"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 xml:space="preserve">facilitate the economical and efficient provision of public services; </w:t>
      </w:r>
    </w:p>
    <w:p w14:paraId="11EC6BE4"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 xml:space="preserve">provide a more efficient use of land in harmony with its natural characteristics; </w:t>
      </w:r>
    </w:p>
    <w:p w14:paraId="35F3D74E"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 xml:space="preserve">encourage flexible lot sizes and road design that will contribute to and enhance a rural atmosphere and maintain minimal safety design standards; </w:t>
      </w:r>
    </w:p>
    <w:p w14:paraId="66979E21"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 xml:space="preserve">preserve more usable open space, agricultural land, tree cover, recreation areas, or scenic vistas; and, </w:t>
      </w:r>
    </w:p>
    <w:p w14:paraId="619A4D2D" w14:textId="77777777" w:rsidR="00A46679" w:rsidRDefault="00743046">
      <w:pPr>
        <w:numPr>
          <w:ilvl w:val="0"/>
          <w:numId w:val="1"/>
        </w:numPr>
        <w:tabs>
          <w:tab w:val="num" w:pos="1080"/>
        </w:tabs>
        <w:ind w:left="1080"/>
        <w:rPr>
          <w:rFonts w:ascii="Courier New" w:hAnsi="Courier New"/>
          <w:sz w:val="22"/>
        </w:rPr>
      </w:pPr>
      <w:r>
        <w:rPr>
          <w:rFonts w:ascii="Courier New" w:hAnsi="Courier New"/>
          <w:sz w:val="22"/>
        </w:rPr>
        <w:t>to expand the opportunity for the development of a diversity of housing types, including, but not limited to, affordable housing and other subdivision options.</w:t>
      </w:r>
    </w:p>
    <w:p w14:paraId="778F947B" w14:textId="77777777" w:rsidR="00A46679" w:rsidRDefault="00A46679">
      <w:pPr>
        <w:rPr>
          <w:rFonts w:ascii="Courier New" w:hAnsi="Courier New"/>
          <w:sz w:val="22"/>
        </w:rPr>
      </w:pPr>
    </w:p>
    <w:p w14:paraId="5A402A6B" w14:textId="77777777" w:rsidR="00A46679" w:rsidRDefault="00743046">
      <w:pPr>
        <w:rPr>
          <w:rFonts w:ascii="Courier New" w:hAnsi="Courier New"/>
          <w:sz w:val="22"/>
        </w:rPr>
      </w:pPr>
      <w:r>
        <w:rPr>
          <w:rFonts w:ascii="Courier New" w:hAnsi="Courier New"/>
          <w:sz w:val="22"/>
        </w:rPr>
        <w:t>Section 401.2</w:t>
      </w:r>
      <w:r>
        <w:rPr>
          <w:rFonts w:ascii="Courier New" w:hAnsi="Courier New"/>
          <w:sz w:val="22"/>
        </w:rPr>
        <w:tab/>
      </w:r>
      <w:r>
        <w:rPr>
          <w:rFonts w:ascii="Courier New" w:hAnsi="Courier New"/>
          <w:sz w:val="22"/>
          <w:u w:val="single"/>
        </w:rPr>
        <w:t>Definitions</w:t>
      </w:r>
    </w:p>
    <w:p w14:paraId="6AA82EE6" w14:textId="77777777" w:rsidR="00A46679" w:rsidRDefault="00743046">
      <w:pPr>
        <w:ind w:firstLine="720"/>
        <w:rPr>
          <w:rFonts w:ascii="Courier New" w:hAnsi="Courier New"/>
          <w:sz w:val="22"/>
        </w:rPr>
      </w:pPr>
      <w:r>
        <w:rPr>
          <w:rFonts w:ascii="Courier New" w:hAnsi="Courier New"/>
          <w:sz w:val="22"/>
        </w:rPr>
        <w:t>The following definitions shall apply specifically to this Section of the Zoning Ordinance:</w:t>
      </w:r>
    </w:p>
    <w:p w14:paraId="511C1A33" w14:textId="5E5A03B7" w:rsidR="00A46679" w:rsidRDefault="00743046">
      <w:pPr>
        <w:numPr>
          <w:ilvl w:val="0"/>
          <w:numId w:val="17"/>
        </w:numPr>
        <w:rPr>
          <w:rFonts w:ascii="Courier New" w:hAnsi="Courier New"/>
          <w:sz w:val="22"/>
        </w:rPr>
      </w:pPr>
      <w:r>
        <w:rPr>
          <w:rFonts w:ascii="Courier New" w:hAnsi="Courier New"/>
          <w:i/>
          <w:iCs/>
          <w:sz w:val="22"/>
        </w:rPr>
        <w:t>Affordable Housing</w:t>
      </w:r>
      <w:r>
        <w:rPr>
          <w:rFonts w:ascii="Courier New" w:hAnsi="Courier New"/>
          <w:sz w:val="22"/>
        </w:rPr>
        <w:t xml:space="preserve"> – Housing meeting the purchase price limits of the </w:t>
      </w:r>
      <w:r w:rsidR="00EE3D5E">
        <w:rPr>
          <w:rFonts w:ascii="Courier New" w:hAnsi="Courier New"/>
          <w:sz w:val="22"/>
        </w:rPr>
        <w:t>Single-Family</w:t>
      </w:r>
      <w:r>
        <w:rPr>
          <w:rFonts w:ascii="Courier New" w:hAnsi="Courier New"/>
          <w:sz w:val="22"/>
        </w:rPr>
        <w:t xml:space="preserve"> Mortgage Program of the New Hampshire Housing Finance Agency and targeted to eligible households.</w:t>
      </w:r>
    </w:p>
    <w:p w14:paraId="3E25FEE7" w14:textId="77777777" w:rsidR="00A46679" w:rsidRDefault="00743046">
      <w:pPr>
        <w:numPr>
          <w:ilvl w:val="0"/>
          <w:numId w:val="16"/>
        </w:numPr>
        <w:rPr>
          <w:rFonts w:ascii="Courier New" w:hAnsi="Courier New"/>
          <w:sz w:val="22"/>
        </w:rPr>
      </w:pPr>
      <w:r>
        <w:rPr>
          <w:rFonts w:ascii="Courier New" w:hAnsi="Courier New"/>
          <w:i/>
          <w:sz w:val="22"/>
        </w:rPr>
        <w:t>Buffer</w:t>
      </w:r>
      <w:r>
        <w:rPr>
          <w:rFonts w:ascii="Courier New" w:hAnsi="Courier New"/>
          <w:sz w:val="22"/>
        </w:rPr>
        <w:t xml:space="preserve"> - An area of land used to separate visibly one use from another or which acts as a separation between two land uses of different intensity.</w:t>
      </w:r>
    </w:p>
    <w:p w14:paraId="52B0BEBB" w14:textId="77777777" w:rsidR="00A46679" w:rsidRDefault="00743046">
      <w:pPr>
        <w:numPr>
          <w:ilvl w:val="0"/>
          <w:numId w:val="16"/>
        </w:numPr>
        <w:rPr>
          <w:rFonts w:ascii="Courier New" w:hAnsi="Courier New"/>
          <w:sz w:val="22"/>
        </w:rPr>
      </w:pPr>
      <w:r>
        <w:rPr>
          <w:rFonts w:ascii="Courier New" w:hAnsi="Courier New"/>
          <w:i/>
          <w:sz w:val="22"/>
        </w:rPr>
        <w:t>Common Facilities</w:t>
      </w:r>
      <w:r>
        <w:rPr>
          <w:rFonts w:ascii="Courier New" w:hAnsi="Courier New"/>
          <w:sz w:val="22"/>
        </w:rPr>
        <w:t xml:space="preserve"> - Any and all facilities, such as playgrounds, wells, septic systems, gardens, etc. within an Open Space Development held in common ownership by the residents of the development.</w:t>
      </w:r>
    </w:p>
    <w:p w14:paraId="6191EB77" w14:textId="77777777" w:rsidR="00A46679" w:rsidRDefault="00743046">
      <w:pPr>
        <w:numPr>
          <w:ilvl w:val="0"/>
          <w:numId w:val="16"/>
        </w:numPr>
        <w:rPr>
          <w:rFonts w:ascii="Courier New" w:hAnsi="Courier New"/>
          <w:sz w:val="22"/>
        </w:rPr>
      </w:pPr>
      <w:r>
        <w:rPr>
          <w:rFonts w:ascii="Courier New" w:hAnsi="Courier New"/>
          <w:i/>
          <w:sz w:val="22"/>
        </w:rPr>
        <w:t>Conventional Frontage and Other Dimensional Controls</w:t>
      </w:r>
      <w:r>
        <w:rPr>
          <w:rFonts w:ascii="Courier New" w:hAnsi="Courier New"/>
          <w:sz w:val="22"/>
        </w:rPr>
        <w:t xml:space="preserve"> - The prevailing zoning requirements as specified in Section 204.4 of this Ordinance.</w:t>
      </w:r>
    </w:p>
    <w:p w14:paraId="360324C6" w14:textId="77777777" w:rsidR="00A46679" w:rsidRDefault="00743046">
      <w:pPr>
        <w:numPr>
          <w:ilvl w:val="0"/>
          <w:numId w:val="16"/>
        </w:numPr>
        <w:rPr>
          <w:rFonts w:ascii="Courier New" w:hAnsi="Courier New"/>
          <w:sz w:val="22"/>
        </w:rPr>
      </w:pPr>
      <w:r>
        <w:rPr>
          <w:rFonts w:ascii="Courier New" w:hAnsi="Courier New"/>
          <w:i/>
          <w:iCs/>
          <w:sz w:val="22"/>
        </w:rPr>
        <w:t>Gross Area</w:t>
      </w:r>
      <w:r>
        <w:rPr>
          <w:rFonts w:ascii="Courier New" w:hAnsi="Courier New"/>
          <w:sz w:val="22"/>
        </w:rPr>
        <w:t xml:space="preserve"> – The total area of the tract, parcel, site, piece of land, or property which is the subject of an Open Space Development application.</w:t>
      </w:r>
    </w:p>
    <w:p w14:paraId="31A69307" w14:textId="77777777" w:rsidR="00A46679" w:rsidRDefault="00743046">
      <w:pPr>
        <w:numPr>
          <w:ilvl w:val="0"/>
          <w:numId w:val="16"/>
        </w:numPr>
        <w:rPr>
          <w:rFonts w:ascii="Courier New" w:hAnsi="Courier New"/>
          <w:sz w:val="22"/>
        </w:rPr>
      </w:pPr>
      <w:r>
        <w:rPr>
          <w:rFonts w:ascii="Courier New" w:hAnsi="Courier New"/>
          <w:i/>
          <w:iCs/>
          <w:sz w:val="22"/>
        </w:rPr>
        <w:t>Home Occupation</w:t>
      </w:r>
      <w:r>
        <w:rPr>
          <w:rFonts w:ascii="Courier New" w:hAnsi="Courier New"/>
          <w:sz w:val="22"/>
        </w:rPr>
        <w:t xml:space="preserve"> – An occupation conducted entirely within the dwelling or accessory building which is clearly incidental and </w:t>
      </w:r>
      <w:r>
        <w:rPr>
          <w:rFonts w:ascii="Courier New" w:hAnsi="Courier New"/>
          <w:sz w:val="22"/>
        </w:rPr>
        <w:lastRenderedPageBreak/>
        <w:t>secondary to the use of the principal structure as a dwelling unit and does not change the residential character thereof.  A Home Occupation shall be differentiated from a Home Business or an Expanded Home Business as defined by other sections in this ordinance.  A Home Occupation shall be carried out only by the family which resides on the premises and up to one non-family member.  The activity shall not involve customer sales on the property and shall be clearly incidental and subordinate to the use of the premises for dwelling purposes and shall not alter the general character of the neighborhood or reduce the value of any surrounding property.  The activity shall result in no external evidence of the home occupation, and shall not have an adverse effect on the environment or the surrounding properties as a result of noise, odors, smoke, dust, light, soil, water or air pollution or electrical or electronic interference of any kind beyond the property wherever or whenever such might occur.  In addition, there shall be no increase in traffic or demand for additional parking.  All parking must take place on-site.  On-street parking is prohibited.  Any activity that does not meet all of the above standards shall not be considered a Home Occupation.  Approval of a Home Occupation must be obtained from the Planning Board through the Non-Residential Site Plan Review process.</w:t>
      </w:r>
    </w:p>
    <w:p w14:paraId="5E6337E0" w14:textId="77777777" w:rsidR="00A46679" w:rsidRDefault="00743046">
      <w:pPr>
        <w:numPr>
          <w:ilvl w:val="0"/>
          <w:numId w:val="16"/>
        </w:numPr>
        <w:rPr>
          <w:rFonts w:ascii="Courier New" w:hAnsi="Courier New"/>
          <w:sz w:val="22"/>
        </w:rPr>
      </w:pPr>
      <w:r>
        <w:rPr>
          <w:rFonts w:ascii="Courier New" w:hAnsi="Courier New"/>
          <w:i/>
          <w:sz w:val="22"/>
        </w:rPr>
        <w:t>Homeowners Association</w:t>
      </w:r>
      <w:r>
        <w:rPr>
          <w:rFonts w:ascii="Courier New" w:hAnsi="Courier New"/>
          <w:sz w:val="22"/>
        </w:rPr>
        <w:t xml:space="preserve"> - A private, non-profit association, corporation, or other non-profit legal entity which is organized by the developer of an Open Space Development in which individual owners share common interests in open space and/or facilities and are in charge of preserving, managing and maintaining the common property, and enforcing certain covenants and restrictions.  Membership in said association shall be mandatory for all property owners and made a required covenant in any deed issued or passed.</w:t>
      </w:r>
    </w:p>
    <w:p w14:paraId="1F637F64" w14:textId="77777777" w:rsidR="00A46679" w:rsidRDefault="00743046">
      <w:pPr>
        <w:numPr>
          <w:ilvl w:val="0"/>
          <w:numId w:val="16"/>
        </w:numPr>
        <w:rPr>
          <w:rFonts w:ascii="Courier New" w:hAnsi="Courier New"/>
          <w:sz w:val="22"/>
        </w:rPr>
      </w:pPr>
      <w:r>
        <w:rPr>
          <w:rFonts w:ascii="Courier New" w:hAnsi="Courier New"/>
          <w:i/>
          <w:iCs/>
          <w:sz w:val="22"/>
        </w:rPr>
        <w:t>Low Impact Development</w:t>
      </w:r>
      <w:r>
        <w:rPr>
          <w:rFonts w:ascii="Courier New" w:hAnsi="Courier New"/>
          <w:sz w:val="22"/>
        </w:rPr>
        <w:t xml:space="preserve"> – is an innovative stormwater management approach with a basic principle that is modeled after nature: manage rainfall at the source using uniformly distributed decentralized micro-scale controls.  The goal of low impact development is to mimic a site’s predevelopment hydrology by using management and design techniques that infiltrate, filter, store, evaporate, and detain runoff close to its source.  Some of these techniques include the use of landscaping and open space, bioretention facilities, dry wells, filter/buffer strips and other landscape areas, grassed swales, bioretention swales, wet swales, rain barrels, cisterns, infiltration trenches, etc. (Source:  Low Impact Development Center, Beltsville, MD)</w:t>
      </w:r>
    </w:p>
    <w:p w14:paraId="471AF233" w14:textId="77777777" w:rsidR="00A46679" w:rsidRDefault="00743046">
      <w:pPr>
        <w:numPr>
          <w:ilvl w:val="0"/>
          <w:numId w:val="16"/>
        </w:numPr>
        <w:rPr>
          <w:rFonts w:ascii="Courier New" w:hAnsi="Courier New"/>
          <w:sz w:val="22"/>
        </w:rPr>
      </w:pPr>
      <w:r>
        <w:rPr>
          <w:rFonts w:ascii="Courier New" w:hAnsi="Courier New"/>
          <w:i/>
          <w:sz w:val="22"/>
        </w:rPr>
        <w:t>Open Space</w:t>
      </w:r>
      <w:r>
        <w:rPr>
          <w:rFonts w:ascii="Courier New" w:hAnsi="Courier New"/>
          <w:sz w:val="22"/>
        </w:rPr>
        <w:t xml:space="preserve"> - Land within or related to an Open Space Development, not individually owned, which is designed and intended for the common use or enjoyment of the residents of the development, or the public, which may contain such accessory structures and improvements as are necessary and appropriate for recreational purposes.  A condition of Open Space Development approval shall be that open space may not be further subdivided.  In addition, not less than 40% of the open space shall be developable land and a minimum of 60% of </w:t>
      </w:r>
      <w:r>
        <w:rPr>
          <w:rFonts w:ascii="Courier New" w:hAnsi="Courier New"/>
          <w:sz w:val="22"/>
        </w:rPr>
        <w:lastRenderedPageBreak/>
        <w:t xml:space="preserve">all the open space within the development shall be contiguous throughout the development.  </w:t>
      </w:r>
    </w:p>
    <w:p w14:paraId="6FCA6451" w14:textId="77777777" w:rsidR="00A46679" w:rsidRDefault="00743046">
      <w:pPr>
        <w:numPr>
          <w:ilvl w:val="0"/>
          <w:numId w:val="16"/>
        </w:numPr>
        <w:rPr>
          <w:rFonts w:ascii="Courier New" w:hAnsi="Courier New"/>
          <w:sz w:val="22"/>
        </w:rPr>
      </w:pPr>
      <w:r>
        <w:rPr>
          <w:rFonts w:ascii="Courier New" w:hAnsi="Courier New"/>
          <w:i/>
          <w:sz w:val="22"/>
        </w:rPr>
        <w:t>Open Space Development</w:t>
      </w:r>
      <w:r>
        <w:rPr>
          <w:rFonts w:ascii="Courier New" w:hAnsi="Courier New"/>
          <w:sz w:val="22"/>
        </w:rPr>
        <w:t xml:space="preserve"> - A form of residential subdivision that permits housing units to be grouped on sites or lots with dimensions, frontages and setbacks reduced from conventional sizes, provided the density of the tract as a whole shall not be greater than the density allowed by the zoning district under existing regulations and the remaining land is devoted to open space.  The following figure demonstrates the difference between a conventional subdivision and an open space subdivision.</w:t>
      </w:r>
    </w:p>
    <w:p w14:paraId="427776CE" w14:textId="77777777" w:rsidR="00A46679" w:rsidRDefault="00A46679">
      <w:pPr>
        <w:ind w:left="720"/>
        <w:rPr>
          <w:rFonts w:ascii="Courier New" w:hAnsi="Courier New"/>
          <w:sz w:val="22"/>
        </w:rPr>
      </w:pPr>
    </w:p>
    <w:p w14:paraId="7C158E94" w14:textId="68B041AD" w:rsidR="00A46679" w:rsidRDefault="00060889">
      <w:pPr>
        <w:ind w:left="720"/>
        <w:rPr>
          <w:rFonts w:ascii="Courier New" w:hAnsi="Courier New"/>
          <w:i/>
          <w:sz w:val="22"/>
        </w:rPr>
      </w:pPr>
      <w:r>
        <w:rPr>
          <w:rFonts w:ascii="Courier New" w:hAnsi="Courier New"/>
          <w:i/>
          <w:noProof/>
          <w:sz w:val="22"/>
        </w:rPr>
        <w:drawing>
          <wp:inline distT="0" distB="0" distL="0" distR="0" wp14:anchorId="1153D6B2" wp14:editId="0163B1FF">
            <wp:extent cx="5943600" cy="1729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29740"/>
                    </a:xfrm>
                    <a:prstGeom prst="rect">
                      <a:avLst/>
                    </a:prstGeom>
                    <a:noFill/>
                    <a:ln>
                      <a:noFill/>
                    </a:ln>
                  </pic:spPr>
                </pic:pic>
              </a:graphicData>
            </a:graphic>
          </wp:inline>
        </w:drawing>
      </w:r>
    </w:p>
    <w:p w14:paraId="620BCA7C" w14:textId="77777777" w:rsidR="00A46679" w:rsidRDefault="00743046">
      <w:pPr>
        <w:ind w:left="720"/>
        <w:rPr>
          <w:rFonts w:ascii="Courier New" w:hAnsi="Courier New"/>
          <w:sz w:val="22"/>
        </w:rPr>
      </w:pPr>
      <w:r>
        <w:rPr>
          <w:rFonts w:ascii="Courier New" w:hAnsi="Courier New"/>
          <w:sz w:val="22"/>
        </w:rPr>
        <w:t xml:space="preserve">   Conventional Development</w:t>
      </w:r>
      <w:r>
        <w:rPr>
          <w:rFonts w:ascii="Courier New" w:hAnsi="Courier New"/>
          <w:sz w:val="22"/>
        </w:rPr>
        <w:tab/>
      </w:r>
      <w:r>
        <w:rPr>
          <w:rFonts w:ascii="Courier New" w:hAnsi="Courier New"/>
          <w:sz w:val="22"/>
        </w:rPr>
        <w:tab/>
        <w:t xml:space="preserve">   Open Space Development</w:t>
      </w:r>
    </w:p>
    <w:p w14:paraId="7963E7A9" w14:textId="77777777" w:rsidR="00A46679" w:rsidRDefault="00A46679">
      <w:pPr>
        <w:ind w:left="720"/>
        <w:rPr>
          <w:rFonts w:ascii="Courier New" w:hAnsi="Courier New"/>
          <w:sz w:val="22"/>
        </w:rPr>
      </w:pPr>
    </w:p>
    <w:p w14:paraId="08BB3ED3" w14:textId="77777777" w:rsidR="00A46679" w:rsidRDefault="00743046">
      <w:pPr>
        <w:numPr>
          <w:ilvl w:val="0"/>
          <w:numId w:val="16"/>
        </w:numPr>
        <w:rPr>
          <w:rFonts w:ascii="Courier New" w:hAnsi="Courier New"/>
          <w:sz w:val="22"/>
        </w:rPr>
      </w:pPr>
      <w:r>
        <w:rPr>
          <w:rFonts w:ascii="Courier New" w:hAnsi="Courier New"/>
          <w:i/>
          <w:sz w:val="22"/>
        </w:rPr>
        <w:t>Tract</w:t>
      </w:r>
      <w:r>
        <w:rPr>
          <w:rFonts w:ascii="Courier New" w:hAnsi="Courier New"/>
          <w:sz w:val="22"/>
        </w:rPr>
        <w:t xml:space="preserve"> - An area, parcel, site, piece of land, or property which is the subject of a development proposal and application.</w:t>
      </w:r>
    </w:p>
    <w:p w14:paraId="1265E505" w14:textId="77777777" w:rsidR="00A46679" w:rsidRDefault="00A46679">
      <w:pPr>
        <w:rPr>
          <w:rFonts w:ascii="Courier New" w:hAnsi="Courier New"/>
          <w:sz w:val="22"/>
        </w:rPr>
      </w:pPr>
    </w:p>
    <w:p w14:paraId="6A0FA56A" w14:textId="77777777" w:rsidR="00A46679" w:rsidRDefault="00743046">
      <w:pPr>
        <w:rPr>
          <w:rFonts w:ascii="Courier New" w:hAnsi="Courier New"/>
          <w:sz w:val="22"/>
        </w:rPr>
      </w:pPr>
      <w:r>
        <w:rPr>
          <w:rFonts w:ascii="Courier New" w:hAnsi="Courier New"/>
          <w:sz w:val="22"/>
        </w:rPr>
        <w:t>Section 401.3</w:t>
      </w:r>
      <w:r>
        <w:rPr>
          <w:rFonts w:ascii="Courier New" w:hAnsi="Courier New"/>
          <w:sz w:val="22"/>
        </w:rPr>
        <w:tab/>
      </w:r>
      <w:r>
        <w:rPr>
          <w:rFonts w:ascii="Courier New" w:hAnsi="Courier New"/>
          <w:sz w:val="22"/>
          <w:u w:val="single"/>
        </w:rPr>
        <w:t>Review Criteria</w:t>
      </w:r>
    </w:p>
    <w:p w14:paraId="7549C0FA" w14:textId="77777777" w:rsidR="00A46679" w:rsidRDefault="00743046">
      <w:pPr>
        <w:ind w:firstLine="720"/>
        <w:rPr>
          <w:rFonts w:ascii="Courier New" w:hAnsi="Courier New"/>
          <w:sz w:val="22"/>
        </w:rPr>
      </w:pPr>
      <w:r>
        <w:rPr>
          <w:rFonts w:ascii="Courier New" w:hAnsi="Courier New"/>
          <w:sz w:val="22"/>
        </w:rPr>
        <w:t>An Open Space Development proposal is subject to approval by the Planning Board.  The Planning Board shall give particular consideration to the following minimum review criteria as addressed by the applicant in a narrative report to be submitted as part of the application:</w:t>
      </w:r>
    </w:p>
    <w:p w14:paraId="297D1F1F" w14:textId="77777777" w:rsidR="00A46679" w:rsidRDefault="00743046">
      <w:pPr>
        <w:numPr>
          <w:ilvl w:val="0"/>
          <w:numId w:val="3"/>
        </w:numPr>
        <w:rPr>
          <w:rFonts w:ascii="Courier New" w:hAnsi="Courier New"/>
          <w:sz w:val="22"/>
        </w:rPr>
      </w:pPr>
      <w:r>
        <w:rPr>
          <w:rFonts w:ascii="Courier New" w:hAnsi="Courier New"/>
          <w:sz w:val="22"/>
        </w:rPr>
        <w:t>That the proposed development will be consistent with the general purpose, goals, objectives, and standards of the Town of New Boston Master Plan, Zoning Ordinance, Subdivision Regulations and Non-Residential Site Plan Review Regulations;</w:t>
      </w:r>
    </w:p>
    <w:p w14:paraId="401FBC1B" w14:textId="77777777" w:rsidR="00A46679" w:rsidRDefault="00743046">
      <w:pPr>
        <w:numPr>
          <w:ilvl w:val="0"/>
          <w:numId w:val="3"/>
        </w:numPr>
        <w:rPr>
          <w:rFonts w:ascii="Courier New" w:hAnsi="Courier New"/>
          <w:sz w:val="22"/>
        </w:rPr>
      </w:pPr>
      <w:r>
        <w:rPr>
          <w:rFonts w:ascii="Courier New" w:hAnsi="Courier New"/>
          <w:sz w:val="22"/>
        </w:rPr>
        <w:t>That the proposed development complies with all applicable provisions of the Zoning Ordinance, Subdivision Regulations and Non-Residential Site Plan Review Regulations unless expressly superseded by this Ordinance;</w:t>
      </w:r>
    </w:p>
    <w:p w14:paraId="1C803B77" w14:textId="77777777" w:rsidR="00A46679" w:rsidRDefault="00743046">
      <w:pPr>
        <w:numPr>
          <w:ilvl w:val="0"/>
          <w:numId w:val="3"/>
        </w:numPr>
        <w:rPr>
          <w:rFonts w:ascii="Courier New" w:hAnsi="Courier New"/>
          <w:sz w:val="22"/>
        </w:rPr>
      </w:pPr>
      <w:r>
        <w:rPr>
          <w:rFonts w:ascii="Courier New" w:hAnsi="Courier New"/>
          <w:sz w:val="22"/>
        </w:rPr>
        <w:t>That the individual lots, buildings, streets and parking areas shall be designed and situated to minimize alteration of the natural site features;</w:t>
      </w:r>
    </w:p>
    <w:p w14:paraId="7E760E08" w14:textId="77777777" w:rsidR="00A46679" w:rsidRDefault="00743046">
      <w:pPr>
        <w:numPr>
          <w:ilvl w:val="0"/>
          <w:numId w:val="3"/>
        </w:numPr>
        <w:rPr>
          <w:rFonts w:ascii="Courier New" w:hAnsi="Courier New"/>
          <w:sz w:val="22"/>
        </w:rPr>
      </w:pPr>
      <w:r>
        <w:rPr>
          <w:rFonts w:ascii="Courier New" w:hAnsi="Courier New"/>
          <w:sz w:val="22"/>
        </w:rPr>
        <w:t>The suitability of all open space intended for recreation use or other specified uses shall be determined by the size, shape, topography and location for the particular purpose proposed, and shall be accessible to all residents of the Open Space Development, and easily accessible by foot;</w:t>
      </w:r>
    </w:p>
    <w:p w14:paraId="120545E4" w14:textId="77777777" w:rsidR="00A46679" w:rsidRDefault="00743046">
      <w:pPr>
        <w:numPr>
          <w:ilvl w:val="0"/>
          <w:numId w:val="3"/>
        </w:numPr>
        <w:rPr>
          <w:rFonts w:ascii="Courier New" w:hAnsi="Courier New"/>
          <w:sz w:val="22"/>
        </w:rPr>
      </w:pPr>
      <w:r>
        <w:rPr>
          <w:rFonts w:ascii="Courier New" w:hAnsi="Courier New"/>
          <w:sz w:val="22"/>
        </w:rPr>
        <w:t xml:space="preserve">Open space areas shall include irreplaceable natural features located in the tract (such as, but not limited to, stream beds, significant stands </w:t>
      </w:r>
      <w:r>
        <w:rPr>
          <w:rFonts w:ascii="Courier New" w:hAnsi="Courier New"/>
          <w:sz w:val="22"/>
        </w:rPr>
        <w:lastRenderedPageBreak/>
        <w:t>of trees, individual trees of significant size, rock outcroppings, and marshes);</w:t>
      </w:r>
    </w:p>
    <w:p w14:paraId="6F56EE67" w14:textId="77777777" w:rsidR="00A46679" w:rsidRDefault="00743046">
      <w:pPr>
        <w:numPr>
          <w:ilvl w:val="0"/>
          <w:numId w:val="3"/>
        </w:numPr>
        <w:rPr>
          <w:rFonts w:ascii="Courier New" w:hAnsi="Courier New"/>
          <w:sz w:val="22"/>
        </w:rPr>
      </w:pPr>
      <w:r>
        <w:rPr>
          <w:rFonts w:ascii="Courier New" w:hAnsi="Courier New"/>
          <w:sz w:val="22"/>
        </w:rPr>
        <w:t>The proposed buildings and lots will not have an undue adverse effect upon adjacent property, the character of the neighborhood, traffic conditions, utility facilities and other areas related to public health, safety and general welfare; and,</w:t>
      </w:r>
    </w:p>
    <w:p w14:paraId="7504D68F" w14:textId="77777777" w:rsidR="00A46679" w:rsidRDefault="00743046">
      <w:pPr>
        <w:numPr>
          <w:ilvl w:val="0"/>
          <w:numId w:val="3"/>
        </w:numPr>
        <w:rPr>
          <w:rFonts w:ascii="Courier New" w:hAnsi="Courier New"/>
          <w:sz w:val="22"/>
        </w:rPr>
      </w:pPr>
      <w:r>
        <w:rPr>
          <w:rFonts w:ascii="Courier New" w:hAnsi="Courier New"/>
          <w:sz w:val="22"/>
        </w:rPr>
        <w:t>Diversity and originality in lot layout and individual building design shall be encouraged to achieve the best possible relationship between development and land.</w:t>
      </w:r>
    </w:p>
    <w:p w14:paraId="55A81094" w14:textId="77777777" w:rsidR="00A46679" w:rsidRDefault="00A46679">
      <w:pPr>
        <w:rPr>
          <w:rFonts w:ascii="Courier New" w:hAnsi="Courier New"/>
          <w:sz w:val="22"/>
        </w:rPr>
      </w:pPr>
    </w:p>
    <w:p w14:paraId="2B90D582" w14:textId="77777777" w:rsidR="00A46679" w:rsidRDefault="00743046">
      <w:pPr>
        <w:rPr>
          <w:rFonts w:ascii="Courier New" w:hAnsi="Courier New"/>
          <w:b/>
          <w:sz w:val="22"/>
        </w:rPr>
      </w:pPr>
      <w:r>
        <w:rPr>
          <w:rFonts w:ascii="Courier New" w:hAnsi="Courier New"/>
          <w:sz w:val="22"/>
        </w:rPr>
        <w:t>Section 401.4</w:t>
      </w:r>
      <w:r>
        <w:rPr>
          <w:rFonts w:ascii="Courier New" w:hAnsi="Courier New"/>
          <w:sz w:val="22"/>
        </w:rPr>
        <w:tab/>
      </w:r>
      <w:r>
        <w:rPr>
          <w:rFonts w:ascii="Courier New" w:hAnsi="Courier New"/>
          <w:sz w:val="22"/>
          <w:u w:val="single"/>
        </w:rPr>
        <w:t>General Requirements</w:t>
      </w:r>
    </w:p>
    <w:p w14:paraId="6E5BAA99" w14:textId="77777777" w:rsidR="00A46679" w:rsidRDefault="00743046">
      <w:pPr>
        <w:numPr>
          <w:ilvl w:val="0"/>
          <w:numId w:val="2"/>
        </w:numPr>
        <w:ind w:left="1080"/>
        <w:rPr>
          <w:rFonts w:ascii="Courier New" w:hAnsi="Courier New"/>
          <w:sz w:val="22"/>
        </w:rPr>
      </w:pPr>
      <w:r>
        <w:rPr>
          <w:rFonts w:ascii="Courier New" w:hAnsi="Courier New"/>
          <w:i/>
          <w:sz w:val="22"/>
        </w:rPr>
        <w:t>Location</w:t>
      </w:r>
      <w:r>
        <w:rPr>
          <w:rFonts w:ascii="Courier New" w:hAnsi="Courier New"/>
          <w:sz w:val="22"/>
        </w:rPr>
        <w:t xml:space="preserve"> -  Open Space Development shall be permitted in the R-A Residential-Agricultural District and the R-1 Residential-One District.</w:t>
      </w:r>
    </w:p>
    <w:p w14:paraId="4DACAFA2" w14:textId="77777777" w:rsidR="00A46679" w:rsidRDefault="00743046">
      <w:pPr>
        <w:numPr>
          <w:ilvl w:val="0"/>
          <w:numId w:val="2"/>
        </w:numPr>
        <w:ind w:left="1080"/>
        <w:rPr>
          <w:rFonts w:ascii="Courier New" w:hAnsi="Courier New"/>
          <w:sz w:val="22"/>
        </w:rPr>
      </w:pPr>
      <w:r>
        <w:rPr>
          <w:rFonts w:ascii="Courier New" w:hAnsi="Courier New"/>
          <w:i/>
          <w:sz w:val="22"/>
        </w:rPr>
        <w:t>Permitted Uses</w:t>
      </w:r>
      <w:r>
        <w:rPr>
          <w:rFonts w:ascii="Courier New" w:hAnsi="Courier New"/>
          <w:sz w:val="22"/>
        </w:rPr>
        <w:t xml:space="preserve"> - An Open Space Development shall only include, single-family dwellings, accessory structures, incidental recreational uses, and home occupations as defined in this ordinance.  </w:t>
      </w:r>
      <w:r>
        <w:rPr>
          <w:rFonts w:ascii="Courier New" w:hAnsi="Courier New"/>
          <w:sz w:val="22"/>
          <w:vertAlign w:val="superscript"/>
        </w:rPr>
        <w:t>(Amended March 10, 2015.)</w:t>
      </w:r>
    </w:p>
    <w:p w14:paraId="74DAC406" w14:textId="77777777" w:rsidR="00A46679" w:rsidRDefault="00743046">
      <w:pPr>
        <w:numPr>
          <w:ilvl w:val="0"/>
          <w:numId w:val="2"/>
        </w:numPr>
        <w:ind w:left="1080"/>
        <w:rPr>
          <w:rFonts w:ascii="Courier New" w:hAnsi="Courier New"/>
          <w:sz w:val="22"/>
        </w:rPr>
      </w:pPr>
      <w:r>
        <w:rPr>
          <w:rFonts w:ascii="Courier New" w:hAnsi="Courier New"/>
          <w:i/>
          <w:sz w:val="22"/>
        </w:rPr>
        <w:t>Permitted Density</w:t>
      </w:r>
      <w:r>
        <w:rPr>
          <w:rFonts w:ascii="Courier New" w:hAnsi="Courier New"/>
          <w:sz w:val="22"/>
        </w:rPr>
        <w:t xml:space="preserve"> – The total number of dwelling units permitted in an open space development shall be determined by dividing the total acreage being submitted for the proposed development, excluding the total acreage of wetlands, poorly drained soils and water bodies found on the property by the minimum lot size permitted in the underlying district.  The Planning Board may grant an Innovative Open Space Enhancement as provided for under Section 401.5 of this Ordinance to increase the permitted density and open space within a proposed open space development. </w:t>
      </w:r>
    </w:p>
    <w:p w14:paraId="079F02C9" w14:textId="77777777" w:rsidR="00A46679" w:rsidRDefault="00743046">
      <w:pPr>
        <w:ind w:left="1080" w:firstLine="360"/>
        <w:rPr>
          <w:rFonts w:ascii="Courier New" w:hAnsi="Courier New"/>
          <w:sz w:val="22"/>
          <w:vertAlign w:val="superscript"/>
        </w:rPr>
      </w:pPr>
      <w:r>
        <w:rPr>
          <w:rFonts w:ascii="Courier New" w:hAnsi="Courier New"/>
          <w:i/>
          <w:sz w:val="22"/>
        </w:rPr>
        <w:t>Permitted Density on Non-Connecting Streets</w:t>
      </w:r>
      <w:r>
        <w:rPr>
          <w:rFonts w:ascii="Courier New" w:hAnsi="Courier New"/>
          <w:sz w:val="22"/>
        </w:rPr>
        <w:t xml:space="preserve"> - No more than 12 lots shall be permitted on a non-connecting street of the maximum 1,000 feet.  For non-connecting streets shorter than the maximum 1,000 feet, the number of lots shall be prorated based on frontage and all other ordinance and regulation requirements.  Fractions of lots shall be rounded down to the nearest whole lot.  </w:t>
      </w:r>
      <w:r>
        <w:rPr>
          <w:rFonts w:ascii="Courier New" w:hAnsi="Courier New"/>
          <w:sz w:val="22"/>
          <w:vertAlign w:val="superscript"/>
        </w:rPr>
        <w:t>(Amended March 10, 2015.)</w:t>
      </w:r>
    </w:p>
    <w:p w14:paraId="7A3A7C02" w14:textId="77777777" w:rsidR="00A46679" w:rsidRDefault="00743046">
      <w:pPr>
        <w:numPr>
          <w:ilvl w:val="0"/>
          <w:numId w:val="2"/>
        </w:numPr>
        <w:ind w:left="1080"/>
        <w:rPr>
          <w:rFonts w:ascii="Courier New" w:hAnsi="Courier New"/>
          <w:sz w:val="22"/>
        </w:rPr>
      </w:pPr>
      <w:r>
        <w:rPr>
          <w:rFonts w:ascii="Courier New" w:hAnsi="Courier New"/>
          <w:i/>
          <w:sz w:val="22"/>
        </w:rPr>
        <w:t>Lot Size</w:t>
      </w:r>
      <w:r>
        <w:rPr>
          <w:rFonts w:ascii="Courier New" w:hAnsi="Courier New"/>
          <w:sz w:val="22"/>
        </w:rPr>
        <w:t xml:space="preserve"> - The minimum lot area per dwelling unit shall not be less than one (1) acre, except as provided for under the Innovative Open Space Enhancements in Section 401.5 of this Ordinance</w:t>
      </w:r>
    </w:p>
    <w:p w14:paraId="30B45243" w14:textId="77777777" w:rsidR="00A46679" w:rsidRDefault="00743046">
      <w:pPr>
        <w:numPr>
          <w:ilvl w:val="0"/>
          <w:numId w:val="2"/>
        </w:numPr>
        <w:ind w:left="1080"/>
        <w:rPr>
          <w:rFonts w:ascii="Courier New" w:hAnsi="Courier New"/>
          <w:i/>
          <w:sz w:val="22"/>
        </w:rPr>
      </w:pPr>
      <w:r>
        <w:rPr>
          <w:rFonts w:ascii="Courier New" w:hAnsi="Courier New"/>
          <w:i/>
          <w:sz w:val="22"/>
        </w:rPr>
        <w:t>Buffer Area</w:t>
      </w:r>
      <w:r>
        <w:rPr>
          <w:rFonts w:ascii="Courier New" w:hAnsi="Courier New"/>
          <w:sz w:val="22"/>
        </w:rPr>
        <w:t xml:space="preserve"> - A buffer area having a minimum depth of one hundred (100) feet shall be provided between any </w:t>
      </w:r>
      <w:r>
        <w:rPr>
          <w:rFonts w:ascii="Courier New" w:hAnsi="Courier New"/>
          <w:bCs/>
          <w:sz w:val="22"/>
        </w:rPr>
        <w:t>proposed structure</w:t>
      </w:r>
      <w:r>
        <w:rPr>
          <w:rFonts w:ascii="Courier New" w:hAnsi="Courier New"/>
          <w:sz w:val="22"/>
        </w:rPr>
        <w:t xml:space="preserve"> within an Open Space Development and the perimeter of the tract.  This buffer area shall not be part of the required open space of the development.  Whenever possible the natural vegetation shall be retained, or if required, vegetation shall be planted of sufficient size to shield the development from abutting properties.</w:t>
      </w:r>
    </w:p>
    <w:p w14:paraId="10C49FCC" w14:textId="77777777" w:rsidR="00A46679" w:rsidRDefault="00743046">
      <w:pPr>
        <w:pStyle w:val="BodyTextIndent"/>
        <w:tabs>
          <w:tab w:val="left" w:pos="720"/>
        </w:tabs>
        <w:ind w:left="1080"/>
        <w:rPr>
          <w:i/>
        </w:rPr>
      </w:pPr>
      <w:r>
        <w:t>No dwelling, accessory structure, collector or service roads or parking areas shall be permitted within the designated buffer area.  However, primary roads are permitted to cross the buffer.</w:t>
      </w:r>
    </w:p>
    <w:p w14:paraId="62330536" w14:textId="77777777" w:rsidR="00A46679" w:rsidRDefault="00743046">
      <w:pPr>
        <w:numPr>
          <w:ilvl w:val="0"/>
          <w:numId w:val="2"/>
        </w:numPr>
        <w:ind w:left="1080"/>
        <w:rPr>
          <w:rFonts w:ascii="Courier New" w:hAnsi="Courier New"/>
          <w:sz w:val="22"/>
        </w:rPr>
      </w:pPr>
      <w:r>
        <w:rPr>
          <w:rFonts w:ascii="Courier New" w:hAnsi="Courier New"/>
          <w:i/>
          <w:sz w:val="22"/>
        </w:rPr>
        <w:t>Requirements Applicable to the External Boundaries of the Development:</w:t>
      </w:r>
    </w:p>
    <w:p w14:paraId="5A5BD9FB" w14:textId="77777777" w:rsidR="00A46679" w:rsidRDefault="00743046">
      <w:pPr>
        <w:ind w:left="1080"/>
        <w:rPr>
          <w:rFonts w:ascii="Courier New" w:hAnsi="Courier New"/>
          <w:sz w:val="22"/>
        </w:rPr>
      </w:pPr>
      <w:r>
        <w:rPr>
          <w:rFonts w:ascii="Courier New" w:hAnsi="Courier New"/>
          <w:i/>
          <w:sz w:val="22"/>
        </w:rPr>
        <w:lastRenderedPageBreak/>
        <w:t>Frontage</w:t>
      </w:r>
      <w:r>
        <w:rPr>
          <w:rFonts w:ascii="Courier New" w:hAnsi="Courier New"/>
          <w:sz w:val="22"/>
        </w:rPr>
        <w:t xml:space="preserve"> - The minimum Open Space Development frontage on a state or town-maintained road shall be one hundred and fifty (150) feet.</w:t>
      </w:r>
    </w:p>
    <w:p w14:paraId="10C66B92" w14:textId="77777777" w:rsidR="00A46679" w:rsidRDefault="00743046">
      <w:pPr>
        <w:ind w:left="1080"/>
        <w:rPr>
          <w:rFonts w:ascii="Courier New" w:hAnsi="Courier New"/>
          <w:sz w:val="22"/>
          <w:u w:val="single"/>
        </w:rPr>
      </w:pPr>
      <w:r>
        <w:rPr>
          <w:rFonts w:ascii="Courier New" w:hAnsi="Courier New"/>
          <w:i/>
          <w:sz w:val="22"/>
        </w:rPr>
        <w:t>Yard Requirements</w:t>
      </w:r>
      <w:r>
        <w:rPr>
          <w:rFonts w:ascii="Courier New" w:hAnsi="Courier New"/>
          <w:sz w:val="22"/>
        </w:rPr>
        <w:t xml:space="preserve"> - Yards abutting the boundaries of the entire Open Space Development site shall not be less than the minimum requirements for the zoning district.</w:t>
      </w:r>
    </w:p>
    <w:p w14:paraId="27197D68" w14:textId="77777777" w:rsidR="00A46679" w:rsidRDefault="00A46679">
      <w:pPr>
        <w:ind w:left="720"/>
        <w:rPr>
          <w:rFonts w:ascii="Courier New" w:hAnsi="Courier New"/>
          <w:sz w:val="22"/>
        </w:rPr>
      </w:pPr>
    </w:p>
    <w:p w14:paraId="17ECCF8F" w14:textId="77777777" w:rsidR="00A46679" w:rsidRDefault="00743046">
      <w:pPr>
        <w:numPr>
          <w:ilvl w:val="0"/>
          <w:numId w:val="2"/>
        </w:numPr>
        <w:ind w:left="1080"/>
        <w:rPr>
          <w:rFonts w:ascii="Courier New" w:hAnsi="Courier New"/>
          <w:sz w:val="22"/>
        </w:rPr>
      </w:pPr>
      <w:r>
        <w:rPr>
          <w:rFonts w:ascii="Courier New" w:hAnsi="Courier New"/>
          <w:i/>
          <w:sz w:val="22"/>
        </w:rPr>
        <w:t>Requirements Applicable to Internal Design Features:</w:t>
      </w:r>
    </w:p>
    <w:p w14:paraId="72E34D14" w14:textId="77777777" w:rsidR="00A46679" w:rsidRDefault="00743046">
      <w:pPr>
        <w:ind w:left="1080"/>
        <w:rPr>
          <w:rFonts w:ascii="Courier New" w:hAnsi="Courier New"/>
          <w:sz w:val="22"/>
        </w:rPr>
      </w:pPr>
      <w:r>
        <w:rPr>
          <w:rFonts w:ascii="Courier New" w:hAnsi="Courier New"/>
          <w:i/>
          <w:sz w:val="22"/>
        </w:rPr>
        <w:t>Frontage</w:t>
      </w:r>
      <w:r>
        <w:rPr>
          <w:rFonts w:ascii="Courier New" w:hAnsi="Courier New"/>
          <w:sz w:val="22"/>
        </w:rPr>
        <w:t xml:space="preserve"> - The road frontage for individual building lots within Open Space Developments shall be as shown in the table below.</w:t>
      </w:r>
    </w:p>
    <w:p w14:paraId="1510F7F2" w14:textId="77777777" w:rsidR="00A46679" w:rsidRDefault="00743046">
      <w:pPr>
        <w:ind w:left="1080"/>
        <w:rPr>
          <w:rFonts w:ascii="Courier New" w:hAnsi="Courier New"/>
          <w:sz w:val="22"/>
        </w:rPr>
      </w:pPr>
      <w:r>
        <w:rPr>
          <w:rFonts w:ascii="Courier New" w:hAnsi="Courier New"/>
          <w:i/>
          <w:sz w:val="22"/>
        </w:rPr>
        <w:t>Yard Requirements</w:t>
      </w:r>
      <w:r>
        <w:rPr>
          <w:rFonts w:ascii="Courier New" w:hAnsi="Courier New"/>
          <w:sz w:val="22"/>
        </w:rPr>
        <w:t xml:space="preserve"> - The following standards shall govern building setback and height:</w:t>
      </w:r>
    </w:p>
    <w:p w14:paraId="4704C62C" w14:textId="77777777" w:rsidR="00A46679" w:rsidRDefault="00A46679">
      <w:pPr>
        <w:ind w:left="1800"/>
        <w:rPr>
          <w:rFonts w:ascii="Courier New" w:hAnsi="Courier New"/>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96"/>
        <w:gridCol w:w="1596"/>
        <w:gridCol w:w="1596"/>
        <w:gridCol w:w="2340"/>
        <w:gridCol w:w="2448"/>
      </w:tblGrid>
      <w:tr w:rsidR="00A46679" w14:paraId="3793DCCA" w14:textId="77777777">
        <w:trPr>
          <w:cantSplit/>
          <w:jc w:val="center"/>
        </w:trPr>
        <w:tc>
          <w:tcPr>
            <w:tcW w:w="1596" w:type="dxa"/>
          </w:tcPr>
          <w:p w14:paraId="1D3355DC" w14:textId="77777777" w:rsidR="00A46679" w:rsidRDefault="00743046">
            <w:pPr>
              <w:jc w:val="center"/>
              <w:rPr>
                <w:rFonts w:ascii="Courier New" w:hAnsi="Courier New"/>
                <w:sz w:val="22"/>
              </w:rPr>
            </w:pPr>
            <w:r>
              <w:rPr>
                <w:rFonts w:ascii="Courier New" w:hAnsi="Courier New"/>
                <w:sz w:val="22"/>
                <w:u w:val="single"/>
              </w:rPr>
              <w:t>Street Frontage</w:t>
            </w:r>
            <w:r>
              <w:rPr>
                <w:rFonts w:ascii="Courier New" w:hAnsi="Courier New"/>
                <w:sz w:val="22"/>
              </w:rPr>
              <w:t>*</w:t>
            </w:r>
          </w:p>
        </w:tc>
        <w:tc>
          <w:tcPr>
            <w:tcW w:w="1596" w:type="dxa"/>
          </w:tcPr>
          <w:p w14:paraId="5571A486" w14:textId="77777777" w:rsidR="00A46679" w:rsidRDefault="00743046">
            <w:pPr>
              <w:jc w:val="center"/>
              <w:rPr>
                <w:rFonts w:ascii="Courier New" w:hAnsi="Courier New"/>
                <w:sz w:val="22"/>
              </w:rPr>
            </w:pPr>
            <w:r>
              <w:rPr>
                <w:rFonts w:ascii="Courier New" w:hAnsi="Courier New"/>
                <w:sz w:val="22"/>
                <w:u w:val="single"/>
              </w:rPr>
              <w:t>Front Yard</w:t>
            </w:r>
            <w:r>
              <w:rPr>
                <w:rFonts w:ascii="Courier New" w:hAnsi="Courier New"/>
                <w:sz w:val="22"/>
              </w:rPr>
              <w:t>**</w:t>
            </w:r>
          </w:p>
        </w:tc>
        <w:tc>
          <w:tcPr>
            <w:tcW w:w="1596" w:type="dxa"/>
          </w:tcPr>
          <w:p w14:paraId="03C18D16" w14:textId="77777777" w:rsidR="00A46679" w:rsidRDefault="00743046">
            <w:pPr>
              <w:jc w:val="center"/>
              <w:rPr>
                <w:rFonts w:ascii="Courier New" w:hAnsi="Courier New"/>
                <w:sz w:val="22"/>
              </w:rPr>
            </w:pPr>
            <w:r>
              <w:rPr>
                <w:rFonts w:ascii="Courier New" w:hAnsi="Courier New"/>
                <w:sz w:val="22"/>
                <w:u w:val="single"/>
              </w:rPr>
              <w:t>Side &amp; Rear Yards</w:t>
            </w:r>
          </w:p>
        </w:tc>
        <w:tc>
          <w:tcPr>
            <w:tcW w:w="4788" w:type="dxa"/>
            <w:gridSpan w:val="2"/>
          </w:tcPr>
          <w:p w14:paraId="334E47C1" w14:textId="77777777" w:rsidR="00A46679" w:rsidRDefault="00743046">
            <w:pPr>
              <w:jc w:val="center"/>
              <w:rPr>
                <w:rFonts w:ascii="Courier New" w:hAnsi="Courier New"/>
                <w:sz w:val="22"/>
                <w:u w:val="single"/>
              </w:rPr>
            </w:pPr>
            <w:r>
              <w:rPr>
                <w:rFonts w:ascii="Courier New" w:hAnsi="Courier New"/>
                <w:sz w:val="22"/>
                <w:u w:val="single"/>
              </w:rPr>
              <w:t>Maximum Building Height</w:t>
            </w:r>
          </w:p>
          <w:p w14:paraId="5D238AE2" w14:textId="77777777" w:rsidR="00A46679" w:rsidRDefault="00743046">
            <w:pPr>
              <w:jc w:val="center"/>
              <w:rPr>
                <w:rFonts w:ascii="Courier New" w:hAnsi="Courier New"/>
                <w:sz w:val="22"/>
                <w:u w:val="single"/>
              </w:rPr>
            </w:pPr>
            <w:r>
              <w:rPr>
                <w:rFonts w:ascii="Courier New" w:hAnsi="Courier New"/>
                <w:sz w:val="22"/>
                <w:u w:val="single"/>
              </w:rPr>
              <w:t>Feet</w:t>
            </w:r>
            <w:r>
              <w:rPr>
                <w:rFonts w:ascii="Courier New" w:hAnsi="Courier New"/>
                <w:sz w:val="22"/>
              </w:rPr>
              <w:t xml:space="preserve">              </w:t>
            </w:r>
            <w:r>
              <w:rPr>
                <w:rFonts w:ascii="Courier New" w:hAnsi="Courier New"/>
                <w:sz w:val="22"/>
                <w:u w:val="single"/>
              </w:rPr>
              <w:t>Stories</w:t>
            </w:r>
          </w:p>
        </w:tc>
      </w:tr>
      <w:tr w:rsidR="00A46679" w14:paraId="45A0A6A6" w14:textId="77777777">
        <w:trPr>
          <w:cantSplit/>
          <w:jc w:val="center"/>
        </w:trPr>
        <w:tc>
          <w:tcPr>
            <w:tcW w:w="1596" w:type="dxa"/>
          </w:tcPr>
          <w:p w14:paraId="3E89FF4F" w14:textId="77777777" w:rsidR="00A46679" w:rsidRDefault="00743046">
            <w:pPr>
              <w:jc w:val="center"/>
              <w:rPr>
                <w:rFonts w:ascii="Courier New" w:hAnsi="Courier New"/>
                <w:sz w:val="22"/>
              </w:rPr>
            </w:pPr>
            <w:r>
              <w:rPr>
                <w:rFonts w:ascii="Courier New" w:hAnsi="Courier New"/>
                <w:sz w:val="22"/>
              </w:rPr>
              <w:t>50'</w:t>
            </w:r>
          </w:p>
        </w:tc>
        <w:tc>
          <w:tcPr>
            <w:tcW w:w="1596" w:type="dxa"/>
          </w:tcPr>
          <w:p w14:paraId="4F144FF1" w14:textId="77777777" w:rsidR="00A46679" w:rsidRDefault="00743046">
            <w:pPr>
              <w:jc w:val="center"/>
              <w:rPr>
                <w:rFonts w:ascii="Courier New" w:hAnsi="Courier New"/>
                <w:sz w:val="22"/>
              </w:rPr>
            </w:pPr>
            <w:r>
              <w:rPr>
                <w:rFonts w:ascii="Courier New" w:hAnsi="Courier New"/>
                <w:sz w:val="22"/>
              </w:rPr>
              <w:t>30'</w:t>
            </w:r>
          </w:p>
        </w:tc>
        <w:tc>
          <w:tcPr>
            <w:tcW w:w="1596" w:type="dxa"/>
          </w:tcPr>
          <w:p w14:paraId="594BAD03" w14:textId="77777777" w:rsidR="00A46679" w:rsidRDefault="00743046">
            <w:pPr>
              <w:jc w:val="center"/>
              <w:rPr>
                <w:rFonts w:ascii="Courier New" w:hAnsi="Courier New"/>
                <w:sz w:val="22"/>
              </w:rPr>
            </w:pPr>
            <w:r>
              <w:rPr>
                <w:rFonts w:ascii="Courier New" w:hAnsi="Courier New"/>
                <w:sz w:val="22"/>
              </w:rPr>
              <w:t>20'</w:t>
            </w:r>
          </w:p>
        </w:tc>
        <w:tc>
          <w:tcPr>
            <w:tcW w:w="2340" w:type="dxa"/>
          </w:tcPr>
          <w:p w14:paraId="47392B79" w14:textId="77777777" w:rsidR="00A46679" w:rsidRDefault="00743046">
            <w:pPr>
              <w:jc w:val="center"/>
              <w:rPr>
                <w:rFonts w:ascii="Courier New" w:hAnsi="Courier New"/>
                <w:sz w:val="22"/>
              </w:rPr>
            </w:pPr>
            <w:r>
              <w:rPr>
                <w:rFonts w:ascii="Courier New" w:hAnsi="Courier New"/>
                <w:sz w:val="22"/>
              </w:rPr>
              <w:t>35'</w:t>
            </w:r>
          </w:p>
        </w:tc>
        <w:tc>
          <w:tcPr>
            <w:tcW w:w="2448" w:type="dxa"/>
          </w:tcPr>
          <w:p w14:paraId="7745A38F" w14:textId="77777777" w:rsidR="00A46679" w:rsidRDefault="00743046">
            <w:pPr>
              <w:jc w:val="center"/>
              <w:rPr>
                <w:rFonts w:ascii="Courier New" w:hAnsi="Courier New"/>
                <w:sz w:val="22"/>
                <w:u w:val="single"/>
              </w:rPr>
            </w:pPr>
            <w:r>
              <w:rPr>
                <w:rFonts w:ascii="Courier New" w:hAnsi="Courier New"/>
                <w:sz w:val="22"/>
                <w:u w:val="single"/>
              </w:rPr>
              <w:t>2.5</w:t>
            </w:r>
          </w:p>
        </w:tc>
      </w:tr>
    </w:tbl>
    <w:p w14:paraId="3F261854" w14:textId="77777777" w:rsidR="00A46679" w:rsidRDefault="00A46679">
      <w:pPr>
        <w:ind w:left="1440"/>
        <w:rPr>
          <w:rFonts w:ascii="Courier New" w:hAnsi="Courier New"/>
          <w:sz w:val="22"/>
        </w:rPr>
      </w:pPr>
    </w:p>
    <w:p w14:paraId="3380292E" w14:textId="77777777" w:rsidR="00A46679" w:rsidRDefault="00743046">
      <w:pPr>
        <w:ind w:left="1080" w:hanging="1080"/>
        <w:rPr>
          <w:rFonts w:ascii="Courier New" w:hAnsi="Courier New"/>
          <w:sz w:val="22"/>
        </w:rPr>
      </w:pPr>
      <w:r>
        <w:rPr>
          <w:rFonts w:ascii="Courier New" w:hAnsi="Courier New"/>
          <w:sz w:val="22"/>
        </w:rPr>
        <w:tab/>
      </w:r>
      <w:r>
        <w:rPr>
          <w:rFonts w:ascii="Courier New" w:hAnsi="Courier New"/>
          <w:i/>
          <w:sz w:val="22"/>
        </w:rPr>
        <w:t xml:space="preserve">Maximum Building Setback from Street – </w:t>
      </w:r>
      <w:r>
        <w:rPr>
          <w:rFonts w:ascii="Courier New" w:hAnsi="Courier New"/>
          <w:sz w:val="22"/>
        </w:rPr>
        <w:t>No residential dwelling or structure shall be setback further than 400 feet from the street.</w:t>
      </w:r>
    </w:p>
    <w:p w14:paraId="56B89B4F" w14:textId="77777777" w:rsidR="00A46679" w:rsidRDefault="00743046">
      <w:pPr>
        <w:ind w:left="1080" w:hanging="1080"/>
        <w:rPr>
          <w:rFonts w:ascii="Courier New" w:hAnsi="Courier New"/>
          <w:sz w:val="22"/>
        </w:rPr>
      </w:pPr>
      <w:r>
        <w:rPr>
          <w:rFonts w:ascii="Courier New" w:hAnsi="Courier New"/>
          <w:sz w:val="22"/>
        </w:rPr>
        <w:tab/>
      </w:r>
      <w:r>
        <w:rPr>
          <w:rFonts w:ascii="Courier New" w:hAnsi="Courier New"/>
          <w:i/>
          <w:sz w:val="22"/>
        </w:rPr>
        <w:t>Back Lots</w:t>
      </w:r>
      <w:r>
        <w:rPr>
          <w:rFonts w:ascii="Courier New" w:hAnsi="Courier New"/>
          <w:sz w:val="22"/>
        </w:rPr>
        <w:t xml:space="preserve"> – Back lots as defined in the Town’s Zoning Ordinance shall not be permitted in an Open Space Development.</w:t>
      </w:r>
    </w:p>
    <w:p w14:paraId="032AF820" w14:textId="77777777" w:rsidR="00A46679" w:rsidRDefault="00743046">
      <w:pPr>
        <w:ind w:left="1080" w:hanging="360"/>
        <w:rPr>
          <w:rFonts w:ascii="Courier New" w:hAnsi="Courier New"/>
          <w:iCs/>
          <w:sz w:val="22"/>
          <w:vertAlign w:val="superscript"/>
        </w:rPr>
      </w:pPr>
      <w:r>
        <w:rPr>
          <w:rFonts w:ascii="Courier New" w:hAnsi="Courier New"/>
          <w:iCs/>
          <w:sz w:val="22"/>
          <w:vertAlign w:val="superscript"/>
        </w:rPr>
        <w:t>(Section amended March 8, 2016.)</w:t>
      </w:r>
    </w:p>
    <w:p w14:paraId="227D8F9C" w14:textId="77777777" w:rsidR="00A46679" w:rsidRDefault="00743046">
      <w:pPr>
        <w:numPr>
          <w:ilvl w:val="0"/>
          <w:numId w:val="2"/>
        </w:numPr>
        <w:ind w:left="1080"/>
        <w:rPr>
          <w:rFonts w:ascii="Courier New" w:hAnsi="Courier New"/>
          <w:sz w:val="22"/>
        </w:rPr>
      </w:pPr>
      <w:r>
        <w:rPr>
          <w:rFonts w:ascii="Courier New" w:hAnsi="Courier New"/>
          <w:i/>
          <w:sz w:val="22"/>
        </w:rPr>
        <w:t>Open Space</w:t>
      </w:r>
      <w:r>
        <w:rPr>
          <w:rFonts w:ascii="Courier New" w:hAnsi="Courier New"/>
          <w:sz w:val="22"/>
        </w:rPr>
        <w:t xml:space="preserve"> - A minimum of 40% of the gross area of the Open Space Development shall be designated as "open space" as defined herein.</w:t>
      </w:r>
    </w:p>
    <w:p w14:paraId="45FB1F0D" w14:textId="77777777" w:rsidR="00A46679" w:rsidRDefault="00743046">
      <w:pPr>
        <w:pStyle w:val="BodyTextIndent2"/>
        <w:ind w:left="1080"/>
      </w:pPr>
      <w:r>
        <w:t>The area, configuration, and location of designated open space shall be subject to approval by the Planning Board.  The land so set aside shall be provided in such a manner that it is usable for recreation or other activities, is contiguous and is reasonably accessible to all residents of the Open Space Development, or to the public where land or recreational rights have been deeded to the municipality.  However, because of possible noise generation from an active recreation area, these areas shall be sited with sensitivity to surrounding development.  All open space shall be part of a unified open space system which will serve to unify the development visually and functionally.</w:t>
      </w:r>
    </w:p>
    <w:p w14:paraId="4DE31C39" w14:textId="77777777" w:rsidR="00A46679" w:rsidRDefault="00743046">
      <w:pPr>
        <w:pStyle w:val="BodyTextIndent2"/>
        <w:ind w:left="1080"/>
      </w:pPr>
      <w:r>
        <w:t>The Planning Board may permit minor deviations from these open space standards when it can be determined that:  1) the objectives underlying these standards can be met without strict adherence to them; and/or, 2) because of peculiarities in the tract of land or the facilities proposed, it would be unreasonable to require strict adherence to these standards.</w:t>
      </w:r>
    </w:p>
    <w:p w14:paraId="1CBEA321" w14:textId="77777777" w:rsidR="00A46679" w:rsidRDefault="00743046">
      <w:pPr>
        <w:numPr>
          <w:ilvl w:val="0"/>
          <w:numId w:val="2"/>
        </w:numPr>
        <w:ind w:left="1080"/>
        <w:rPr>
          <w:rFonts w:ascii="Courier New" w:hAnsi="Courier New"/>
          <w:sz w:val="22"/>
        </w:rPr>
      </w:pPr>
      <w:r>
        <w:rPr>
          <w:rFonts w:ascii="Courier New" w:hAnsi="Courier New"/>
          <w:i/>
          <w:sz w:val="22"/>
        </w:rPr>
        <w:t>Roads</w:t>
      </w:r>
      <w:r>
        <w:rPr>
          <w:rFonts w:ascii="Courier New" w:hAnsi="Courier New"/>
          <w:sz w:val="22"/>
        </w:rPr>
        <w:t xml:space="preserve"> - All roads shall be designed and constructed in accordance with the road specifications found in the Subdivision Regulations, as amended, except that the Planning Board may approve reductions in the required right-of-way width in consultation with the town road agent, police and fire departments.  Pavement width of service roads which provide access within the development and to clustered dwelling units may be modified by the Planning Board in consultation with the town road agent</w:t>
      </w:r>
      <w:r>
        <w:rPr>
          <w:rFonts w:ascii="Courier New" w:hAnsi="Courier New"/>
          <w:b/>
          <w:bCs/>
          <w:i/>
          <w:iCs/>
          <w:sz w:val="22"/>
        </w:rPr>
        <w:t>,</w:t>
      </w:r>
      <w:r>
        <w:rPr>
          <w:rFonts w:ascii="Courier New" w:hAnsi="Courier New"/>
          <w:sz w:val="22"/>
        </w:rPr>
        <w:t xml:space="preserve"> police and fire departments.</w:t>
      </w:r>
    </w:p>
    <w:p w14:paraId="5884FC75" w14:textId="77777777" w:rsidR="00A46679" w:rsidRDefault="00743046">
      <w:pPr>
        <w:numPr>
          <w:ilvl w:val="0"/>
          <w:numId w:val="2"/>
        </w:numPr>
        <w:ind w:left="1080"/>
        <w:rPr>
          <w:rFonts w:ascii="Courier New" w:hAnsi="Courier New"/>
          <w:sz w:val="22"/>
        </w:rPr>
      </w:pPr>
      <w:r>
        <w:rPr>
          <w:rFonts w:ascii="Courier New" w:hAnsi="Courier New"/>
          <w:i/>
          <w:sz w:val="22"/>
        </w:rPr>
        <w:t>Parking</w:t>
      </w:r>
      <w:r>
        <w:rPr>
          <w:rFonts w:ascii="Courier New" w:hAnsi="Courier New"/>
          <w:sz w:val="22"/>
        </w:rPr>
        <w:t xml:space="preserve"> - A minimum of two (2) off-street parking spaces shall be provided for each dwelling unit, which may include garages.</w:t>
      </w:r>
    </w:p>
    <w:p w14:paraId="00D5FBAF" w14:textId="77777777" w:rsidR="00A46679" w:rsidRDefault="00A46679">
      <w:pPr>
        <w:rPr>
          <w:rFonts w:ascii="Courier New" w:hAnsi="Courier New"/>
          <w:sz w:val="22"/>
        </w:rPr>
      </w:pPr>
    </w:p>
    <w:p w14:paraId="2C25209F" w14:textId="77777777" w:rsidR="00A46679" w:rsidRDefault="00A46679">
      <w:pPr>
        <w:rPr>
          <w:rFonts w:ascii="Courier New" w:hAnsi="Courier New"/>
          <w:sz w:val="22"/>
        </w:rPr>
      </w:pPr>
    </w:p>
    <w:p w14:paraId="27614882" w14:textId="77777777" w:rsidR="00A46679" w:rsidRDefault="00743046">
      <w:pPr>
        <w:rPr>
          <w:rFonts w:ascii="Courier New" w:hAnsi="Courier New"/>
          <w:sz w:val="22"/>
        </w:rPr>
      </w:pPr>
      <w:r>
        <w:rPr>
          <w:rFonts w:ascii="Courier New" w:hAnsi="Courier New"/>
          <w:sz w:val="22"/>
        </w:rPr>
        <w:t>Section 401.5</w:t>
      </w:r>
      <w:r>
        <w:rPr>
          <w:rFonts w:ascii="Courier New" w:hAnsi="Courier New"/>
          <w:sz w:val="22"/>
        </w:rPr>
        <w:tab/>
      </w:r>
      <w:r>
        <w:rPr>
          <w:rFonts w:ascii="Courier New" w:hAnsi="Courier New"/>
          <w:sz w:val="22"/>
          <w:u w:val="single"/>
        </w:rPr>
        <w:t>Innovative Open Space Enhancements</w:t>
      </w:r>
    </w:p>
    <w:p w14:paraId="5A2772E9" w14:textId="77777777" w:rsidR="00A46679" w:rsidRDefault="00743046">
      <w:pPr>
        <w:numPr>
          <w:ilvl w:val="0"/>
          <w:numId w:val="15"/>
        </w:numPr>
        <w:rPr>
          <w:rFonts w:ascii="Courier New" w:hAnsi="Courier New"/>
          <w:sz w:val="22"/>
        </w:rPr>
      </w:pPr>
      <w:r>
        <w:rPr>
          <w:rFonts w:ascii="Courier New" w:hAnsi="Courier New"/>
          <w:i/>
          <w:sz w:val="22"/>
        </w:rPr>
        <w:t xml:space="preserve">Innovative Open Space Enhancements </w:t>
      </w:r>
      <w:r>
        <w:rPr>
          <w:rFonts w:ascii="Courier New" w:hAnsi="Courier New"/>
          <w:sz w:val="22"/>
        </w:rPr>
        <w:t>– The following innovative open space enhancements shall be considered and awarded by the Planning Board after the proposed open space development has met the requirements of Section 401.1 through Section 401.4 of this Ordinance.  No more than 4 of the following 8 density enhancements may be awarded to an open space development proposal at any one time. The maximum total density enhancements awarded any open space development proposal shall not exceed 20%.</w:t>
      </w:r>
    </w:p>
    <w:p w14:paraId="3670485F" w14:textId="77777777" w:rsidR="00A46679" w:rsidRDefault="00743046">
      <w:pPr>
        <w:numPr>
          <w:ilvl w:val="1"/>
          <w:numId w:val="15"/>
        </w:numPr>
        <w:rPr>
          <w:rFonts w:ascii="Courier New" w:hAnsi="Courier New"/>
          <w:sz w:val="22"/>
        </w:rPr>
      </w:pPr>
      <w:r>
        <w:rPr>
          <w:rFonts w:ascii="Courier New" w:hAnsi="Courier New"/>
          <w:sz w:val="22"/>
        </w:rPr>
        <w:t xml:space="preserve">Density Enhancements.  </w:t>
      </w:r>
    </w:p>
    <w:p w14:paraId="0C954014" w14:textId="77777777" w:rsidR="00A46679" w:rsidRDefault="00743046">
      <w:pPr>
        <w:numPr>
          <w:ilvl w:val="2"/>
          <w:numId w:val="15"/>
        </w:numPr>
        <w:rPr>
          <w:rFonts w:ascii="Courier New" w:hAnsi="Courier New"/>
          <w:sz w:val="22"/>
        </w:rPr>
      </w:pPr>
      <w:r>
        <w:rPr>
          <w:rFonts w:ascii="Courier New" w:hAnsi="Courier New"/>
          <w:sz w:val="22"/>
        </w:rPr>
        <w:t>Open Space Reward.  A 5% enhancement in permitted density may be awarded by the Planning Board for the provision of 50% or more open space.</w:t>
      </w:r>
    </w:p>
    <w:p w14:paraId="54C7F164" w14:textId="77777777" w:rsidR="00A46679" w:rsidRDefault="00743046">
      <w:pPr>
        <w:numPr>
          <w:ilvl w:val="2"/>
          <w:numId w:val="15"/>
        </w:numPr>
        <w:rPr>
          <w:rFonts w:ascii="Courier New" w:hAnsi="Courier New"/>
          <w:sz w:val="22"/>
        </w:rPr>
      </w:pPr>
      <w:r>
        <w:rPr>
          <w:rFonts w:ascii="Courier New" w:hAnsi="Courier New"/>
          <w:sz w:val="22"/>
        </w:rPr>
        <w:t>Open Space Linkage Reward.  A 5% enhancement in permitted density may be awarded by the Planning Board where:</w:t>
      </w:r>
    </w:p>
    <w:p w14:paraId="15847707" w14:textId="77777777" w:rsidR="00A46679" w:rsidRDefault="00743046">
      <w:pPr>
        <w:numPr>
          <w:ilvl w:val="3"/>
          <w:numId w:val="15"/>
        </w:numPr>
        <w:rPr>
          <w:rFonts w:ascii="Courier New" w:hAnsi="Courier New"/>
          <w:sz w:val="22"/>
        </w:rPr>
      </w:pPr>
      <w:r>
        <w:rPr>
          <w:rFonts w:ascii="Courier New" w:hAnsi="Courier New"/>
          <w:sz w:val="22"/>
        </w:rPr>
        <w:t>special trail designs are incorporated in the open space areas;</w:t>
      </w:r>
    </w:p>
    <w:p w14:paraId="15D6F806" w14:textId="77777777" w:rsidR="00A46679" w:rsidRDefault="00743046">
      <w:pPr>
        <w:numPr>
          <w:ilvl w:val="3"/>
          <w:numId w:val="15"/>
        </w:numPr>
        <w:rPr>
          <w:rFonts w:ascii="Courier New" w:hAnsi="Courier New"/>
          <w:sz w:val="22"/>
        </w:rPr>
      </w:pPr>
      <w:r>
        <w:rPr>
          <w:rFonts w:ascii="Courier New" w:hAnsi="Courier New"/>
          <w:sz w:val="22"/>
        </w:rPr>
        <w:t>the general public is granted access to the open space; and/or</w:t>
      </w:r>
    </w:p>
    <w:p w14:paraId="72F5C5A9" w14:textId="77777777" w:rsidR="00A46679" w:rsidRDefault="00743046">
      <w:pPr>
        <w:numPr>
          <w:ilvl w:val="3"/>
          <w:numId w:val="15"/>
        </w:numPr>
        <w:rPr>
          <w:rFonts w:ascii="Courier New" w:hAnsi="Courier New"/>
          <w:sz w:val="22"/>
        </w:rPr>
      </w:pPr>
      <w:r>
        <w:rPr>
          <w:rFonts w:ascii="Courier New" w:hAnsi="Courier New"/>
          <w:sz w:val="22"/>
        </w:rPr>
        <w:t>the open space/trail network is linked with adjoining open space/trail network on an adjoining parcel(s).</w:t>
      </w:r>
    </w:p>
    <w:p w14:paraId="59ACC92C" w14:textId="77777777" w:rsidR="00A46679" w:rsidRDefault="00743046">
      <w:pPr>
        <w:numPr>
          <w:ilvl w:val="2"/>
          <w:numId w:val="15"/>
        </w:numPr>
        <w:rPr>
          <w:rFonts w:ascii="Courier New" w:hAnsi="Courier New"/>
          <w:sz w:val="22"/>
        </w:rPr>
      </w:pPr>
      <w:r>
        <w:rPr>
          <w:rFonts w:ascii="Courier New" w:hAnsi="Courier New"/>
          <w:sz w:val="22"/>
        </w:rPr>
        <w:t>Natural Resources Reward.  A 5% enhancement in permitted density may be awarded by the Planning Board where significant natural resources on the property are protected, including wetlands, steep slopes, important forests and fields, including specimen trees, other important vegetation, boulders, rock outcrops, and/or important wildlife habitats.</w:t>
      </w:r>
    </w:p>
    <w:p w14:paraId="54AE82A9" w14:textId="77777777" w:rsidR="00A46679" w:rsidRDefault="00743046">
      <w:pPr>
        <w:numPr>
          <w:ilvl w:val="2"/>
          <w:numId w:val="15"/>
        </w:numPr>
        <w:rPr>
          <w:rFonts w:ascii="Courier New" w:hAnsi="Courier New"/>
          <w:sz w:val="22"/>
        </w:rPr>
      </w:pPr>
      <w:r>
        <w:rPr>
          <w:rFonts w:ascii="Courier New" w:hAnsi="Courier New"/>
          <w:sz w:val="22"/>
        </w:rPr>
        <w:t>Agriculture Reward.  A 5% enhancement in permitted density may be awarded by the Planning Board where the development protects agriculturally valuable lands and allows for agricultural use in perpetuity through an appropriate legal instrument.  The affected lands must constitute a significant proportion of the open space.  It is required that permission be granted in a way that reasonably provides for agricultural use; whether the lands are actually placed in agricultural use does not affect the validity of this enhancement.</w:t>
      </w:r>
    </w:p>
    <w:p w14:paraId="45D779E4" w14:textId="77777777" w:rsidR="00A46679" w:rsidRDefault="00743046">
      <w:pPr>
        <w:numPr>
          <w:ilvl w:val="2"/>
          <w:numId w:val="15"/>
        </w:numPr>
        <w:rPr>
          <w:rFonts w:ascii="Courier New" w:hAnsi="Courier New"/>
          <w:sz w:val="22"/>
        </w:rPr>
      </w:pPr>
      <w:r>
        <w:rPr>
          <w:rFonts w:ascii="Courier New" w:hAnsi="Courier New"/>
          <w:sz w:val="22"/>
        </w:rPr>
        <w:t>Viewshed Reward.  A 5% enhancement in permitted density may be awarded by the Planning Board where lands or corridors that contribute significantly to the visual landscape – such as open fields containing stonewalls are protected.</w:t>
      </w:r>
    </w:p>
    <w:p w14:paraId="766BFA43" w14:textId="77777777" w:rsidR="00A46679" w:rsidRDefault="00743046">
      <w:pPr>
        <w:numPr>
          <w:ilvl w:val="2"/>
          <w:numId w:val="15"/>
        </w:numPr>
        <w:rPr>
          <w:rFonts w:ascii="Courier New" w:hAnsi="Courier New"/>
          <w:sz w:val="22"/>
        </w:rPr>
      </w:pPr>
      <w:r>
        <w:rPr>
          <w:rFonts w:ascii="Courier New" w:hAnsi="Courier New"/>
          <w:sz w:val="22"/>
        </w:rPr>
        <w:t xml:space="preserve">Historic Resources Reward.  A 5% enhancement in permitted density may be awarded by the Planning Board where historically or architecturally significant </w:t>
      </w:r>
      <w:r>
        <w:rPr>
          <w:rFonts w:ascii="Courier New" w:hAnsi="Courier New"/>
          <w:sz w:val="22"/>
        </w:rPr>
        <w:lastRenderedPageBreak/>
        <w:t>buildings, structures or sites are preserved, restored, and/or protected, as appropriate.</w:t>
      </w:r>
    </w:p>
    <w:p w14:paraId="276CE5C3" w14:textId="2041EC84" w:rsidR="00A46679" w:rsidRDefault="00743046">
      <w:pPr>
        <w:numPr>
          <w:ilvl w:val="2"/>
          <w:numId w:val="15"/>
        </w:numPr>
        <w:rPr>
          <w:rFonts w:ascii="Courier New" w:hAnsi="Courier New"/>
          <w:sz w:val="22"/>
        </w:rPr>
      </w:pPr>
      <w:r>
        <w:rPr>
          <w:rFonts w:ascii="Courier New" w:hAnsi="Courier New"/>
          <w:sz w:val="22"/>
        </w:rPr>
        <w:t xml:space="preserve">Architectural Design Reward.  A 5% enhancement in permitted density may be awarded by the Planning Board where architectural standards for </w:t>
      </w:r>
      <w:r w:rsidR="00EE3D5E">
        <w:rPr>
          <w:rFonts w:ascii="Courier New" w:hAnsi="Courier New"/>
          <w:sz w:val="22"/>
        </w:rPr>
        <w:t>single- or two-family</w:t>
      </w:r>
      <w:r>
        <w:rPr>
          <w:rFonts w:ascii="Courier New" w:hAnsi="Courier New"/>
          <w:sz w:val="22"/>
        </w:rPr>
        <w:t xml:space="preserve"> houses are implemented to promote excellence in building design.  The standards shall be established either through private covenants or as conditions of approval.  </w:t>
      </w:r>
    </w:p>
    <w:p w14:paraId="17B7226A" w14:textId="77777777" w:rsidR="00A46679" w:rsidRDefault="00743046">
      <w:pPr>
        <w:numPr>
          <w:ilvl w:val="2"/>
          <w:numId w:val="15"/>
        </w:numPr>
        <w:rPr>
          <w:rFonts w:ascii="Courier New" w:hAnsi="Courier New"/>
          <w:sz w:val="22"/>
        </w:rPr>
      </w:pPr>
      <w:r>
        <w:rPr>
          <w:rFonts w:ascii="Courier New" w:hAnsi="Courier New"/>
          <w:sz w:val="22"/>
        </w:rPr>
        <w:t xml:space="preserve">Affordable Housing Reward.  A 10% enhancement in permitted density may be awarded by the Planning Board if 5% or more of the dwelling units can provide for affordable housing as defined in this Ordinance.  </w:t>
      </w:r>
    </w:p>
    <w:p w14:paraId="67AFF54D" w14:textId="77777777" w:rsidR="00A46679" w:rsidRDefault="00743046">
      <w:pPr>
        <w:numPr>
          <w:ilvl w:val="2"/>
          <w:numId w:val="15"/>
        </w:numPr>
        <w:rPr>
          <w:rFonts w:ascii="Courier New" w:hAnsi="Courier New"/>
          <w:sz w:val="22"/>
        </w:rPr>
      </w:pPr>
      <w:r>
        <w:rPr>
          <w:rFonts w:ascii="Courier New" w:hAnsi="Courier New"/>
          <w:sz w:val="22"/>
        </w:rPr>
        <w:t>Other Rewards.  A 5% enhancement in permitted density may be awarded by the Planning Board for the provision of at least 2 of the following measures:</w:t>
      </w:r>
    </w:p>
    <w:p w14:paraId="64627F09" w14:textId="77777777" w:rsidR="00A46679" w:rsidRDefault="00743046">
      <w:pPr>
        <w:numPr>
          <w:ilvl w:val="3"/>
          <w:numId w:val="15"/>
        </w:numPr>
        <w:rPr>
          <w:rFonts w:ascii="Courier New" w:hAnsi="Courier New"/>
          <w:sz w:val="22"/>
        </w:rPr>
      </w:pPr>
      <w:r>
        <w:rPr>
          <w:rFonts w:ascii="Courier New" w:hAnsi="Courier New"/>
          <w:sz w:val="22"/>
        </w:rPr>
        <w:t>Minimized number of curb cuts onto existing Town or State maintained roads;</w:t>
      </w:r>
    </w:p>
    <w:p w14:paraId="31B063F9" w14:textId="77777777" w:rsidR="00A46679" w:rsidRDefault="00743046">
      <w:pPr>
        <w:numPr>
          <w:ilvl w:val="3"/>
          <w:numId w:val="15"/>
        </w:numPr>
        <w:rPr>
          <w:rFonts w:ascii="Courier New" w:hAnsi="Courier New"/>
          <w:sz w:val="22"/>
        </w:rPr>
      </w:pPr>
      <w:r>
        <w:rPr>
          <w:rFonts w:ascii="Courier New" w:hAnsi="Courier New"/>
          <w:sz w:val="22"/>
        </w:rPr>
        <w:t>The provision of through or looped streets within the development;</w:t>
      </w:r>
    </w:p>
    <w:p w14:paraId="56F809EB" w14:textId="77777777" w:rsidR="00A46679" w:rsidRDefault="00743046">
      <w:pPr>
        <w:numPr>
          <w:ilvl w:val="3"/>
          <w:numId w:val="15"/>
        </w:numPr>
        <w:rPr>
          <w:rFonts w:ascii="Courier New" w:hAnsi="Courier New"/>
          <w:sz w:val="22"/>
        </w:rPr>
      </w:pPr>
      <w:r>
        <w:rPr>
          <w:rFonts w:ascii="Courier New" w:hAnsi="Courier New"/>
          <w:sz w:val="22"/>
        </w:rPr>
        <w:t>Provision of village-like greens and open space;</w:t>
      </w:r>
    </w:p>
    <w:p w14:paraId="04A15AA3" w14:textId="77777777" w:rsidR="00A46679" w:rsidRDefault="00743046">
      <w:pPr>
        <w:numPr>
          <w:ilvl w:val="3"/>
          <w:numId w:val="15"/>
        </w:numPr>
        <w:rPr>
          <w:rFonts w:ascii="Courier New" w:hAnsi="Courier New"/>
          <w:sz w:val="22"/>
        </w:rPr>
      </w:pPr>
      <w:r>
        <w:rPr>
          <w:rFonts w:ascii="Courier New" w:hAnsi="Courier New"/>
          <w:sz w:val="22"/>
        </w:rPr>
        <w:t>Implementation of low impact development practices;</w:t>
      </w:r>
    </w:p>
    <w:p w14:paraId="3D1EBFA9" w14:textId="77777777" w:rsidR="00A46679" w:rsidRDefault="00743046">
      <w:pPr>
        <w:numPr>
          <w:ilvl w:val="3"/>
          <w:numId w:val="15"/>
        </w:numPr>
        <w:rPr>
          <w:rFonts w:ascii="Courier New" w:hAnsi="Courier New"/>
          <w:sz w:val="22"/>
        </w:rPr>
      </w:pPr>
      <w:r>
        <w:rPr>
          <w:rFonts w:ascii="Courier New" w:hAnsi="Courier New"/>
          <w:sz w:val="22"/>
        </w:rPr>
        <w:t>Contribution to school district or other town department to mitigate the cost of serving the project;</w:t>
      </w:r>
    </w:p>
    <w:p w14:paraId="5FAB82D2" w14:textId="77777777" w:rsidR="00A46679" w:rsidRDefault="00743046">
      <w:pPr>
        <w:numPr>
          <w:ilvl w:val="3"/>
          <w:numId w:val="15"/>
        </w:numPr>
        <w:rPr>
          <w:rFonts w:ascii="Courier New" w:hAnsi="Courier New"/>
          <w:sz w:val="22"/>
        </w:rPr>
      </w:pPr>
      <w:r>
        <w:rPr>
          <w:rFonts w:ascii="Courier New" w:hAnsi="Courier New"/>
          <w:sz w:val="22"/>
        </w:rPr>
        <w:t xml:space="preserve">Contributing to a stewardship fund to monitor the open space if donated to a non-profit organization. </w:t>
      </w:r>
    </w:p>
    <w:p w14:paraId="51C6969E" w14:textId="77777777" w:rsidR="00A46679" w:rsidRDefault="00A46679">
      <w:pPr>
        <w:ind w:left="2340" w:hanging="360"/>
        <w:rPr>
          <w:rFonts w:ascii="Courier New" w:hAnsi="Courier New"/>
          <w:sz w:val="22"/>
        </w:rPr>
      </w:pPr>
    </w:p>
    <w:p w14:paraId="4A8D0D8E" w14:textId="77777777" w:rsidR="00A46679" w:rsidRDefault="00743046">
      <w:pPr>
        <w:rPr>
          <w:rFonts w:ascii="Courier New" w:hAnsi="Courier New"/>
          <w:sz w:val="22"/>
        </w:rPr>
      </w:pPr>
      <w:r>
        <w:rPr>
          <w:rFonts w:ascii="Courier New" w:hAnsi="Courier New"/>
          <w:sz w:val="22"/>
        </w:rPr>
        <w:t>Section 401.6</w:t>
      </w:r>
      <w:r>
        <w:rPr>
          <w:rFonts w:ascii="Courier New" w:hAnsi="Courier New"/>
          <w:sz w:val="22"/>
        </w:rPr>
        <w:tab/>
      </w:r>
      <w:r>
        <w:rPr>
          <w:rFonts w:ascii="Courier New" w:hAnsi="Courier New"/>
          <w:sz w:val="22"/>
          <w:u w:val="single"/>
        </w:rPr>
        <w:t>Open Space Ownership and Management</w:t>
      </w:r>
    </w:p>
    <w:p w14:paraId="204DD87B" w14:textId="77777777" w:rsidR="00A46679" w:rsidRDefault="00743046">
      <w:pPr>
        <w:numPr>
          <w:ilvl w:val="0"/>
          <w:numId w:val="4"/>
        </w:numPr>
        <w:tabs>
          <w:tab w:val="left" w:pos="720"/>
        </w:tabs>
        <w:rPr>
          <w:rFonts w:ascii="Courier New" w:hAnsi="Courier New"/>
          <w:sz w:val="22"/>
        </w:rPr>
      </w:pPr>
      <w:r>
        <w:rPr>
          <w:rFonts w:ascii="Courier New" w:hAnsi="Courier New"/>
          <w:i/>
          <w:sz w:val="22"/>
        </w:rPr>
        <w:t>Open Space Ownership</w:t>
      </w:r>
      <w:r>
        <w:rPr>
          <w:rFonts w:ascii="Courier New" w:hAnsi="Courier New"/>
          <w:sz w:val="22"/>
        </w:rPr>
        <w:t xml:space="preserve"> - The type of ownership of land dedicated for open space purposes shall be selected by the owner, developer, or subdivider, subject to the approval of the Planning Board.  Type of ownership may include, but is not necessarily limited to, the following:</w:t>
      </w:r>
    </w:p>
    <w:p w14:paraId="65769CA1" w14:textId="77777777" w:rsidR="00A46679" w:rsidRDefault="00743046">
      <w:pPr>
        <w:numPr>
          <w:ilvl w:val="1"/>
          <w:numId w:val="4"/>
        </w:numPr>
        <w:rPr>
          <w:rFonts w:ascii="Courier New" w:hAnsi="Courier New"/>
          <w:sz w:val="22"/>
        </w:rPr>
      </w:pPr>
      <w:r>
        <w:rPr>
          <w:rFonts w:ascii="Courier New" w:hAnsi="Courier New"/>
          <w:sz w:val="22"/>
        </w:rPr>
        <w:t>Public jurisdictions or agencies, subject to their acceptance;</w:t>
      </w:r>
    </w:p>
    <w:p w14:paraId="1263C44D" w14:textId="77777777" w:rsidR="00A46679" w:rsidRDefault="00743046">
      <w:pPr>
        <w:numPr>
          <w:ilvl w:val="1"/>
          <w:numId w:val="4"/>
        </w:numPr>
        <w:rPr>
          <w:rFonts w:ascii="Courier New" w:hAnsi="Courier New"/>
          <w:sz w:val="22"/>
        </w:rPr>
      </w:pPr>
      <w:r>
        <w:rPr>
          <w:rFonts w:ascii="Courier New" w:hAnsi="Courier New"/>
          <w:sz w:val="22"/>
        </w:rPr>
        <w:t>Quasi-public organizations (such as the Piscataquog River Watershed Association and the Society for the Protection of New Hampshire Forests), subject to their acceptance;</w:t>
      </w:r>
    </w:p>
    <w:p w14:paraId="186E8276" w14:textId="77777777" w:rsidR="00A46679" w:rsidRDefault="00743046">
      <w:pPr>
        <w:numPr>
          <w:ilvl w:val="1"/>
          <w:numId w:val="4"/>
        </w:numPr>
        <w:rPr>
          <w:rFonts w:ascii="Courier New" w:hAnsi="Courier New"/>
          <w:sz w:val="22"/>
        </w:rPr>
      </w:pPr>
      <w:r>
        <w:rPr>
          <w:rFonts w:ascii="Courier New" w:hAnsi="Courier New"/>
          <w:sz w:val="22"/>
        </w:rPr>
        <w:t>Homeowner or cooperative associations or organizations;</w:t>
      </w:r>
    </w:p>
    <w:p w14:paraId="628F9D17" w14:textId="77777777" w:rsidR="00A46679" w:rsidRDefault="00743046">
      <w:pPr>
        <w:numPr>
          <w:ilvl w:val="1"/>
          <w:numId w:val="4"/>
        </w:numPr>
        <w:tabs>
          <w:tab w:val="left" w:pos="360"/>
        </w:tabs>
        <w:rPr>
          <w:rFonts w:ascii="Courier New" w:hAnsi="Courier New"/>
          <w:sz w:val="22"/>
        </w:rPr>
      </w:pPr>
      <w:r>
        <w:rPr>
          <w:rFonts w:ascii="Courier New" w:hAnsi="Courier New"/>
          <w:sz w:val="22"/>
        </w:rPr>
        <w:t>Shared, undivided interest by all property owners in the subdivision.</w:t>
      </w:r>
    </w:p>
    <w:p w14:paraId="3A8A6C59" w14:textId="77777777" w:rsidR="00A46679" w:rsidRDefault="00743046">
      <w:pPr>
        <w:numPr>
          <w:ilvl w:val="0"/>
          <w:numId w:val="4"/>
        </w:numPr>
        <w:rPr>
          <w:rFonts w:ascii="Courier New" w:hAnsi="Courier New"/>
          <w:sz w:val="22"/>
        </w:rPr>
      </w:pPr>
      <w:r>
        <w:rPr>
          <w:rFonts w:ascii="Courier New" w:hAnsi="Courier New"/>
          <w:i/>
          <w:sz w:val="22"/>
        </w:rPr>
        <w:t>Homeowners Association</w:t>
      </w:r>
      <w:r>
        <w:rPr>
          <w:rFonts w:ascii="Courier New" w:hAnsi="Courier New"/>
          <w:sz w:val="22"/>
        </w:rPr>
        <w:t xml:space="preserve"> - Any common areas or common facilities within an Open Space Development shall be permanently protected by covenants and restrictions running with the land and shall be conveyed by the property owner(s) to a homeowners association or other legal entity under the laws of the State of New Hampshire, or may be deeded to the municipality with a trust clause insuring that it be maintained as open space, or to a private nonprofit organization, the principal purpose of which is the conservation of open space.</w:t>
      </w:r>
    </w:p>
    <w:p w14:paraId="6B6B68DF" w14:textId="77777777" w:rsidR="00A46679" w:rsidRDefault="00743046">
      <w:pPr>
        <w:pStyle w:val="BodyText"/>
        <w:tabs>
          <w:tab w:val="left" w:pos="1080"/>
        </w:tabs>
        <w:ind w:left="1080"/>
      </w:pPr>
      <w:r>
        <w:lastRenderedPageBreak/>
        <w:tab/>
        <w:t>If common areas or common facilities are not dedicated to the general public use, they shall be protected by legal arrangements, approved by the Planning Board after legal review by town counsel, sufficient to assure their preservation, maintenance and management.  Such approval shall take place prior to approval of the development.  The cost of legal review shall be borne by the applicant or the developer.  Any proposed change in such articles of association or incorporation shall require the prior written approval of the Planning Board.</w:t>
      </w:r>
    </w:p>
    <w:p w14:paraId="12A32B5A" w14:textId="77777777" w:rsidR="00A46679" w:rsidRDefault="00743046">
      <w:pPr>
        <w:pStyle w:val="BodyText"/>
        <w:tabs>
          <w:tab w:val="left" w:pos="1080"/>
        </w:tabs>
        <w:ind w:left="1080"/>
      </w:pPr>
      <w:r>
        <w:tab/>
        <w:t>Covenants or other legal arrangements shall specify ownership of the common land; responsibility for maintenance; compulsory homeowner’s association membership and tax assessment provisions; guarantees that any association formed to own and maintain the open space development will not be dissolved without the consent of the Planning Board.</w:t>
      </w:r>
    </w:p>
    <w:p w14:paraId="18C2C462" w14:textId="77777777" w:rsidR="00A46679" w:rsidRDefault="00743046">
      <w:pPr>
        <w:pStyle w:val="BodyText"/>
        <w:tabs>
          <w:tab w:val="left" w:pos="1080"/>
        </w:tabs>
        <w:ind w:left="1080"/>
      </w:pPr>
      <w:r>
        <w:tab/>
        <w:t>All lands and improvements shall be described and identified as to location, size, use and control in the restrictive covenant. These restrictive covenants shall be written so as to run with the land and become a part of the deed of each lot or dwelling unit within the development.</w:t>
      </w:r>
    </w:p>
    <w:p w14:paraId="02F4AF48" w14:textId="77777777" w:rsidR="00A46679" w:rsidRDefault="00743046">
      <w:pPr>
        <w:numPr>
          <w:ilvl w:val="0"/>
          <w:numId w:val="5"/>
        </w:numPr>
        <w:tabs>
          <w:tab w:val="num" w:pos="1080"/>
        </w:tabs>
        <w:ind w:left="1080"/>
        <w:rPr>
          <w:rFonts w:ascii="Courier New" w:hAnsi="Courier New"/>
          <w:sz w:val="22"/>
        </w:rPr>
      </w:pPr>
      <w:r>
        <w:rPr>
          <w:rFonts w:ascii="Courier New" w:hAnsi="Courier New"/>
          <w:i/>
          <w:sz w:val="22"/>
        </w:rPr>
        <w:t>Maintenance of Open Space</w:t>
      </w:r>
      <w:r>
        <w:rPr>
          <w:rFonts w:ascii="Courier New" w:hAnsi="Courier New"/>
          <w:sz w:val="22"/>
        </w:rPr>
        <w:t xml:space="preserve"> - The person(s) or entity identified in Section 401.6, A as having the right to ownership or control over open space shall be responsible for its continuing upkeep and proper maintenance.</w:t>
      </w:r>
    </w:p>
    <w:p w14:paraId="7FF52229" w14:textId="77777777" w:rsidR="00A46679" w:rsidRDefault="00743046">
      <w:pPr>
        <w:numPr>
          <w:ilvl w:val="0"/>
          <w:numId w:val="6"/>
        </w:numPr>
        <w:tabs>
          <w:tab w:val="num" w:pos="1080"/>
        </w:tabs>
        <w:ind w:left="1080"/>
        <w:rPr>
          <w:rFonts w:ascii="Courier New" w:hAnsi="Courier New"/>
          <w:sz w:val="22"/>
        </w:rPr>
      </w:pPr>
      <w:r>
        <w:rPr>
          <w:rFonts w:ascii="Courier New" w:hAnsi="Courier New"/>
          <w:i/>
          <w:sz w:val="22"/>
        </w:rPr>
        <w:t>Current Use Limitation</w:t>
      </w:r>
      <w:r>
        <w:rPr>
          <w:rFonts w:ascii="Courier New" w:hAnsi="Courier New"/>
          <w:sz w:val="22"/>
        </w:rPr>
        <w:t xml:space="preserve"> - For purposes of this ordinance, the open space areas and natural areas in an approved development are considered to be part of the residential use of such development and shall not be considered to be "open space land", "farmland", "forest land", "wetland", "recreational land", "floodplain", or "wild land" within the meaning of New Hampshire RSA 79-A.</w:t>
      </w:r>
    </w:p>
    <w:p w14:paraId="7A2C8A43" w14:textId="77777777" w:rsidR="00A46679" w:rsidRDefault="00743046">
      <w:pPr>
        <w:pStyle w:val="PlainText"/>
        <w:tabs>
          <w:tab w:val="left" w:pos="1080"/>
        </w:tabs>
        <w:ind w:left="1080"/>
        <w:rPr>
          <w:sz w:val="22"/>
          <w:vertAlign w:val="superscript"/>
        </w:rPr>
      </w:pPr>
      <w:r>
        <w:rPr>
          <w:sz w:val="22"/>
        </w:rPr>
        <w:t>The Planning Board shall require, as a condition for approval of an Open Space Development, that all deeds transferring any interest in the real property included in said development, specify that the open space will not qualify for current use treatment due to the operation of RSA 79-A:7(V)(b), since the same was used in satisfaction of density, setback, or other local, state or federal requirements leading to approval of this plan.</w:t>
      </w:r>
    </w:p>
    <w:p w14:paraId="19C11791" w14:textId="77777777" w:rsidR="00A46679" w:rsidRDefault="00743046">
      <w:pPr>
        <w:pStyle w:val="PlainText"/>
        <w:rPr>
          <w:sz w:val="22"/>
          <w:u w:val="single"/>
        </w:rPr>
      </w:pPr>
      <w:r>
        <w:rPr>
          <w:sz w:val="22"/>
        </w:rPr>
        <w:br w:type="page"/>
      </w:r>
      <w:r>
        <w:rPr>
          <w:sz w:val="22"/>
        </w:rPr>
        <w:lastRenderedPageBreak/>
        <w:t>Section 402</w:t>
      </w:r>
      <w:r>
        <w:rPr>
          <w:sz w:val="22"/>
        </w:rPr>
        <w:tab/>
      </w:r>
      <w:r>
        <w:rPr>
          <w:sz w:val="22"/>
          <w:u w:val="single"/>
        </w:rPr>
        <w:t>Recreational Camping Park Standards</w:t>
      </w:r>
    </w:p>
    <w:p w14:paraId="1FB1C675" w14:textId="77777777" w:rsidR="00A46679" w:rsidRDefault="00A46679">
      <w:pPr>
        <w:pStyle w:val="PlainText"/>
        <w:rPr>
          <w:sz w:val="22"/>
        </w:rPr>
      </w:pPr>
    </w:p>
    <w:p w14:paraId="02173380" w14:textId="77777777" w:rsidR="00A46679" w:rsidRDefault="00743046">
      <w:pPr>
        <w:pStyle w:val="PlainText"/>
        <w:ind w:left="720"/>
        <w:rPr>
          <w:sz w:val="22"/>
        </w:rPr>
      </w:pPr>
      <w:r>
        <w:rPr>
          <w:sz w:val="22"/>
        </w:rPr>
        <w:t>The following regulations shall apply with respect to all recreational camping parks:</w:t>
      </w:r>
    </w:p>
    <w:p w14:paraId="4F1F636E" w14:textId="77777777" w:rsidR="00A46679" w:rsidRDefault="00A46679">
      <w:pPr>
        <w:pStyle w:val="PlainText"/>
        <w:rPr>
          <w:sz w:val="22"/>
        </w:rPr>
      </w:pPr>
    </w:p>
    <w:p w14:paraId="02365A12" w14:textId="77777777" w:rsidR="00A46679" w:rsidRDefault="00743046">
      <w:pPr>
        <w:pStyle w:val="PlainText"/>
        <w:rPr>
          <w:sz w:val="22"/>
        </w:rPr>
      </w:pPr>
      <w:r>
        <w:rPr>
          <w:sz w:val="22"/>
        </w:rPr>
        <w:t>Section 402.1</w:t>
      </w:r>
    </w:p>
    <w:p w14:paraId="7A2A0641" w14:textId="77777777" w:rsidR="00A46679" w:rsidRDefault="00A46679">
      <w:pPr>
        <w:pStyle w:val="PlainText"/>
        <w:rPr>
          <w:sz w:val="22"/>
        </w:rPr>
      </w:pPr>
    </w:p>
    <w:p w14:paraId="393EE1C7" w14:textId="77777777" w:rsidR="00A46679" w:rsidRDefault="00743046">
      <w:pPr>
        <w:pStyle w:val="PlainText"/>
        <w:ind w:left="720"/>
        <w:rPr>
          <w:sz w:val="22"/>
        </w:rPr>
      </w:pPr>
      <w:r>
        <w:rPr>
          <w:sz w:val="22"/>
        </w:rPr>
        <w:t>A recreational camping park shall have an area of not less than 25 acres.</w:t>
      </w:r>
    </w:p>
    <w:p w14:paraId="3C686AEE" w14:textId="77777777" w:rsidR="00A46679" w:rsidRDefault="00A46679">
      <w:pPr>
        <w:pStyle w:val="PlainText"/>
        <w:rPr>
          <w:sz w:val="22"/>
        </w:rPr>
      </w:pPr>
    </w:p>
    <w:p w14:paraId="0CDB0BEC" w14:textId="77777777" w:rsidR="00A46679" w:rsidRDefault="00743046">
      <w:pPr>
        <w:pStyle w:val="PlainText"/>
        <w:rPr>
          <w:sz w:val="22"/>
        </w:rPr>
      </w:pPr>
      <w:r>
        <w:rPr>
          <w:sz w:val="22"/>
        </w:rPr>
        <w:t>Section 402.2</w:t>
      </w:r>
    </w:p>
    <w:p w14:paraId="4A651FF2" w14:textId="77777777" w:rsidR="00A46679" w:rsidRDefault="00A46679">
      <w:pPr>
        <w:pStyle w:val="PlainText"/>
        <w:rPr>
          <w:sz w:val="22"/>
        </w:rPr>
      </w:pPr>
    </w:p>
    <w:p w14:paraId="24875E22" w14:textId="77777777" w:rsidR="00A46679" w:rsidRDefault="00743046">
      <w:pPr>
        <w:pStyle w:val="PlainText"/>
        <w:ind w:left="720"/>
        <w:rPr>
          <w:sz w:val="22"/>
        </w:rPr>
      </w:pPr>
      <w:r>
        <w:rPr>
          <w:sz w:val="22"/>
        </w:rPr>
        <w:t>Recreational camping parks shall provide for individual trailer spaces and/or tenting sites, access driveways and parking.</w:t>
      </w:r>
    </w:p>
    <w:p w14:paraId="7833024F" w14:textId="77777777" w:rsidR="00A46679" w:rsidRDefault="00A46679">
      <w:pPr>
        <w:pStyle w:val="PlainText"/>
        <w:rPr>
          <w:sz w:val="22"/>
        </w:rPr>
      </w:pPr>
    </w:p>
    <w:p w14:paraId="57EC873C" w14:textId="77777777" w:rsidR="00A46679" w:rsidRDefault="00743046">
      <w:pPr>
        <w:pStyle w:val="PlainText"/>
        <w:rPr>
          <w:sz w:val="22"/>
        </w:rPr>
      </w:pPr>
      <w:r>
        <w:rPr>
          <w:sz w:val="22"/>
        </w:rPr>
        <w:t>Section 402.3</w:t>
      </w:r>
    </w:p>
    <w:p w14:paraId="280CF06D" w14:textId="77777777" w:rsidR="00A46679" w:rsidRDefault="00A46679">
      <w:pPr>
        <w:pStyle w:val="PlainText"/>
        <w:rPr>
          <w:sz w:val="22"/>
        </w:rPr>
      </w:pPr>
    </w:p>
    <w:p w14:paraId="13704118" w14:textId="77777777" w:rsidR="00A46679" w:rsidRDefault="00743046">
      <w:pPr>
        <w:pStyle w:val="PlainText"/>
        <w:ind w:left="720"/>
        <w:rPr>
          <w:sz w:val="22"/>
        </w:rPr>
      </w:pPr>
      <w:r>
        <w:rPr>
          <w:sz w:val="22"/>
        </w:rPr>
        <w:t>Each trailer space shall be at least 1,800 square feet in area and at least 30 feet in width, and shall have a compacted gravel surface at least 10 feet in width and 20 feet in depth.  A lot for a tent shall be at least 1,000 square feet in area.</w:t>
      </w:r>
    </w:p>
    <w:p w14:paraId="547DF1BC" w14:textId="77777777" w:rsidR="00A46679" w:rsidRDefault="00A46679">
      <w:pPr>
        <w:pStyle w:val="PlainText"/>
        <w:rPr>
          <w:sz w:val="22"/>
        </w:rPr>
      </w:pPr>
    </w:p>
    <w:p w14:paraId="7EAFA617" w14:textId="77777777" w:rsidR="00A46679" w:rsidRDefault="00743046">
      <w:pPr>
        <w:pStyle w:val="PlainText"/>
        <w:rPr>
          <w:sz w:val="22"/>
        </w:rPr>
      </w:pPr>
      <w:r>
        <w:rPr>
          <w:sz w:val="22"/>
        </w:rPr>
        <w:t>Section 402.4</w:t>
      </w:r>
    </w:p>
    <w:p w14:paraId="3383B6AB" w14:textId="77777777" w:rsidR="00A46679" w:rsidRDefault="00A46679">
      <w:pPr>
        <w:pStyle w:val="PlainText"/>
        <w:rPr>
          <w:sz w:val="22"/>
        </w:rPr>
      </w:pPr>
    </w:p>
    <w:p w14:paraId="5F0390C4" w14:textId="77777777" w:rsidR="00A46679" w:rsidRDefault="00743046">
      <w:pPr>
        <w:pStyle w:val="PlainText"/>
        <w:ind w:left="720"/>
        <w:rPr>
          <w:sz w:val="22"/>
        </w:rPr>
      </w:pPr>
      <w:r>
        <w:rPr>
          <w:sz w:val="22"/>
        </w:rPr>
        <w:t>All interior roads within a recreational camping park that are two-way must be at least 30 feet in width and have a compacted gravel surface at least 20 feet in width.  All interior roads within a recreational camping park that are one-way must be at least 20 feet in width and have a compacted gravel surface of at least 15 feet in width.</w:t>
      </w:r>
    </w:p>
    <w:p w14:paraId="26D59675" w14:textId="77777777" w:rsidR="00A46679" w:rsidRDefault="00A46679">
      <w:pPr>
        <w:pStyle w:val="PlainText"/>
        <w:rPr>
          <w:sz w:val="22"/>
        </w:rPr>
      </w:pPr>
    </w:p>
    <w:p w14:paraId="6AF9C584" w14:textId="77777777" w:rsidR="00A46679" w:rsidRDefault="00743046">
      <w:pPr>
        <w:pStyle w:val="PlainText"/>
        <w:rPr>
          <w:sz w:val="22"/>
        </w:rPr>
      </w:pPr>
      <w:r>
        <w:rPr>
          <w:sz w:val="22"/>
        </w:rPr>
        <w:t>Section 402.5</w:t>
      </w:r>
    </w:p>
    <w:p w14:paraId="0B1B4FF1" w14:textId="77777777" w:rsidR="00A46679" w:rsidRDefault="00A46679">
      <w:pPr>
        <w:pStyle w:val="PlainText"/>
        <w:rPr>
          <w:sz w:val="22"/>
        </w:rPr>
      </w:pPr>
    </w:p>
    <w:p w14:paraId="31D6951D" w14:textId="77777777" w:rsidR="00A46679" w:rsidRDefault="00743046">
      <w:pPr>
        <w:pStyle w:val="PlainText"/>
        <w:rPr>
          <w:sz w:val="22"/>
          <w:vertAlign w:val="superscript"/>
        </w:rPr>
      </w:pPr>
      <w:r>
        <w:rPr>
          <w:sz w:val="22"/>
        </w:rPr>
        <w:tab/>
        <w:t xml:space="preserve">A buffer area of natural vegetation at least 200 feet in width shall </w:t>
      </w:r>
      <w:r>
        <w:rPr>
          <w:sz w:val="22"/>
        </w:rPr>
        <w:tab/>
        <w:t xml:space="preserve">be maintained adjacent to all camping park property lines.  This </w:t>
      </w:r>
      <w:r>
        <w:rPr>
          <w:sz w:val="22"/>
        </w:rPr>
        <w:tab/>
        <w:t xml:space="preserve">buffer area shall be maintained in compliance with a plan prepared to </w:t>
      </w:r>
      <w:r>
        <w:rPr>
          <w:sz w:val="22"/>
        </w:rPr>
        <w:tab/>
        <w:t xml:space="preserve">include generally accepted forest management and utilization </w:t>
      </w:r>
      <w:r>
        <w:rPr>
          <w:sz w:val="22"/>
        </w:rPr>
        <w:tab/>
        <w:t xml:space="preserve">practices.  Said maintenance plan shall have prior approval by the </w:t>
      </w:r>
      <w:r>
        <w:rPr>
          <w:sz w:val="22"/>
        </w:rPr>
        <w:tab/>
        <w:t xml:space="preserve">Planning Board, and may be submitted to the County Forester for </w:t>
      </w:r>
      <w:r>
        <w:rPr>
          <w:sz w:val="22"/>
        </w:rPr>
        <w:tab/>
        <w:t xml:space="preserve">review.  </w:t>
      </w:r>
      <w:r>
        <w:rPr>
          <w:sz w:val="22"/>
          <w:vertAlign w:val="superscript"/>
        </w:rPr>
        <w:t>(Amended March 14, 2006.)</w:t>
      </w:r>
    </w:p>
    <w:p w14:paraId="102334BB" w14:textId="77777777" w:rsidR="00A46679" w:rsidRDefault="00A46679">
      <w:pPr>
        <w:pStyle w:val="PlainText"/>
        <w:rPr>
          <w:sz w:val="22"/>
        </w:rPr>
      </w:pPr>
    </w:p>
    <w:p w14:paraId="31AAB071" w14:textId="77777777" w:rsidR="00A46679" w:rsidRDefault="00743046">
      <w:pPr>
        <w:pStyle w:val="PlainText"/>
        <w:rPr>
          <w:sz w:val="22"/>
        </w:rPr>
      </w:pPr>
      <w:r>
        <w:rPr>
          <w:sz w:val="22"/>
        </w:rPr>
        <w:t>Section 402.6</w:t>
      </w:r>
    </w:p>
    <w:p w14:paraId="7C3FB5F7" w14:textId="77777777" w:rsidR="00A46679" w:rsidRDefault="00A46679">
      <w:pPr>
        <w:pStyle w:val="PlainText"/>
        <w:rPr>
          <w:sz w:val="22"/>
        </w:rPr>
      </w:pPr>
    </w:p>
    <w:p w14:paraId="3334B98B" w14:textId="77777777" w:rsidR="00A46679" w:rsidRDefault="00743046">
      <w:pPr>
        <w:pStyle w:val="PlainText"/>
        <w:ind w:left="720"/>
        <w:rPr>
          <w:sz w:val="22"/>
          <w:vertAlign w:val="superscript"/>
        </w:rPr>
      </w:pPr>
      <w:r>
        <w:rPr>
          <w:sz w:val="22"/>
        </w:rPr>
        <w:t xml:space="preserve">No trailer space, tent site, service building, interior campground road or recreational facility shall be located within the specified buffer area.  However, the first 100 feet of interior buffer area may be used for underground utilities, providing a plan showing the type and size of the utilities is reviewed and approved by the Planning Board prior to installation.  </w:t>
      </w:r>
      <w:r>
        <w:rPr>
          <w:sz w:val="22"/>
          <w:vertAlign w:val="superscript"/>
        </w:rPr>
        <w:t>(Amended March 9, 2004 and March 14, 2006.)</w:t>
      </w:r>
    </w:p>
    <w:p w14:paraId="08BEEA3B" w14:textId="77777777" w:rsidR="00A46679" w:rsidRDefault="00A46679">
      <w:pPr>
        <w:pStyle w:val="PlainText"/>
        <w:rPr>
          <w:sz w:val="22"/>
        </w:rPr>
      </w:pPr>
    </w:p>
    <w:p w14:paraId="1F2CA005" w14:textId="77777777" w:rsidR="00A46679" w:rsidRDefault="00A46679">
      <w:pPr>
        <w:pStyle w:val="PlainText"/>
        <w:rPr>
          <w:sz w:val="22"/>
        </w:rPr>
      </w:pPr>
    </w:p>
    <w:p w14:paraId="0E039757" w14:textId="77777777" w:rsidR="00A46679" w:rsidRDefault="00743046">
      <w:pPr>
        <w:pStyle w:val="PlainText"/>
        <w:rPr>
          <w:sz w:val="22"/>
        </w:rPr>
      </w:pPr>
      <w:r>
        <w:rPr>
          <w:sz w:val="22"/>
        </w:rPr>
        <w:lastRenderedPageBreak/>
        <w:t>Section 402.7</w:t>
      </w:r>
    </w:p>
    <w:p w14:paraId="3AD1AEEF" w14:textId="77777777" w:rsidR="00A46679" w:rsidRDefault="00A46679">
      <w:pPr>
        <w:pStyle w:val="PlainText"/>
        <w:ind w:left="720"/>
        <w:rPr>
          <w:sz w:val="22"/>
        </w:rPr>
      </w:pPr>
    </w:p>
    <w:p w14:paraId="1930E7DC" w14:textId="77777777" w:rsidR="00A46679" w:rsidRDefault="00743046">
      <w:pPr>
        <w:pStyle w:val="PlainText"/>
        <w:ind w:left="720"/>
        <w:rPr>
          <w:sz w:val="22"/>
        </w:rPr>
      </w:pPr>
      <w:r>
        <w:rPr>
          <w:sz w:val="22"/>
        </w:rPr>
        <w:t>An electrical source supplying at least 30 amps, 120 volts, with weatherproof g.f.i. electrical outlets shall be provided for each trailer space.  The installation shall comply with all applicable state and town electrical laws and regulations.</w:t>
      </w:r>
    </w:p>
    <w:p w14:paraId="043B9F05" w14:textId="77777777" w:rsidR="00A46679" w:rsidRDefault="00A46679">
      <w:pPr>
        <w:pStyle w:val="PlainText"/>
        <w:rPr>
          <w:sz w:val="22"/>
        </w:rPr>
      </w:pPr>
    </w:p>
    <w:p w14:paraId="7E5029DA" w14:textId="77777777" w:rsidR="00A46679" w:rsidRDefault="00743046">
      <w:pPr>
        <w:pStyle w:val="PlainText"/>
        <w:rPr>
          <w:sz w:val="22"/>
        </w:rPr>
      </w:pPr>
      <w:r>
        <w:rPr>
          <w:sz w:val="22"/>
        </w:rPr>
        <w:t>Section 402.8</w:t>
      </w:r>
    </w:p>
    <w:p w14:paraId="64628262" w14:textId="77777777" w:rsidR="00A46679" w:rsidRDefault="00A46679">
      <w:pPr>
        <w:pStyle w:val="PlainText"/>
        <w:rPr>
          <w:sz w:val="22"/>
        </w:rPr>
      </w:pPr>
    </w:p>
    <w:p w14:paraId="3230E2E9" w14:textId="77777777" w:rsidR="00A46679" w:rsidRDefault="00743046">
      <w:pPr>
        <w:pStyle w:val="PlainText"/>
        <w:ind w:left="720"/>
        <w:rPr>
          <w:sz w:val="22"/>
        </w:rPr>
      </w:pPr>
      <w:r>
        <w:rPr>
          <w:sz w:val="22"/>
        </w:rPr>
        <w:t>Every recreational camping park shall have a dumping station for sewage disposal meeting all applicable state and local laws and regulations.  The water supply source must meet all local and state regulations.</w:t>
      </w:r>
    </w:p>
    <w:p w14:paraId="187DE169" w14:textId="77777777" w:rsidR="00A46679" w:rsidRDefault="00A46679">
      <w:pPr>
        <w:pStyle w:val="PlainText"/>
        <w:rPr>
          <w:sz w:val="22"/>
        </w:rPr>
      </w:pPr>
    </w:p>
    <w:p w14:paraId="303D27AD" w14:textId="77777777" w:rsidR="00A46679" w:rsidRDefault="00743046">
      <w:pPr>
        <w:pStyle w:val="PlainText"/>
        <w:rPr>
          <w:sz w:val="22"/>
        </w:rPr>
      </w:pPr>
      <w:r>
        <w:rPr>
          <w:sz w:val="22"/>
        </w:rPr>
        <w:t>Section 402.9</w:t>
      </w:r>
    </w:p>
    <w:p w14:paraId="3527E9F8" w14:textId="77777777" w:rsidR="00A46679" w:rsidRDefault="00A46679">
      <w:pPr>
        <w:pStyle w:val="PlainText"/>
        <w:rPr>
          <w:sz w:val="22"/>
        </w:rPr>
      </w:pPr>
    </w:p>
    <w:p w14:paraId="5747ABEE" w14:textId="77777777" w:rsidR="00A46679" w:rsidRDefault="00743046">
      <w:pPr>
        <w:pStyle w:val="PlainText"/>
        <w:ind w:left="720"/>
        <w:rPr>
          <w:sz w:val="22"/>
        </w:rPr>
      </w:pPr>
      <w:r>
        <w:rPr>
          <w:sz w:val="22"/>
        </w:rPr>
        <w:t>Provision for the safe and sanitary disposal of solid waste shall be made, as approved by the Planning Board under Site Plan Review.</w:t>
      </w:r>
    </w:p>
    <w:p w14:paraId="739BA552" w14:textId="77777777" w:rsidR="00A46679" w:rsidRDefault="00A46679">
      <w:pPr>
        <w:pStyle w:val="PlainText"/>
        <w:rPr>
          <w:sz w:val="22"/>
        </w:rPr>
      </w:pPr>
    </w:p>
    <w:p w14:paraId="35222F27" w14:textId="77777777" w:rsidR="00A46679" w:rsidRDefault="00743046">
      <w:pPr>
        <w:pStyle w:val="PlainText"/>
        <w:rPr>
          <w:sz w:val="22"/>
          <w:u w:val="single"/>
        </w:rPr>
      </w:pPr>
      <w:r>
        <w:rPr>
          <w:sz w:val="22"/>
        </w:rPr>
        <w:t>Section 402.10</w:t>
      </w:r>
      <w:r>
        <w:rPr>
          <w:sz w:val="22"/>
        </w:rPr>
        <w:tab/>
      </w:r>
      <w:r>
        <w:rPr>
          <w:sz w:val="22"/>
          <w:u w:val="single"/>
        </w:rPr>
        <w:t>Service Building Requirements</w:t>
      </w:r>
    </w:p>
    <w:p w14:paraId="7B77C873" w14:textId="77777777" w:rsidR="00A46679" w:rsidRDefault="00A46679">
      <w:pPr>
        <w:pStyle w:val="PlainText"/>
        <w:rPr>
          <w:sz w:val="22"/>
        </w:rPr>
      </w:pPr>
    </w:p>
    <w:p w14:paraId="3D51E973" w14:textId="77777777" w:rsidR="00A46679" w:rsidRDefault="00743046">
      <w:pPr>
        <w:pStyle w:val="PlainText"/>
        <w:ind w:left="720"/>
        <w:rPr>
          <w:sz w:val="22"/>
        </w:rPr>
      </w:pPr>
      <w:r>
        <w:rPr>
          <w:sz w:val="22"/>
        </w:rPr>
        <w:t>Each recreational camping park shall provide one or more service buildings in accordance with the following specifications:</w:t>
      </w:r>
    </w:p>
    <w:p w14:paraId="0A75BC6B" w14:textId="77777777" w:rsidR="00A46679" w:rsidRDefault="00A46679">
      <w:pPr>
        <w:pStyle w:val="PlainText"/>
        <w:rPr>
          <w:sz w:val="22"/>
        </w:rPr>
      </w:pPr>
    </w:p>
    <w:p w14:paraId="61CA0DF7" w14:textId="77777777" w:rsidR="00A46679" w:rsidRDefault="00743046">
      <w:pPr>
        <w:pStyle w:val="PlainText"/>
        <w:ind w:left="1260" w:hanging="540"/>
        <w:rPr>
          <w:sz w:val="22"/>
          <w:vertAlign w:val="superscript"/>
        </w:rPr>
      </w:pPr>
      <w:r>
        <w:rPr>
          <w:sz w:val="22"/>
        </w:rPr>
        <w:t xml:space="preserve">A.  </w:t>
      </w:r>
      <w:r>
        <w:rPr>
          <w:sz w:val="22"/>
          <w:u w:val="single"/>
        </w:rPr>
        <w:t>Flush-type Toilets--Minimum Distance from Camping Space</w:t>
      </w:r>
      <w:r>
        <w:rPr>
          <w:sz w:val="22"/>
        </w:rPr>
        <w:t xml:space="preserve">.  Flush-type toilets shall be placed in a building that is not more than 500 feet from any camping space nor less than 25 feet away from any camping space.  In the event that any camping space is serviced by an on-site sewer connection, it shall be exempt from the requirement of being within 500 feet from the said toilet building.  </w:t>
      </w:r>
      <w:r>
        <w:rPr>
          <w:sz w:val="22"/>
          <w:vertAlign w:val="superscript"/>
        </w:rPr>
        <w:t>(Amended March 14, 2006.)</w:t>
      </w:r>
    </w:p>
    <w:p w14:paraId="1F86A64F" w14:textId="77777777" w:rsidR="00A46679" w:rsidRDefault="00A46679">
      <w:pPr>
        <w:pStyle w:val="PlainText"/>
        <w:rPr>
          <w:sz w:val="22"/>
        </w:rPr>
      </w:pPr>
    </w:p>
    <w:p w14:paraId="0BA6D58E" w14:textId="77777777" w:rsidR="00A46679" w:rsidRDefault="00743046">
      <w:pPr>
        <w:pStyle w:val="PlainText"/>
        <w:ind w:left="1260" w:hanging="540"/>
        <w:rPr>
          <w:sz w:val="22"/>
        </w:rPr>
      </w:pPr>
      <w:r>
        <w:rPr>
          <w:sz w:val="22"/>
        </w:rPr>
        <w:t xml:space="preserve">B.  </w:t>
      </w:r>
      <w:r>
        <w:rPr>
          <w:sz w:val="22"/>
          <w:u w:val="single"/>
        </w:rPr>
        <w:t>Lighting Requirements</w:t>
      </w:r>
      <w:r>
        <w:rPr>
          <w:sz w:val="22"/>
        </w:rPr>
        <w:t>.  The service building shall be lighted with a light intensity of 5 foot candles measured at the darkest corner of the room.</w:t>
      </w:r>
    </w:p>
    <w:p w14:paraId="1A5B6C8C" w14:textId="77777777" w:rsidR="00A46679" w:rsidRDefault="00A46679">
      <w:pPr>
        <w:pStyle w:val="PlainText"/>
        <w:rPr>
          <w:sz w:val="22"/>
        </w:rPr>
      </w:pPr>
    </w:p>
    <w:p w14:paraId="40600708" w14:textId="77777777" w:rsidR="00A46679" w:rsidRDefault="00743046">
      <w:pPr>
        <w:pStyle w:val="PlainText"/>
        <w:ind w:left="1260" w:hanging="540"/>
        <w:rPr>
          <w:sz w:val="22"/>
        </w:rPr>
      </w:pPr>
      <w:r>
        <w:rPr>
          <w:sz w:val="22"/>
        </w:rPr>
        <w:t xml:space="preserve">C.  </w:t>
      </w:r>
      <w:r>
        <w:rPr>
          <w:sz w:val="22"/>
          <w:u w:val="single"/>
        </w:rPr>
        <w:t>Construction Requirements</w:t>
      </w:r>
      <w:r>
        <w:rPr>
          <w:sz w:val="22"/>
        </w:rPr>
        <w:t>.  The building shall be a permanent structure sheathed with impervious material, adequately ventilated and with all openings to the outside effectively screened, shall be supplied with a floor drain, and shall comply with town and state requirements.</w:t>
      </w:r>
    </w:p>
    <w:p w14:paraId="3EFAA562" w14:textId="77777777" w:rsidR="00A46679" w:rsidRDefault="00A46679">
      <w:pPr>
        <w:pStyle w:val="PlainText"/>
        <w:rPr>
          <w:sz w:val="22"/>
        </w:rPr>
      </w:pPr>
    </w:p>
    <w:p w14:paraId="30A77486" w14:textId="77777777" w:rsidR="00A46679" w:rsidRDefault="00743046">
      <w:pPr>
        <w:pStyle w:val="PlainText"/>
        <w:ind w:left="1260" w:hanging="540"/>
        <w:rPr>
          <w:sz w:val="22"/>
          <w:vertAlign w:val="superscript"/>
        </w:rPr>
      </w:pPr>
      <w:r>
        <w:rPr>
          <w:sz w:val="22"/>
          <w:lang w:val="fr-FR"/>
        </w:rPr>
        <w:t xml:space="preserve">D.  </w:t>
      </w:r>
      <w:r>
        <w:rPr>
          <w:sz w:val="22"/>
          <w:u w:val="single"/>
          <w:lang w:val="fr-FR"/>
        </w:rPr>
        <w:t>Toilet Requirements</w:t>
      </w:r>
      <w:r>
        <w:rPr>
          <w:sz w:val="22"/>
          <w:lang w:val="fr-FR"/>
        </w:rPr>
        <w:t>.  T</w:t>
      </w:r>
      <w:r>
        <w:rPr>
          <w:sz w:val="22"/>
        </w:rPr>
        <w:t xml:space="preserve">oilet areas shall be provided in accordance with all applicable state and local laws.  </w:t>
      </w:r>
      <w:r>
        <w:rPr>
          <w:sz w:val="22"/>
          <w:vertAlign w:val="superscript"/>
        </w:rPr>
        <w:t>(Amended March 11, 2014.)</w:t>
      </w:r>
    </w:p>
    <w:p w14:paraId="232DFCF1" w14:textId="77777777" w:rsidR="00A46679" w:rsidRDefault="00A46679">
      <w:pPr>
        <w:pStyle w:val="PlainText"/>
        <w:rPr>
          <w:sz w:val="22"/>
        </w:rPr>
      </w:pPr>
    </w:p>
    <w:p w14:paraId="364D6F3C" w14:textId="77777777" w:rsidR="00A46679" w:rsidRDefault="00743046">
      <w:pPr>
        <w:pStyle w:val="PlainText"/>
        <w:ind w:left="1260" w:hanging="540"/>
        <w:rPr>
          <w:sz w:val="22"/>
        </w:rPr>
      </w:pPr>
      <w:r>
        <w:rPr>
          <w:sz w:val="22"/>
        </w:rPr>
        <w:t xml:space="preserve">E.  </w:t>
      </w:r>
      <w:r>
        <w:rPr>
          <w:sz w:val="22"/>
          <w:u w:val="single"/>
        </w:rPr>
        <w:t>Lavatory Requirements</w:t>
      </w:r>
      <w:r>
        <w:rPr>
          <w:sz w:val="22"/>
        </w:rPr>
        <w:t>.  Toilet rooms shall contain one lavatory with hot and cold running water for each two toilets, but in no case shall any toilet room be without at least one lavatory with hot and cold running water.</w:t>
      </w:r>
    </w:p>
    <w:p w14:paraId="53B127CA" w14:textId="77777777" w:rsidR="00A46679" w:rsidRDefault="00A46679">
      <w:pPr>
        <w:pStyle w:val="PlainText"/>
        <w:rPr>
          <w:sz w:val="22"/>
        </w:rPr>
      </w:pPr>
    </w:p>
    <w:p w14:paraId="4E5045CD" w14:textId="77777777" w:rsidR="00A46679" w:rsidRDefault="00743046">
      <w:pPr>
        <w:pStyle w:val="PlainText"/>
        <w:ind w:left="1260" w:hanging="540"/>
        <w:rPr>
          <w:sz w:val="22"/>
          <w:vertAlign w:val="superscript"/>
        </w:rPr>
      </w:pPr>
      <w:r>
        <w:rPr>
          <w:sz w:val="22"/>
        </w:rPr>
        <w:lastRenderedPageBreak/>
        <w:t xml:space="preserve">F.  </w:t>
      </w:r>
      <w:r>
        <w:rPr>
          <w:sz w:val="22"/>
          <w:u w:val="single"/>
        </w:rPr>
        <w:t>Shower Requirements</w:t>
      </w:r>
      <w:r>
        <w:rPr>
          <w:sz w:val="22"/>
        </w:rPr>
        <w:t xml:space="preserve">.  Each service building shall have shower facilities with hot and cold running water.  </w:t>
      </w:r>
      <w:r>
        <w:rPr>
          <w:sz w:val="22"/>
          <w:vertAlign w:val="superscript"/>
        </w:rPr>
        <w:t>(Renumbered March 11, 2014.)</w:t>
      </w:r>
    </w:p>
    <w:p w14:paraId="7892A602" w14:textId="77777777" w:rsidR="00A46679" w:rsidRDefault="00A46679">
      <w:pPr>
        <w:pStyle w:val="PlainText"/>
        <w:rPr>
          <w:sz w:val="22"/>
        </w:rPr>
      </w:pPr>
    </w:p>
    <w:p w14:paraId="2CF78115" w14:textId="77777777" w:rsidR="00A46679" w:rsidRDefault="00743046">
      <w:pPr>
        <w:pStyle w:val="PlainText"/>
        <w:ind w:left="1260" w:hanging="540"/>
        <w:rPr>
          <w:sz w:val="22"/>
          <w:vertAlign w:val="superscript"/>
        </w:rPr>
      </w:pPr>
      <w:r>
        <w:rPr>
          <w:sz w:val="22"/>
        </w:rPr>
        <w:t xml:space="preserve">G.  </w:t>
      </w:r>
      <w:r>
        <w:rPr>
          <w:sz w:val="22"/>
          <w:u w:val="single"/>
        </w:rPr>
        <w:t>Campfire Requirements</w:t>
      </w:r>
      <w:r>
        <w:rPr>
          <w:sz w:val="22"/>
        </w:rPr>
        <w:t>.  Wood fires shall not be kindled except in fireplaces provided by the Recreational Camping Parks.</w:t>
      </w:r>
      <w:r>
        <w:rPr>
          <w:sz w:val="22"/>
          <w:vertAlign w:val="superscript"/>
        </w:rPr>
        <w:t>(Renumbered March 11, 2014.)</w:t>
      </w:r>
    </w:p>
    <w:p w14:paraId="2E1FBAE7" w14:textId="77777777" w:rsidR="00A46679" w:rsidRDefault="00A46679">
      <w:pPr>
        <w:pStyle w:val="PlainText"/>
        <w:rPr>
          <w:sz w:val="22"/>
        </w:rPr>
      </w:pPr>
    </w:p>
    <w:p w14:paraId="1251F335" w14:textId="77777777" w:rsidR="00A46679" w:rsidRDefault="00743046">
      <w:pPr>
        <w:pStyle w:val="PlainText"/>
        <w:ind w:left="1260" w:hanging="540"/>
        <w:rPr>
          <w:sz w:val="22"/>
          <w:vertAlign w:val="superscript"/>
        </w:rPr>
      </w:pPr>
      <w:r>
        <w:rPr>
          <w:sz w:val="22"/>
        </w:rPr>
        <w:t xml:space="preserve">H.  </w:t>
      </w:r>
      <w:r>
        <w:rPr>
          <w:sz w:val="22"/>
          <w:u w:val="single"/>
        </w:rPr>
        <w:t>Fire Permit Requirements</w:t>
      </w:r>
      <w:r>
        <w:rPr>
          <w:sz w:val="22"/>
        </w:rPr>
        <w:t xml:space="preserve">.  All Recreational Camping Park Owners/Operators or their Agent(s) shall obtain a Fire Permit in accordance with N.H. RSA 224.  </w:t>
      </w:r>
      <w:r>
        <w:rPr>
          <w:sz w:val="22"/>
          <w:vertAlign w:val="superscript"/>
        </w:rPr>
        <w:t>(Renumbered March 11, 2014.)</w:t>
      </w:r>
    </w:p>
    <w:p w14:paraId="6CEBF013" w14:textId="77777777" w:rsidR="00A46679" w:rsidRDefault="00A46679">
      <w:pPr>
        <w:pStyle w:val="PlainText"/>
        <w:rPr>
          <w:sz w:val="22"/>
        </w:rPr>
      </w:pPr>
    </w:p>
    <w:p w14:paraId="3265EF1B" w14:textId="77777777" w:rsidR="00A46679" w:rsidRDefault="00743046">
      <w:pPr>
        <w:pStyle w:val="PlainText"/>
        <w:rPr>
          <w:sz w:val="22"/>
        </w:rPr>
      </w:pPr>
      <w:r>
        <w:rPr>
          <w:sz w:val="22"/>
        </w:rPr>
        <w:t>Section 402.11</w:t>
      </w:r>
    </w:p>
    <w:p w14:paraId="0B92AF5C" w14:textId="77777777" w:rsidR="00A46679" w:rsidRDefault="00A46679">
      <w:pPr>
        <w:pStyle w:val="PlainText"/>
        <w:rPr>
          <w:sz w:val="22"/>
        </w:rPr>
      </w:pPr>
    </w:p>
    <w:p w14:paraId="155E1A04" w14:textId="77777777" w:rsidR="00A46679" w:rsidRDefault="00743046">
      <w:pPr>
        <w:pStyle w:val="PlainText"/>
        <w:ind w:left="720"/>
        <w:rPr>
          <w:sz w:val="22"/>
          <w:vertAlign w:val="superscript"/>
        </w:rPr>
      </w:pPr>
      <w:r>
        <w:rPr>
          <w:sz w:val="22"/>
        </w:rPr>
        <w:t xml:space="preserve">Any lawful recreational camping park existing at the time of adoption of this Ordinance or amendment thereto may continue although such use does not conform to the provisions of this regulation.  However, all camping parks must comply with the applicable sanitation and health laws of the State of New Hampshire and the Town of New Boston.  No non-conforming use that has been discontinued for a period of twelve consecutive months shall be re-established.  Any additions, extensions or enlargements of a non-conforming recreational camping park shall be subject to the provisions of Article V of this Ordinance.  Any additions, extensions or enlargements of a conforming recreational camping park shall be subject to the standards provided in Article IV, Section 402 of this Ordinance.  In either event, Non-Residential Site Plan Review and/or Subdivision Approval will be required.  </w:t>
      </w:r>
      <w:r>
        <w:rPr>
          <w:sz w:val="22"/>
          <w:vertAlign w:val="superscript"/>
        </w:rPr>
        <w:t>(Amended March 13, 2001.)</w:t>
      </w:r>
    </w:p>
    <w:p w14:paraId="5618CAC4" w14:textId="54C53472" w:rsidR="00A46679" w:rsidRDefault="00743046">
      <w:pPr>
        <w:tabs>
          <w:tab w:val="left" w:pos="1440"/>
        </w:tabs>
        <w:rPr>
          <w:rFonts w:ascii="Courier New" w:hAnsi="Courier New" w:cs="Courier New"/>
          <w:sz w:val="22"/>
          <w:vertAlign w:val="superscript"/>
        </w:rPr>
      </w:pPr>
      <w:r>
        <w:rPr>
          <w:sz w:val="22"/>
        </w:rPr>
        <w:br w:type="page"/>
      </w:r>
      <w:r>
        <w:rPr>
          <w:rFonts w:ascii="Courier New" w:hAnsi="Courier New" w:cs="Courier New"/>
          <w:sz w:val="22"/>
        </w:rPr>
        <w:lastRenderedPageBreak/>
        <w:t>Section 403</w:t>
      </w:r>
      <w:r>
        <w:rPr>
          <w:rFonts w:ascii="Courier New" w:hAnsi="Courier New" w:cs="Courier New"/>
          <w:sz w:val="22"/>
        </w:rPr>
        <w:tab/>
      </w:r>
      <w:r>
        <w:rPr>
          <w:rFonts w:ascii="Courier New" w:hAnsi="Courier New" w:cs="Courier New"/>
          <w:sz w:val="22"/>
          <w:u w:val="single"/>
        </w:rPr>
        <w:t xml:space="preserve">Personal Wireless Service </w:t>
      </w:r>
      <w:r w:rsidR="00EE3D5E">
        <w:rPr>
          <w:rFonts w:ascii="Courier New" w:hAnsi="Courier New" w:cs="Courier New"/>
          <w:sz w:val="22"/>
          <w:u w:val="single"/>
        </w:rPr>
        <w:t>Facilities</w:t>
      </w:r>
      <w:r w:rsidR="00EE3D5E">
        <w:rPr>
          <w:rFonts w:ascii="Courier New" w:hAnsi="Courier New" w:cs="Courier New"/>
          <w:sz w:val="22"/>
        </w:rPr>
        <w:t xml:space="preserve"> (</w:t>
      </w:r>
      <w:r>
        <w:rPr>
          <w:rFonts w:ascii="Courier New" w:hAnsi="Courier New" w:cs="Courier New"/>
          <w:sz w:val="22"/>
          <w:vertAlign w:val="superscript"/>
        </w:rPr>
        <w:t>Section added March 13, 2001.)</w:t>
      </w:r>
    </w:p>
    <w:p w14:paraId="1027ADB4" w14:textId="77777777" w:rsidR="00A46679" w:rsidRDefault="00A46679">
      <w:pPr>
        <w:rPr>
          <w:rFonts w:ascii="Courier New" w:hAnsi="Courier New" w:cs="Courier New"/>
          <w:sz w:val="22"/>
        </w:rPr>
      </w:pPr>
    </w:p>
    <w:p w14:paraId="5D3F8677" w14:textId="77777777" w:rsidR="00A46679" w:rsidRDefault="00743046">
      <w:pPr>
        <w:tabs>
          <w:tab w:val="left" w:pos="1440"/>
        </w:tabs>
        <w:rPr>
          <w:rFonts w:ascii="Courier New" w:hAnsi="Courier New" w:cs="Courier New"/>
          <w:sz w:val="22"/>
        </w:rPr>
      </w:pPr>
      <w:r>
        <w:rPr>
          <w:rFonts w:ascii="Courier New" w:hAnsi="Courier New" w:cs="Courier New"/>
          <w:sz w:val="22"/>
        </w:rPr>
        <w:t>Section 403.1</w:t>
      </w:r>
      <w:r>
        <w:rPr>
          <w:rFonts w:ascii="Courier New" w:hAnsi="Courier New" w:cs="Courier New"/>
          <w:sz w:val="22"/>
        </w:rPr>
        <w:tab/>
      </w:r>
      <w:r>
        <w:rPr>
          <w:rFonts w:ascii="Courier New" w:hAnsi="Courier New" w:cs="Courier New"/>
          <w:sz w:val="22"/>
          <w:u w:val="single"/>
        </w:rPr>
        <w:t>Authority</w:t>
      </w:r>
    </w:p>
    <w:p w14:paraId="69166649" w14:textId="77777777" w:rsidR="00A46679" w:rsidRDefault="00743046">
      <w:pPr>
        <w:tabs>
          <w:tab w:val="left" w:pos="720"/>
        </w:tabs>
        <w:rPr>
          <w:rFonts w:ascii="Courier New" w:hAnsi="Courier New" w:cs="Courier New"/>
          <w:sz w:val="22"/>
        </w:rPr>
      </w:pPr>
      <w:r>
        <w:rPr>
          <w:rFonts w:ascii="Courier New" w:hAnsi="Courier New" w:cs="Courier New"/>
          <w:sz w:val="22"/>
        </w:rPr>
        <w:tab/>
        <w:t xml:space="preserve">This ordinance is adopted by the Town of New Boston on March 13, 2001 </w:t>
      </w:r>
      <w:r>
        <w:rPr>
          <w:rFonts w:ascii="Courier New" w:hAnsi="Courier New" w:cs="Courier New"/>
          <w:sz w:val="22"/>
        </w:rPr>
        <w:tab/>
        <w:t xml:space="preserve">in accordance with the authority as granted in New Hampshire Revised </w:t>
      </w:r>
      <w:r>
        <w:rPr>
          <w:rFonts w:ascii="Courier New" w:hAnsi="Courier New" w:cs="Courier New"/>
          <w:sz w:val="22"/>
        </w:rPr>
        <w:tab/>
        <w:t xml:space="preserve">Statutes Annotated 674:16 &amp; 674:21 and procedurally under the guidance </w:t>
      </w:r>
      <w:r>
        <w:rPr>
          <w:rFonts w:ascii="Courier New" w:hAnsi="Courier New" w:cs="Courier New"/>
          <w:sz w:val="22"/>
        </w:rPr>
        <w:tab/>
        <w:t>of 675:1,II.</w:t>
      </w:r>
    </w:p>
    <w:p w14:paraId="1B5EDD4E" w14:textId="77777777" w:rsidR="00A46679" w:rsidRDefault="00A46679">
      <w:pPr>
        <w:rPr>
          <w:rFonts w:ascii="Courier New" w:hAnsi="Courier New" w:cs="Courier New"/>
          <w:sz w:val="22"/>
        </w:rPr>
      </w:pPr>
    </w:p>
    <w:p w14:paraId="215CCA8F" w14:textId="77777777" w:rsidR="00A46679" w:rsidRDefault="00743046">
      <w:pPr>
        <w:tabs>
          <w:tab w:val="left" w:pos="1440"/>
        </w:tabs>
        <w:rPr>
          <w:rFonts w:ascii="Courier New" w:hAnsi="Courier New" w:cs="Courier New"/>
          <w:sz w:val="22"/>
        </w:rPr>
      </w:pPr>
      <w:r>
        <w:rPr>
          <w:rFonts w:ascii="Courier New" w:hAnsi="Courier New" w:cs="Courier New"/>
          <w:sz w:val="22"/>
        </w:rPr>
        <w:t>Section 403.2</w:t>
      </w:r>
      <w:r>
        <w:rPr>
          <w:rFonts w:ascii="Courier New" w:hAnsi="Courier New" w:cs="Courier New"/>
          <w:sz w:val="22"/>
        </w:rPr>
        <w:tab/>
      </w:r>
      <w:r>
        <w:rPr>
          <w:rFonts w:ascii="Courier New" w:hAnsi="Courier New" w:cs="Courier New"/>
          <w:sz w:val="22"/>
          <w:u w:val="single"/>
        </w:rPr>
        <w:t>Purpose and Goals</w:t>
      </w:r>
    </w:p>
    <w:p w14:paraId="7FD3A5E3" w14:textId="77777777" w:rsidR="00A46679" w:rsidRDefault="00743046">
      <w:pPr>
        <w:tabs>
          <w:tab w:val="left" w:pos="360"/>
        </w:tabs>
        <w:rPr>
          <w:rFonts w:ascii="Courier New" w:hAnsi="Courier New" w:cs="Courier New"/>
          <w:sz w:val="22"/>
        </w:rPr>
      </w:pPr>
      <w:r>
        <w:rPr>
          <w:rFonts w:ascii="Courier New" w:hAnsi="Courier New" w:cs="Courier New"/>
          <w:sz w:val="22"/>
        </w:rPr>
        <w:tab/>
      </w:r>
      <w:r>
        <w:rPr>
          <w:rFonts w:ascii="Courier New" w:hAnsi="Courier New" w:cs="Courier New"/>
          <w:sz w:val="22"/>
        </w:rPr>
        <w:tab/>
        <w:t xml:space="preserve">This ordinance is designed and intended to balance the interests of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the residents of the Town of New Boston, personal wireless service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facility providers and personal wireless service customers in the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siting of personal wireless service facilities within the Town of New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Boston, so as to ensure coordinated development of communications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infrastructure while preserving the health, welfare and safety of the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Town and its residents.  This ordinance establishes general guidelines </w:t>
      </w:r>
      <w:r>
        <w:rPr>
          <w:rFonts w:ascii="Courier New" w:hAnsi="Courier New" w:cs="Courier New"/>
          <w:sz w:val="22"/>
        </w:rPr>
        <w:tab/>
      </w:r>
      <w:r>
        <w:rPr>
          <w:rFonts w:ascii="Courier New" w:hAnsi="Courier New" w:cs="Courier New"/>
          <w:sz w:val="22"/>
        </w:rPr>
        <w:tab/>
        <w:t xml:space="preserve">for the siting of personal wireless service facilities to enhance and </w:t>
      </w:r>
      <w:r>
        <w:rPr>
          <w:rFonts w:ascii="Courier New" w:hAnsi="Courier New" w:cs="Courier New"/>
          <w:sz w:val="22"/>
        </w:rPr>
        <w:tab/>
      </w:r>
      <w:r>
        <w:rPr>
          <w:rFonts w:ascii="Courier New" w:hAnsi="Courier New" w:cs="Courier New"/>
          <w:sz w:val="22"/>
        </w:rPr>
        <w:tab/>
      </w:r>
      <w:r>
        <w:rPr>
          <w:rFonts w:ascii="Courier New" w:hAnsi="Courier New" w:cs="Courier New"/>
          <w:sz w:val="22"/>
        </w:rPr>
        <w:tab/>
        <w:t>fulfill the following goals:</w:t>
      </w:r>
    </w:p>
    <w:p w14:paraId="759002C7" w14:textId="77777777" w:rsidR="00A46679" w:rsidRDefault="00743046">
      <w:pPr>
        <w:pStyle w:val="BodyTextIndent2"/>
        <w:tabs>
          <w:tab w:val="left" w:pos="720"/>
        </w:tabs>
        <w:rPr>
          <w:rFonts w:cs="Courier New"/>
        </w:rPr>
      </w:pPr>
      <w:r>
        <w:rPr>
          <w:rFonts w:cs="Courier New"/>
        </w:rPr>
        <w:t>a)</w:t>
      </w:r>
      <w:r>
        <w:rPr>
          <w:rFonts w:cs="Courier New"/>
        </w:rPr>
        <w:tab/>
        <w:t xml:space="preserve">To preserve the authority of the Town of New Boston Planning </w:t>
      </w:r>
      <w:r>
        <w:rPr>
          <w:rFonts w:cs="Courier New"/>
        </w:rPr>
        <w:tab/>
        <w:t xml:space="preserve">Board to provide for reasonable opportunity for the siting of </w:t>
      </w:r>
      <w:r>
        <w:rPr>
          <w:rFonts w:cs="Courier New"/>
        </w:rPr>
        <w:tab/>
        <w:t xml:space="preserve">personal wireless service facilities and to allow the provision </w:t>
      </w:r>
      <w:r>
        <w:rPr>
          <w:rFonts w:cs="Courier New"/>
        </w:rPr>
        <w:tab/>
        <w:t>of such facilities to take place effectively and efficiently.</w:t>
      </w:r>
    </w:p>
    <w:p w14:paraId="30C77C50" w14:textId="77777777" w:rsidR="00A46679" w:rsidRDefault="00743046">
      <w:pPr>
        <w:pStyle w:val="BodyTextIndent2"/>
        <w:tabs>
          <w:tab w:val="left" w:pos="630"/>
          <w:tab w:val="left" w:pos="720"/>
        </w:tabs>
        <w:rPr>
          <w:rFonts w:cs="Courier New"/>
        </w:rPr>
      </w:pPr>
      <w:r>
        <w:rPr>
          <w:rFonts w:cs="Courier New"/>
        </w:rPr>
        <w:t>b)</w:t>
      </w:r>
      <w:r>
        <w:rPr>
          <w:rFonts w:cs="Courier New"/>
        </w:rPr>
        <w:tab/>
        <w:t xml:space="preserve">To ensure that personal wireless service facilities are provided </w:t>
      </w:r>
      <w:r>
        <w:rPr>
          <w:rFonts w:cs="Courier New"/>
        </w:rPr>
        <w:tab/>
        <w:t xml:space="preserve">compatibly with the visual and environmental features of the </w:t>
      </w:r>
      <w:r>
        <w:rPr>
          <w:rFonts w:cs="Courier New"/>
        </w:rPr>
        <w:tab/>
        <w:t>Town.</w:t>
      </w:r>
    </w:p>
    <w:p w14:paraId="6FF8D1D1" w14:textId="77777777" w:rsidR="00A46679" w:rsidRDefault="00743046">
      <w:pPr>
        <w:pStyle w:val="BodyTextIndent2"/>
        <w:tabs>
          <w:tab w:val="left" w:pos="630"/>
        </w:tabs>
        <w:rPr>
          <w:rFonts w:cs="Courier New"/>
        </w:rPr>
      </w:pPr>
      <w:r>
        <w:rPr>
          <w:rFonts w:cs="Courier New"/>
        </w:rPr>
        <w:t>c)</w:t>
      </w:r>
      <w:r>
        <w:rPr>
          <w:rFonts w:cs="Courier New"/>
        </w:rPr>
        <w:tab/>
        <w:t xml:space="preserve">To reduce adverse impacts such facilities may create, including, </w:t>
      </w:r>
      <w:r>
        <w:rPr>
          <w:rFonts w:cs="Courier New"/>
        </w:rPr>
        <w:tab/>
        <w:t xml:space="preserve">but not limited to, impacts on aesthetics, environmentally </w:t>
      </w:r>
      <w:r>
        <w:rPr>
          <w:rFonts w:cs="Courier New"/>
        </w:rPr>
        <w:tab/>
        <w:t xml:space="preserve">sensitive areas, historically significant locations, flight </w:t>
      </w:r>
      <w:r>
        <w:rPr>
          <w:rFonts w:cs="Courier New"/>
        </w:rPr>
        <w:tab/>
        <w:t xml:space="preserve">corridors, health and safety by injurious accidents to person and </w:t>
      </w:r>
      <w:r>
        <w:rPr>
          <w:rFonts w:cs="Courier New"/>
        </w:rPr>
        <w:tab/>
        <w:t>property, and prosperity through protection of property values.</w:t>
      </w:r>
    </w:p>
    <w:p w14:paraId="37962714" w14:textId="77777777" w:rsidR="00A46679" w:rsidRDefault="00743046">
      <w:pPr>
        <w:pStyle w:val="BodyTextIndent2"/>
        <w:tabs>
          <w:tab w:val="left" w:pos="720"/>
        </w:tabs>
        <w:rPr>
          <w:rFonts w:cs="Courier New"/>
        </w:rPr>
      </w:pPr>
      <w:r>
        <w:rPr>
          <w:rFonts w:cs="Courier New"/>
        </w:rPr>
        <w:t>d)</w:t>
      </w:r>
      <w:r>
        <w:rPr>
          <w:rFonts w:cs="Courier New"/>
        </w:rPr>
        <w:tab/>
        <w:t xml:space="preserve">To provide for co-location and minimal impact siting options </w:t>
      </w:r>
      <w:r>
        <w:rPr>
          <w:rFonts w:cs="Courier New"/>
        </w:rPr>
        <w:tab/>
        <w:t xml:space="preserve">through an assessment of technology, current locational options, </w:t>
      </w:r>
      <w:r>
        <w:rPr>
          <w:rFonts w:cs="Courier New"/>
        </w:rPr>
        <w:tab/>
        <w:t xml:space="preserve">future available locations, innovative siting techniques, and </w:t>
      </w:r>
      <w:r>
        <w:rPr>
          <w:rFonts w:cs="Courier New"/>
        </w:rPr>
        <w:tab/>
        <w:t xml:space="preserve">siting possibilities beyond the political jurisdiction of the </w:t>
      </w:r>
      <w:r>
        <w:rPr>
          <w:rFonts w:cs="Courier New"/>
        </w:rPr>
        <w:tab/>
        <w:t>Town.</w:t>
      </w:r>
    </w:p>
    <w:p w14:paraId="1665F054" w14:textId="77777777" w:rsidR="00A46679" w:rsidRDefault="00743046">
      <w:pPr>
        <w:pStyle w:val="BodyTextIndent2"/>
        <w:tabs>
          <w:tab w:val="left" w:pos="720"/>
        </w:tabs>
        <w:rPr>
          <w:rFonts w:cs="Courier New"/>
        </w:rPr>
      </w:pPr>
      <w:r>
        <w:rPr>
          <w:rFonts w:cs="Courier New"/>
        </w:rPr>
        <w:t>e)</w:t>
      </w:r>
      <w:r>
        <w:rPr>
          <w:rFonts w:cs="Courier New"/>
        </w:rPr>
        <w:tab/>
        <w:t xml:space="preserve">To permit the construction of new personal wireless service </w:t>
      </w:r>
      <w:r>
        <w:rPr>
          <w:rFonts w:cs="Courier New"/>
        </w:rPr>
        <w:tab/>
        <w:t xml:space="preserve">facilities only where all other reasonable opportunities have </w:t>
      </w:r>
      <w:r>
        <w:rPr>
          <w:rFonts w:cs="Courier New"/>
        </w:rPr>
        <w:tab/>
        <w:t xml:space="preserve">been exhausted, and to encourage the owners of personal wireless </w:t>
      </w:r>
      <w:r>
        <w:rPr>
          <w:rFonts w:cs="Courier New"/>
        </w:rPr>
        <w:tab/>
        <w:t xml:space="preserve">service facilities to configure them in a way that minimizes the </w:t>
      </w:r>
      <w:r>
        <w:rPr>
          <w:rFonts w:cs="Courier New"/>
        </w:rPr>
        <w:tab/>
        <w:t xml:space="preserve">adverse visual impact of the personal </w:t>
      </w:r>
      <w:r>
        <w:rPr>
          <w:rFonts w:cs="Courier New"/>
        </w:rPr>
        <w:tab/>
        <w:t>wireless service facility.</w:t>
      </w:r>
    </w:p>
    <w:p w14:paraId="5FC1739F" w14:textId="77777777" w:rsidR="00A46679" w:rsidRDefault="00743046">
      <w:pPr>
        <w:pStyle w:val="BodyTextIndent2"/>
        <w:tabs>
          <w:tab w:val="left" w:pos="720"/>
        </w:tabs>
        <w:rPr>
          <w:rFonts w:cs="Courier New"/>
        </w:rPr>
      </w:pPr>
      <w:r>
        <w:rPr>
          <w:rFonts w:cs="Courier New"/>
        </w:rPr>
        <w:t>f)</w:t>
      </w:r>
      <w:r>
        <w:rPr>
          <w:rFonts w:cs="Courier New"/>
        </w:rPr>
        <w:tab/>
        <w:t xml:space="preserve">To require cooperation and co-location, to the greatest extent </w:t>
      </w:r>
      <w:r>
        <w:rPr>
          <w:rFonts w:cs="Courier New"/>
        </w:rPr>
        <w:tab/>
        <w:t xml:space="preserve">possible, between competitors in order to reduce cumulative </w:t>
      </w:r>
      <w:r>
        <w:rPr>
          <w:rFonts w:cs="Courier New"/>
        </w:rPr>
        <w:tab/>
        <w:t>negative impacts on the Town.</w:t>
      </w:r>
    </w:p>
    <w:p w14:paraId="1B7D81F1" w14:textId="77777777" w:rsidR="00A46679" w:rsidRDefault="00743046">
      <w:pPr>
        <w:pStyle w:val="BodyTextIndent2"/>
        <w:tabs>
          <w:tab w:val="left" w:pos="720"/>
        </w:tabs>
        <w:rPr>
          <w:rFonts w:cs="Courier New"/>
        </w:rPr>
      </w:pPr>
      <w:r>
        <w:rPr>
          <w:rFonts w:cs="Courier New"/>
        </w:rPr>
        <w:t>g)</w:t>
      </w:r>
      <w:r>
        <w:rPr>
          <w:rFonts w:cs="Courier New"/>
        </w:rPr>
        <w:tab/>
        <w:t xml:space="preserve">To ensure that ongoing maintenance and safety inspections for all </w:t>
      </w:r>
      <w:r>
        <w:rPr>
          <w:rFonts w:cs="Courier New"/>
        </w:rPr>
        <w:tab/>
        <w:t>personal wireless service facilities are carried out.</w:t>
      </w:r>
    </w:p>
    <w:p w14:paraId="38EEB299" w14:textId="77777777" w:rsidR="00A46679" w:rsidRDefault="00743046">
      <w:pPr>
        <w:pStyle w:val="BodyTextIndent2"/>
        <w:tabs>
          <w:tab w:val="left" w:pos="720"/>
        </w:tabs>
        <w:rPr>
          <w:rFonts w:cs="Courier New"/>
        </w:rPr>
      </w:pPr>
      <w:r>
        <w:rPr>
          <w:rFonts w:cs="Courier New"/>
        </w:rPr>
        <w:t>h)</w:t>
      </w:r>
      <w:r>
        <w:rPr>
          <w:rFonts w:cs="Courier New"/>
        </w:rPr>
        <w:tab/>
        <w:t xml:space="preserve">To provide for the removal of abandoned facilities that are no </w:t>
      </w:r>
      <w:r>
        <w:rPr>
          <w:rFonts w:cs="Courier New"/>
        </w:rPr>
        <w:tab/>
        <w:t xml:space="preserve">longer inspected for safety concerns and Building Code </w:t>
      </w:r>
      <w:r>
        <w:rPr>
          <w:rFonts w:cs="Courier New"/>
        </w:rPr>
        <w:tab/>
        <w:t xml:space="preserve">compliance; and to provide a mechanism for the Town to remove </w:t>
      </w:r>
      <w:r>
        <w:rPr>
          <w:rFonts w:cs="Courier New"/>
        </w:rPr>
        <w:tab/>
        <w:t xml:space="preserve">those abandoned facilities to protect the citizens from imminent </w:t>
      </w:r>
      <w:r>
        <w:rPr>
          <w:rFonts w:cs="Courier New"/>
        </w:rPr>
        <w:tab/>
        <w:t>harm and danger.</w:t>
      </w:r>
    </w:p>
    <w:p w14:paraId="38466C54" w14:textId="77777777" w:rsidR="00A46679" w:rsidRDefault="00743046">
      <w:pPr>
        <w:pStyle w:val="BodyTextIndent2"/>
        <w:tabs>
          <w:tab w:val="left" w:pos="720"/>
        </w:tabs>
        <w:rPr>
          <w:rFonts w:cs="Courier New"/>
        </w:rPr>
      </w:pPr>
      <w:r>
        <w:rPr>
          <w:rFonts w:cs="Courier New"/>
        </w:rPr>
        <w:lastRenderedPageBreak/>
        <w:t>i)</w:t>
      </w:r>
      <w:r>
        <w:rPr>
          <w:rFonts w:cs="Courier New"/>
        </w:rPr>
        <w:tab/>
        <w:t xml:space="preserve">To provide for the removal or upgrade of facilities that are </w:t>
      </w:r>
      <w:r>
        <w:rPr>
          <w:rFonts w:cs="Courier New"/>
        </w:rPr>
        <w:tab/>
        <w:t>technologically outdated.</w:t>
      </w:r>
    </w:p>
    <w:p w14:paraId="00B696B4" w14:textId="77777777" w:rsidR="00A46679" w:rsidRDefault="00A46679">
      <w:pPr>
        <w:rPr>
          <w:rFonts w:ascii="Courier New" w:hAnsi="Courier New" w:cs="Courier New"/>
          <w:sz w:val="22"/>
        </w:rPr>
      </w:pPr>
    </w:p>
    <w:p w14:paraId="77C0361A" w14:textId="77777777" w:rsidR="00A46679" w:rsidRDefault="00743046">
      <w:pPr>
        <w:tabs>
          <w:tab w:val="left" w:pos="1440"/>
        </w:tabs>
        <w:rPr>
          <w:rFonts w:ascii="Courier New" w:hAnsi="Courier New" w:cs="Courier New"/>
          <w:sz w:val="22"/>
        </w:rPr>
      </w:pPr>
      <w:r>
        <w:rPr>
          <w:rFonts w:ascii="Courier New" w:hAnsi="Courier New" w:cs="Courier New"/>
          <w:sz w:val="22"/>
        </w:rPr>
        <w:t>Section 403.3</w:t>
      </w:r>
      <w:r>
        <w:rPr>
          <w:rFonts w:ascii="Courier New" w:hAnsi="Courier New" w:cs="Courier New"/>
          <w:sz w:val="22"/>
        </w:rPr>
        <w:tab/>
      </w:r>
      <w:r>
        <w:rPr>
          <w:rFonts w:ascii="Courier New" w:hAnsi="Courier New" w:cs="Courier New"/>
          <w:sz w:val="22"/>
          <w:u w:val="single"/>
        </w:rPr>
        <w:t>Applicability</w:t>
      </w:r>
    </w:p>
    <w:p w14:paraId="23E884ED" w14:textId="77777777" w:rsidR="00A46679" w:rsidRDefault="00743046">
      <w:pPr>
        <w:tabs>
          <w:tab w:val="left" w:pos="540"/>
        </w:tabs>
        <w:rPr>
          <w:rFonts w:ascii="Courier New" w:hAnsi="Courier New" w:cs="Courier New"/>
          <w:sz w:val="22"/>
        </w:rPr>
      </w:pPr>
      <w:r>
        <w:rPr>
          <w:rFonts w:ascii="Courier New" w:hAnsi="Courier New" w:cs="Courier New"/>
          <w:sz w:val="22"/>
        </w:rPr>
        <w:t>A.</w:t>
      </w:r>
      <w:r>
        <w:rPr>
          <w:rFonts w:ascii="Courier New" w:hAnsi="Courier New" w:cs="Courier New"/>
          <w:sz w:val="22"/>
        </w:rPr>
        <w:tab/>
        <w:t xml:space="preserve">The terms of this Article and the Site Plan Review Regulations shall </w:t>
      </w:r>
      <w:r>
        <w:rPr>
          <w:rFonts w:ascii="Courier New" w:hAnsi="Courier New" w:cs="Courier New"/>
          <w:sz w:val="22"/>
        </w:rPr>
        <w:tab/>
        <w:t xml:space="preserve">apply to personal wireless service facilities proposed to be located on </w:t>
      </w:r>
      <w:r>
        <w:rPr>
          <w:rFonts w:ascii="Courier New" w:hAnsi="Courier New" w:cs="Courier New"/>
          <w:sz w:val="22"/>
        </w:rPr>
        <w:tab/>
        <w:t xml:space="preserve">property owned by the Town, on privately owned property, and on property </w:t>
      </w:r>
      <w:r>
        <w:rPr>
          <w:rFonts w:ascii="Courier New" w:hAnsi="Courier New" w:cs="Courier New"/>
          <w:sz w:val="22"/>
        </w:rPr>
        <w:tab/>
        <w:t xml:space="preserve">that is owned by any other governmental entity that acts in its </w:t>
      </w:r>
      <w:r>
        <w:rPr>
          <w:rFonts w:ascii="Courier New" w:hAnsi="Courier New" w:cs="Courier New"/>
          <w:sz w:val="22"/>
        </w:rPr>
        <w:tab/>
        <w:t>proprietary capacity to lease such property to a carrier.</w:t>
      </w:r>
    </w:p>
    <w:p w14:paraId="2A403252" w14:textId="77777777" w:rsidR="00A46679" w:rsidRDefault="00A46679">
      <w:pPr>
        <w:rPr>
          <w:rFonts w:ascii="Courier New" w:hAnsi="Courier New" w:cs="Courier New"/>
          <w:sz w:val="22"/>
        </w:rPr>
      </w:pPr>
    </w:p>
    <w:p w14:paraId="7BD72C6E" w14:textId="77777777" w:rsidR="00A46679" w:rsidRDefault="00743046">
      <w:pPr>
        <w:tabs>
          <w:tab w:val="left" w:pos="540"/>
        </w:tabs>
        <w:rPr>
          <w:rFonts w:ascii="Courier New" w:hAnsi="Courier New" w:cs="Courier New"/>
          <w:sz w:val="22"/>
        </w:rPr>
      </w:pPr>
      <w:r>
        <w:rPr>
          <w:rFonts w:ascii="Courier New" w:hAnsi="Courier New" w:cs="Courier New"/>
          <w:sz w:val="22"/>
        </w:rPr>
        <w:t>B.</w:t>
      </w:r>
      <w:r>
        <w:rPr>
          <w:rFonts w:ascii="Courier New" w:hAnsi="Courier New" w:cs="Courier New"/>
          <w:sz w:val="22"/>
        </w:rPr>
        <w:tab/>
      </w:r>
      <w:r>
        <w:rPr>
          <w:rFonts w:ascii="Courier New" w:hAnsi="Courier New" w:cs="Courier New"/>
          <w:i/>
          <w:sz w:val="22"/>
        </w:rPr>
        <w:t>Amateur Radio; Receive-Only Antennas</w:t>
      </w:r>
    </w:p>
    <w:p w14:paraId="08D08475"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This ordinance shall not govern any tower, or the installation of any </w:t>
      </w:r>
      <w:r>
        <w:rPr>
          <w:rFonts w:ascii="Courier New" w:hAnsi="Courier New" w:cs="Courier New"/>
          <w:sz w:val="22"/>
        </w:rPr>
        <w:tab/>
        <w:t xml:space="preserve">antenna that is under 70 feet in height and is owned and operated by a </w:t>
      </w:r>
      <w:r>
        <w:rPr>
          <w:rFonts w:ascii="Courier New" w:hAnsi="Courier New" w:cs="Courier New"/>
          <w:sz w:val="22"/>
        </w:rPr>
        <w:tab/>
        <w:t xml:space="preserve">federally-licensed amateur radio station operator or is used exclusively </w:t>
      </w:r>
      <w:r>
        <w:rPr>
          <w:rFonts w:ascii="Courier New" w:hAnsi="Courier New" w:cs="Courier New"/>
          <w:sz w:val="22"/>
        </w:rPr>
        <w:tab/>
        <w:t xml:space="preserve">for receive only antennas.  This application adopts the provisions and </w:t>
      </w:r>
      <w:r>
        <w:rPr>
          <w:rFonts w:ascii="Courier New" w:hAnsi="Courier New" w:cs="Courier New"/>
          <w:sz w:val="22"/>
        </w:rPr>
        <w:tab/>
        <w:t>limitations as referenced in RSA 674:16,IV.</w:t>
      </w:r>
    </w:p>
    <w:p w14:paraId="42761FCC" w14:textId="77777777" w:rsidR="00A46679" w:rsidRDefault="00A46679">
      <w:pPr>
        <w:rPr>
          <w:rFonts w:ascii="Courier New" w:hAnsi="Courier New" w:cs="Courier New"/>
          <w:sz w:val="22"/>
        </w:rPr>
      </w:pPr>
    </w:p>
    <w:p w14:paraId="48AE9DCA" w14:textId="77777777" w:rsidR="00A46679" w:rsidRDefault="00743046">
      <w:pPr>
        <w:tabs>
          <w:tab w:val="left" w:pos="540"/>
        </w:tabs>
        <w:rPr>
          <w:rFonts w:ascii="Courier New" w:hAnsi="Courier New" w:cs="Courier New"/>
          <w:sz w:val="22"/>
        </w:rPr>
      </w:pPr>
      <w:r>
        <w:rPr>
          <w:rFonts w:ascii="Courier New" w:hAnsi="Courier New" w:cs="Courier New"/>
          <w:sz w:val="22"/>
        </w:rPr>
        <w:t>C.</w:t>
      </w:r>
      <w:r>
        <w:rPr>
          <w:rFonts w:ascii="Courier New" w:hAnsi="Courier New" w:cs="Courier New"/>
          <w:sz w:val="22"/>
        </w:rPr>
        <w:tab/>
      </w:r>
      <w:r>
        <w:rPr>
          <w:rFonts w:ascii="Courier New" w:hAnsi="Courier New" w:cs="Courier New"/>
          <w:i/>
          <w:sz w:val="22"/>
        </w:rPr>
        <w:t>Essential Services and Public Utilities</w:t>
      </w:r>
    </w:p>
    <w:p w14:paraId="6DE82F90"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Personal wireless service facilities shall not be considered </w:t>
      </w:r>
      <w:r>
        <w:rPr>
          <w:rFonts w:ascii="Courier New" w:hAnsi="Courier New" w:cs="Courier New"/>
          <w:sz w:val="22"/>
        </w:rPr>
        <w:tab/>
        <w:t xml:space="preserve">infrastructure, essential services, or public utilities, as defined or </w:t>
      </w:r>
      <w:r>
        <w:rPr>
          <w:rFonts w:ascii="Courier New" w:hAnsi="Courier New" w:cs="Courier New"/>
          <w:sz w:val="22"/>
        </w:rPr>
        <w:tab/>
        <w:t xml:space="preserve">used elsewhere in the Town's ordinances or regulations.  Siting for </w:t>
      </w:r>
      <w:r>
        <w:rPr>
          <w:rFonts w:ascii="Courier New" w:hAnsi="Courier New" w:cs="Courier New"/>
          <w:sz w:val="22"/>
        </w:rPr>
        <w:tab/>
        <w:t xml:space="preserve">personal wireless service facilities is a use of land and is subject to </w:t>
      </w:r>
      <w:r>
        <w:rPr>
          <w:rFonts w:ascii="Courier New" w:hAnsi="Courier New" w:cs="Courier New"/>
          <w:sz w:val="22"/>
        </w:rPr>
        <w:tab/>
        <w:t xml:space="preserve">the Town's Zoning Ordinance and all other applicable ordinances and </w:t>
      </w:r>
      <w:r>
        <w:rPr>
          <w:rFonts w:ascii="Courier New" w:hAnsi="Courier New" w:cs="Courier New"/>
          <w:sz w:val="22"/>
        </w:rPr>
        <w:tab/>
        <w:t>regulations.</w:t>
      </w:r>
    </w:p>
    <w:p w14:paraId="7F7597B4" w14:textId="77777777" w:rsidR="00A46679" w:rsidRDefault="00A46679">
      <w:pPr>
        <w:rPr>
          <w:rFonts w:ascii="Courier New" w:hAnsi="Courier New" w:cs="Courier New"/>
          <w:sz w:val="22"/>
        </w:rPr>
      </w:pPr>
    </w:p>
    <w:p w14:paraId="5D49BFE9" w14:textId="7732E7E1" w:rsidR="00A46679" w:rsidRDefault="00743046">
      <w:pPr>
        <w:tabs>
          <w:tab w:val="left" w:pos="1440"/>
        </w:tabs>
        <w:rPr>
          <w:rFonts w:ascii="Courier New" w:hAnsi="Courier New" w:cs="Courier New"/>
          <w:sz w:val="22"/>
          <w:vertAlign w:val="superscript"/>
        </w:rPr>
      </w:pPr>
      <w:r>
        <w:rPr>
          <w:rFonts w:ascii="Courier New" w:hAnsi="Courier New" w:cs="Courier New"/>
          <w:sz w:val="22"/>
        </w:rPr>
        <w:t>Section 403.4</w:t>
      </w:r>
      <w:r>
        <w:rPr>
          <w:rFonts w:ascii="Courier New" w:hAnsi="Courier New" w:cs="Courier New"/>
          <w:sz w:val="22"/>
        </w:rPr>
        <w:tab/>
      </w:r>
      <w:r w:rsidR="00EE3D5E">
        <w:rPr>
          <w:rFonts w:ascii="Courier New" w:hAnsi="Courier New" w:cs="Courier New"/>
          <w:sz w:val="22"/>
          <w:u w:val="single"/>
        </w:rPr>
        <w:t>Definitions</w:t>
      </w:r>
      <w:r w:rsidR="00EE3D5E">
        <w:rPr>
          <w:rFonts w:ascii="Courier New" w:hAnsi="Courier New" w:cs="Courier New"/>
          <w:sz w:val="22"/>
        </w:rPr>
        <w:t xml:space="preserve"> (</w:t>
      </w:r>
      <w:r>
        <w:rPr>
          <w:rFonts w:ascii="Courier New" w:hAnsi="Courier New" w:cs="Courier New"/>
          <w:sz w:val="22"/>
          <w:vertAlign w:val="superscript"/>
        </w:rPr>
        <w:t>Amended March 11, 2014.)</w:t>
      </w:r>
    </w:p>
    <w:p w14:paraId="715440A8"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For the purposes of this Article, the following terms shall have the </w:t>
      </w:r>
      <w:r>
        <w:rPr>
          <w:rFonts w:ascii="Courier New" w:hAnsi="Courier New" w:cs="Courier New"/>
          <w:sz w:val="22"/>
        </w:rPr>
        <w:tab/>
        <w:t>meaning given herein:</w:t>
      </w:r>
    </w:p>
    <w:p w14:paraId="48416644" w14:textId="77777777" w:rsidR="00A46679" w:rsidRDefault="00743046">
      <w:pPr>
        <w:ind w:left="1440" w:hanging="720"/>
        <w:rPr>
          <w:rFonts w:ascii="Courier New" w:hAnsi="Courier New" w:cs="Courier New"/>
          <w:b/>
          <w:i/>
          <w:sz w:val="22"/>
        </w:rPr>
      </w:pPr>
      <w:r>
        <w:rPr>
          <w:rFonts w:ascii="Courier New" w:hAnsi="Courier New" w:cs="Courier New"/>
          <w:sz w:val="22"/>
        </w:rPr>
        <w:t>A.</w:t>
      </w:r>
      <w:r>
        <w:rPr>
          <w:rFonts w:ascii="Courier New" w:hAnsi="Courier New" w:cs="Courier New"/>
          <w:sz w:val="22"/>
        </w:rPr>
        <w:tab/>
      </w:r>
      <w:r>
        <w:rPr>
          <w:rFonts w:ascii="Courier New" w:hAnsi="Courier New" w:cs="Courier New"/>
          <w:i/>
          <w:sz w:val="22"/>
        </w:rPr>
        <w:t>Accessory Equipment</w:t>
      </w:r>
      <w:r>
        <w:rPr>
          <w:rFonts w:ascii="Courier New" w:hAnsi="Courier New" w:cs="Courier New"/>
          <w:sz w:val="22"/>
        </w:rPr>
        <w:t xml:space="preserve"> -</w:t>
      </w:r>
      <w:r>
        <w:rPr>
          <w:rFonts w:ascii="Courier New" w:hAnsi="Courier New" w:cs="Courier New"/>
          <w:b/>
          <w:i/>
          <w:sz w:val="22"/>
        </w:rPr>
        <w:t xml:space="preserve">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i/>
          <w:sz w:val="22"/>
        </w:rPr>
        <w:t xml:space="preserve">  </w:t>
      </w:r>
    </w:p>
    <w:p w14:paraId="0FFD14A6" w14:textId="77777777" w:rsidR="00A46679" w:rsidRDefault="00743046">
      <w:pPr>
        <w:ind w:left="1440" w:hanging="720"/>
        <w:rPr>
          <w:rFonts w:ascii="Courier New" w:hAnsi="Courier New" w:cs="Courier New"/>
          <w:sz w:val="22"/>
        </w:rPr>
      </w:pPr>
      <w:r>
        <w:rPr>
          <w:rFonts w:ascii="Courier New" w:hAnsi="Courier New" w:cs="Courier New"/>
          <w:sz w:val="22"/>
        </w:rPr>
        <w:t>B.</w:t>
      </w:r>
      <w:r>
        <w:rPr>
          <w:rFonts w:ascii="Courier New" w:hAnsi="Courier New" w:cs="Courier New"/>
          <w:sz w:val="22"/>
        </w:rPr>
        <w:tab/>
      </w:r>
      <w:r>
        <w:rPr>
          <w:rFonts w:ascii="Courier New" w:hAnsi="Courier New" w:cs="Courier New"/>
          <w:i/>
          <w:sz w:val="22"/>
        </w:rPr>
        <w:t>Alternative tower structure</w:t>
      </w:r>
      <w:r>
        <w:rPr>
          <w:rFonts w:ascii="Courier New" w:hAnsi="Courier New" w:cs="Courier New"/>
          <w:sz w:val="22"/>
        </w:rPr>
        <w:t xml:space="preserve"> - Innovative siting techniques that shall mean man-made trees, clock towers, bell steeples, light poles, and similar alternative-design mounting structures that camouflage or conceal the presence of antennas or towers.</w:t>
      </w:r>
    </w:p>
    <w:p w14:paraId="7B0DE4E4" w14:textId="77777777" w:rsidR="00A46679" w:rsidRDefault="00743046">
      <w:pPr>
        <w:ind w:left="1440" w:hanging="720"/>
        <w:rPr>
          <w:rFonts w:ascii="Courier New" w:hAnsi="Courier New" w:cs="Courier New"/>
          <w:sz w:val="22"/>
          <w:szCs w:val="24"/>
        </w:rPr>
      </w:pPr>
      <w:r>
        <w:rPr>
          <w:rFonts w:ascii="Courier New" w:hAnsi="Courier New" w:cs="Courier New"/>
          <w:sz w:val="22"/>
          <w:szCs w:val="24"/>
        </w:rPr>
        <w:t>C.</w:t>
      </w:r>
      <w:r>
        <w:rPr>
          <w:rFonts w:ascii="Times New Roman" w:hAnsi="Times New Roman" w:cs="Courier New"/>
          <w:sz w:val="22"/>
          <w:szCs w:val="24"/>
        </w:rPr>
        <w:tab/>
      </w:r>
      <w:r>
        <w:rPr>
          <w:rFonts w:ascii="Courier New" w:hAnsi="Courier New" w:cs="Courier New"/>
          <w:i/>
          <w:sz w:val="22"/>
          <w:szCs w:val="24"/>
        </w:rPr>
        <w:t>Antenna</w:t>
      </w:r>
      <w:r>
        <w:rPr>
          <w:rFonts w:ascii="Courier New" w:hAnsi="Courier New" w:cs="Courier New"/>
          <w:sz w:val="22"/>
          <w:szCs w:val="24"/>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sz w:val="22"/>
          <w:szCs w:val="24"/>
        </w:rPr>
        <w:t xml:space="preserve">  </w:t>
      </w:r>
    </w:p>
    <w:p w14:paraId="5F12EEB2" w14:textId="77777777" w:rsidR="00A46679" w:rsidRDefault="00743046">
      <w:pPr>
        <w:ind w:left="1440" w:hanging="720"/>
        <w:rPr>
          <w:rFonts w:ascii="Courier New" w:hAnsi="Courier New" w:cs="Courier New"/>
          <w:sz w:val="22"/>
        </w:rPr>
      </w:pPr>
      <w:r>
        <w:rPr>
          <w:rFonts w:ascii="Courier New" w:hAnsi="Courier New" w:cs="Courier New"/>
          <w:sz w:val="22"/>
        </w:rPr>
        <w:t>D.</w:t>
      </w:r>
      <w:r>
        <w:rPr>
          <w:rFonts w:ascii="Courier New" w:hAnsi="Courier New" w:cs="Courier New"/>
          <w:b/>
          <w:i/>
          <w:sz w:val="22"/>
        </w:rPr>
        <w:tab/>
      </w:r>
      <w:r>
        <w:rPr>
          <w:rFonts w:ascii="Courier New" w:hAnsi="Courier New" w:cs="Courier New"/>
          <w:i/>
          <w:sz w:val="22"/>
        </w:rPr>
        <w:t>Antenna Array</w:t>
      </w:r>
      <w:r>
        <w:rPr>
          <w:rFonts w:ascii="Courier New" w:hAnsi="Courier New" w:cs="Courier New"/>
          <w:sz w:val="22"/>
        </w:rPr>
        <w:t xml:space="preserve"> - A collection of antennas attached to a mount to send and receive radio signals.</w:t>
      </w:r>
    </w:p>
    <w:p w14:paraId="745C03D8" w14:textId="77777777" w:rsidR="00A46679" w:rsidRDefault="00743046">
      <w:pPr>
        <w:ind w:left="1440" w:hanging="720"/>
        <w:rPr>
          <w:rFonts w:ascii="Courier New" w:hAnsi="Courier New" w:cs="Courier New"/>
          <w:sz w:val="22"/>
        </w:rPr>
      </w:pPr>
      <w:r>
        <w:rPr>
          <w:rFonts w:ascii="Courier New" w:hAnsi="Courier New" w:cs="Courier New"/>
          <w:sz w:val="22"/>
        </w:rPr>
        <w:t>E.</w:t>
      </w:r>
      <w:r>
        <w:rPr>
          <w:rFonts w:ascii="Courier New" w:hAnsi="Courier New" w:cs="Courier New"/>
          <w:b/>
          <w:i/>
          <w:sz w:val="22"/>
        </w:rPr>
        <w:tab/>
      </w:r>
      <w:r>
        <w:rPr>
          <w:rFonts w:ascii="Courier New" w:hAnsi="Courier New" w:cs="Courier New"/>
          <w:i/>
          <w:sz w:val="22"/>
        </w:rPr>
        <w:t>Average Tree Canopy Height</w:t>
      </w:r>
      <w:r>
        <w:rPr>
          <w:rFonts w:ascii="Courier New" w:hAnsi="Courier New" w:cs="Courier New"/>
          <w:sz w:val="22"/>
        </w:rPr>
        <w:t xml:space="preserve"> - An average height found by inventorying the height, above ground level (AGL), of all trees over twenty (20) feet in height within the area that extends for a distance of fifty (50) feet from the base of the mount, security barrier, or designated clear area for access to equipment, whichever is greatest.  Trees that will be removed for construction shall NOT be used in this calculation.</w:t>
      </w:r>
    </w:p>
    <w:p w14:paraId="090C65DD" w14:textId="77777777" w:rsidR="00A46679" w:rsidRDefault="00743046">
      <w:pPr>
        <w:ind w:left="1440" w:hanging="720"/>
        <w:rPr>
          <w:rFonts w:ascii="Courier New" w:hAnsi="Courier New" w:cs="Courier New"/>
          <w:b/>
          <w:i/>
          <w:sz w:val="22"/>
        </w:rPr>
      </w:pPr>
      <w:r>
        <w:rPr>
          <w:rFonts w:ascii="Courier New" w:hAnsi="Courier New" w:cs="Courier New"/>
          <w:sz w:val="22"/>
        </w:rPr>
        <w:t>F.</w:t>
      </w:r>
      <w:r>
        <w:rPr>
          <w:rFonts w:ascii="Courier New" w:hAnsi="Courier New" w:cs="Courier New"/>
          <w:i/>
          <w:sz w:val="22"/>
        </w:rPr>
        <w:tab/>
        <w:t xml:space="preserve">Base Station </w:t>
      </w:r>
      <w:r>
        <w:rPr>
          <w:rFonts w:ascii="Courier New" w:hAnsi="Courier New" w:cs="Courier New"/>
          <w:b/>
          <w:i/>
          <w:sz w:val="22"/>
        </w:rPr>
        <w:t xml:space="preserve">- </w:t>
      </w:r>
      <w:r>
        <w:rPr>
          <w:rFonts w:ascii="Courier New" w:hAnsi="Courier New" w:cs="Courier New"/>
          <w:bCs/>
          <w:sz w:val="22"/>
          <w:szCs w:val="22"/>
        </w:rPr>
        <w:t xml:space="preserve">shall have the meaning provided for in RSA 12-K:2, as said section may, from time to time be amended. </w:t>
      </w:r>
      <w:r>
        <w:rPr>
          <w:rFonts w:ascii="Courier New" w:hAnsi="Courier New" w:cs="Courier New"/>
          <w:b/>
          <w:i/>
          <w:sz w:val="22"/>
        </w:rPr>
        <w:t xml:space="preserve"> </w:t>
      </w:r>
    </w:p>
    <w:p w14:paraId="3BAC9472" w14:textId="77777777" w:rsidR="00A46679" w:rsidRDefault="00743046">
      <w:pPr>
        <w:ind w:left="1440" w:hanging="720"/>
        <w:rPr>
          <w:rFonts w:ascii="Courier New" w:hAnsi="Courier New" w:cs="Courier New"/>
          <w:sz w:val="22"/>
        </w:rPr>
      </w:pPr>
      <w:r>
        <w:rPr>
          <w:rFonts w:ascii="Courier New" w:hAnsi="Courier New" w:cs="Courier New"/>
          <w:sz w:val="22"/>
        </w:rPr>
        <w:t>G.</w:t>
      </w:r>
      <w:r>
        <w:rPr>
          <w:rFonts w:ascii="Courier New" w:hAnsi="Courier New" w:cs="Courier New"/>
          <w:b/>
          <w:i/>
          <w:sz w:val="22"/>
        </w:rPr>
        <w:tab/>
      </w:r>
      <w:r>
        <w:rPr>
          <w:rFonts w:ascii="Courier New" w:hAnsi="Courier New" w:cs="Courier New"/>
          <w:i/>
          <w:sz w:val="22"/>
        </w:rPr>
        <w:t>Camouflaged</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66C7A5FD" w14:textId="77777777" w:rsidR="00A46679" w:rsidRDefault="00743046">
      <w:pPr>
        <w:ind w:left="1440" w:hanging="720"/>
        <w:rPr>
          <w:rFonts w:ascii="Courier New" w:hAnsi="Courier New" w:cs="Courier New"/>
          <w:sz w:val="22"/>
        </w:rPr>
      </w:pPr>
      <w:r>
        <w:rPr>
          <w:rFonts w:ascii="Courier New" w:hAnsi="Courier New" w:cs="Courier New"/>
          <w:sz w:val="22"/>
        </w:rPr>
        <w:lastRenderedPageBreak/>
        <w:t>H.</w:t>
      </w:r>
      <w:r>
        <w:rPr>
          <w:rFonts w:ascii="Courier New" w:hAnsi="Courier New" w:cs="Courier New"/>
          <w:b/>
          <w:i/>
          <w:sz w:val="22"/>
        </w:rPr>
        <w:tab/>
      </w:r>
      <w:r>
        <w:rPr>
          <w:rFonts w:ascii="Courier New" w:hAnsi="Courier New" w:cs="Courier New"/>
          <w:i/>
          <w:sz w:val="22"/>
        </w:rPr>
        <w:t>Carrier</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1437CD2E" w14:textId="77777777" w:rsidR="00A46679" w:rsidRDefault="00743046">
      <w:pPr>
        <w:ind w:left="1440" w:hanging="720"/>
        <w:rPr>
          <w:rFonts w:ascii="Courier New" w:hAnsi="Courier New" w:cs="Courier New"/>
          <w:sz w:val="22"/>
        </w:rPr>
      </w:pPr>
      <w:r>
        <w:rPr>
          <w:rFonts w:ascii="Courier New" w:hAnsi="Courier New" w:cs="Courier New"/>
          <w:sz w:val="22"/>
        </w:rPr>
        <w:t>I.</w:t>
      </w:r>
      <w:r>
        <w:rPr>
          <w:rFonts w:ascii="Courier New" w:hAnsi="Courier New" w:cs="Courier New"/>
          <w:b/>
          <w:i/>
          <w:sz w:val="22"/>
        </w:rPr>
        <w:tab/>
      </w:r>
      <w:r>
        <w:rPr>
          <w:rFonts w:ascii="Courier New" w:hAnsi="Courier New" w:cs="Courier New"/>
          <w:i/>
          <w:sz w:val="22"/>
        </w:rPr>
        <w:t>Co-location</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3BC71143" w14:textId="77777777" w:rsidR="00A46679" w:rsidRDefault="00743046">
      <w:pPr>
        <w:ind w:left="1440" w:hanging="720"/>
        <w:rPr>
          <w:rFonts w:ascii="Courier New" w:hAnsi="Courier New" w:cs="Courier New"/>
          <w:b/>
          <w:i/>
          <w:sz w:val="22"/>
        </w:rPr>
      </w:pPr>
      <w:r>
        <w:rPr>
          <w:rFonts w:ascii="Courier New" w:hAnsi="Courier New" w:cs="Courier New"/>
          <w:sz w:val="22"/>
        </w:rPr>
        <w:t>J.</w:t>
      </w:r>
      <w:r>
        <w:rPr>
          <w:rFonts w:ascii="Courier New" w:hAnsi="Courier New" w:cs="Courier New"/>
          <w:b/>
          <w:i/>
          <w:sz w:val="22"/>
        </w:rPr>
        <w:tab/>
      </w:r>
      <w:r>
        <w:rPr>
          <w:rFonts w:ascii="Courier New" w:hAnsi="Courier New" w:cs="Courier New"/>
          <w:i/>
          <w:sz w:val="22"/>
        </w:rPr>
        <w:t>Disguised</w:t>
      </w:r>
      <w:r>
        <w:rPr>
          <w:rFonts w:ascii="Courier New" w:hAnsi="Courier New" w:cs="Courier New"/>
          <w:b/>
          <w:i/>
          <w:sz w:val="22"/>
        </w:rPr>
        <w:t xml:space="preserve"> - </w:t>
      </w:r>
      <w:r>
        <w:rPr>
          <w:rFonts w:ascii="Courier New" w:hAnsi="Courier New" w:cs="Courier New"/>
          <w:bCs/>
          <w:sz w:val="22"/>
          <w:szCs w:val="22"/>
        </w:rPr>
        <w:t xml:space="preserve">shall have the meaning provided for in RSA 12-K:2, as said section may, from time to time be amended. </w:t>
      </w:r>
      <w:r>
        <w:rPr>
          <w:rFonts w:ascii="Courier New" w:hAnsi="Courier New" w:cs="Courier New"/>
          <w:b/>
          <w:i/>
          <w:sz w:val="22"/>
        </w:rPr>
        <w:t xml:space="preserve"> </w:t>
      </w:r>
    </w:p>
    <w:p w14:paraId="5EEE0FFA" w14:textId="77777777" w:rsidR="00A46679" w:rsidRDefault="00743046">
      <w:pPr>
        <w:ind w:left="1440" w:hanging="720"/>
        <w:rPr>
          <w:rFonts w:ascii="Courier New" w:hAnsi="Courier New" w:cs="Courier New"/>
          <w:b/>
          <w:i/>
          <w:sz w:val="22"/>
        </w:rPr>
      </w:pPr>
      <w:r>
        <w:rPr>
          <w:rFonts w:ascii="Courier New" w:hAnsi="Courier New" w:cs="Courier New"/>
          <w:sz w:val="22"/>
        </w:rPr>
        <w:t>K.</w:t>
      </w:r>
      <w:r>
        <w:rPr>
          <w:rFonts w:ascii="Courier New" w:hAnsi="Courier New" w:cs="Courier New"/>
          <w:b/>
          <w:i/>
          <w:sz w:val="22"/>
        </w:rPr>
        <w:tab/>
      </w:r>
      <w:r>
        <w:rPr>
          <w:rFonts w:ascii="Courier New" w:hAnsi="Courier New" w:cs="Courier New"/>
          <w:i/>
          <w:sz w:val="22"/>
        </w:rPr>
        <w:t>Electrical Transmission Tower</w:t>
      </w:r>
      <w:r>
        <w:rPr>
          <w:rFonts w:ascii="Courier New" w:hAnsi="Courier New" w:cs="Courier New"/>
          <w:b/>
          <w:i/>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b/>
          <w:i/>
          <w:sz w:val="22"/>
        </w:rPr>
        <w:t xml:space="preserve"> </w:t>
      </w:r>
    </w:p>
    <w:p w14:paraId="6DE7E573" w14:textId="77777777" w:rsidR="00A46679" w:rsidRDefault="00743046">
      <w:pPr>
        <w:ind w:left="1440" w:hanging="720"/>
        <w:rPr>
          <w:rFonts w:ascii="Courier New" w:hAnsi="Courier New" w:cs="Courier New"/>
          <w:sz w:val="22"/>
        </w:rPr>
      </w:pPr>
      <w:r>
        <w:rPr>
          <w:rFonts w:ascii="Courier New" w:hAnsi="Courier New" w:cs="Courier New"/>
          <w:sz w:val="22"/>
        </w:rPr>
        <w:t>L.</w:t>
      </w:r>
      <w:r>
        <w:rPr>
          <w:rFonts w:ascii="Courier New" w:hAnsi="Courier New" w:cs="Courier New"/>
          <w:b/>
          <w:i/>
          <w:sz w:val="22"/>
        </w:rPr>
        <w:tab/>
      </w:r>
      <w:r>
        <w:rPr>
          <w:rFonts w:ascii="Courier New" w:hAnsi="Courier New" w:cs="Courier New"/>
          <w:i/>
          <w:sz w:val="22"/>
        </w:rPr>
        <w:t>Environmental Assessment (EA)</w:t>
      </w:r>
      <w:r>
        <w:rPr>
          <w:rFonts w:ascii="Courier New" w:hAnsi="Courier New" w:cs="Courier New"/>
          <w:sz w:val="22"/>
        </w:rPr>
        <w:t xml:space="preserve"> - An EA is a document required by the Federal Communications Commission (FCC) and the National Environmental Policy Act (NEPA) when a personal wireless service facility is placed in certain designated areas.</w:t>
      </w:r>
    </w:p>
    <w:p w14:paraId="745A61BD" w14:textId="77777777" w:rsidR="00A46679" w:rsidRDefault="00743046">
      <w:pPr>
        <w:ind w:left="1440" w:hanging="720"/>
        <w:rPr>
          <w:rFonts w:ascii="Courier New" w:hAnsi="Courier New" w:cs="Courier New"/>
          <w:b/>
          <w:i/>
          <w:sz w:val="22"/>
        </w:rPr>
      </w:pPr>
      <w:r>
        <w:rPr>
          <w:rFonts w:ascii="Courier New" w:hAnsi="Courier New" w:cs="Courier New"/>
          <w:sz w:val="22"/>
        </w:rPr>
        <w:t>M.</w:t>
      </w:r>
      <w:r>
        <w:rPr>
          <w:rFonts w:ascii="Courier New" w:hAnsi="Courier New" w:cs="Courier New"/>
          <w:b/>
          <w:i/>
          <w:sz w:val="22"/>
        </w:rPr>
        <w:tab/>
      </w:r>
      <w:r>
        <w:rPr>
          <w:rFonts w:ascii="Courier New" w:hAnsi="Courier New" w:cs="Courier New"/>
          <w:i/>
          <w:sz w:val="22"/>
        </w:rPr>
        <w:t xml:space="preserve">Equipment Compound </w:t>
      </w:r>
      <w:r>
        <w:rPr>
          <w:rFonts w:ascii="Courier New" w:hAnsi="Courier New" w:cs="Courier New"/>
          <w:b/>
          <w:i/>
          <w:sz w:val="22"/>
        </w:rPr>
        <w:t xml:space="preserve">-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b/>
          <w:i/>
          <w:sz w:val="22"/>
        </w:rPr>
        <w:t xml:space="preserve"> </w:t>
      </w:r>
    </w:p>
    <w:p w14:paraId="4A647E54" w14:textId="77777777" w:rsidR="00A46679" w:rsidRDefault="00743046">
      <w:pPr>
        <w:ind w:left="1440" w:hanging="720"/>
        <w:rPr>
          <w:rFonts w:ascii="Courier New" w:hAnsi="Courier New" w:cs="Courier New"/>
          <w:sz w:val="22"/>
        </w:rPr>
      </w:pPr>
      <w:r>
        <w:rPr>
          <w:rFonts w:ascii="Courier New" w:hAnsi="Courier New" w:cs="Courier New"/>
          <w:sz w:val="22"/>
        </w:rPr>
        <w:t>N.</w:t>
      </w:r>
      <w:r>
        <w:rPr>
          <w:rFonts w:ascii="Courier New" w:hAnsi="Courier New" w:cs="Courier New"/>
          <w:b/>
          <w:i/>
          <w:sz w:val="22"/>
        </w:rPr>
        <w:tab/>
      </w:r>
      <w:r>
        <w:rPr>
          <w:rFonts w:ascii="Courier New" w:hAnsi="Courier New" w:cs="Courier New"/>
          <w:i/>
          <w:sz w:val="22"/>
        </w:rPr>
        <w:t>Equipment Shelter</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0C4F414C" w14:textId="77777777" w:rsidR="00A46679" w:rsidRDefault="00743046">
      <w:pPr>
        <w:ind w:left="1440" w:hanging="720"/>
        <w:rPr>
          <w:rFonts w:ascii="Courier New" w:hAnsi="Courier New" w:cs="Courier New"/>
          <w:sz w:val="22"/>
        </w:rPr>
      </w:pPr>
      <w:r>
        <w:rPr>
          <w:rFonts w:ascii="Courier New" w:hAnsi="Courier New" w:cs="Courier New"/>
          <w:sz w:val="22"/>
        </w:rPr>
        <w:t>O.</w:t>
      </w:r>
      <w:r>
        <w:rPr>
          <w:rFonts w:ascii="Courier New" w:hAnsi="Courier New" w:cs="Courier New"/>
          <w:b/>
          <w:i/>
          <w:sz w:val="22"/>
        </w:rPr>
        <w:tab/>
      </w:r>
      <w:r>
        <w:rPr>
          <w:rFonts w:ascii="Courier New" w:hAnsi="Courier New" w:cs="Courier New"/>
          <w:i/>
          <w:sz w:val="22"/>
        </w:rPr>
        <w:t>FAA</w:t>
      </w:r>
      <w:r>
        <w:rPr>
          <w:rFonts w:ascii="Courier New" w:hAnsi="Courier New" w:cs="Courier New"/>
          <w:sz w:val="22"/>
        </w:rPr>
        <w:t xml:space="preserve"> - An acronym that shall mean the Federal Aviation Administration.</w:t>
      </w:r>
    </w:p>
    <w:p w14:paraId="5788BFD9" w14:textId="77777777" w:rsidR="00A46679" w:rsidRDefault="00743046">
      <w:pPr>
        <w:ind w:left="1440" w:hanging="720"/>
        <w:rPr>
          <w:rFonts w:ascii="Courier New" w:hAnsi="Courier New" w:cs="Courier New"/>
          <w:sz w:val="22"/>
        </w:rPr>
      </w:pPr>
      <w:r>
        <w:rPr>
          <w:rFonts w:ascii="Courier New" w:hAnsi="Courier New" w:cs="Courier New"/>
          <w:sz w:val="22"/>
        </w:rPr>
        <w:t>P.</w:t>
      </w:r>
      <w:r>
        <w:rPr>
          <w:rFonts w:ascii="Courier New" w:hAnsi="Courier New" w:cs="Courier New"/>
          <w:b/>
          <w:i/>
          <w:sz w:val="22"/>
        </w:rPr>
        <w:tab/>
      </w:r>
      <w:r>
        <w:rPr>
          <w:rFonts w:ascii="Courier New" w:hAnsi="Courier New" w:cs="Courier New"/>
          <w:i/>
          <w:sz w:val="22"/>
        </w:rPr>
        <w:t>FCC</w:t>
      </w:r>
      <w:r>
        <w:rPr>
          <w:rFonts w:ascii="Courier New" w:hAnsi="Courier New" w:cs="Courier New"/>
          <w:sz w:val="22"/>
        </w:rPr>
        <w:t xml:space="preserve"> - An acronym that shall mean the Federal Communications Commission.</w:t>
      </w:r>
    </w:p>
    <w:p w14:paraId="3434CD5C" w14:textId="77777777" w:rsidR="00A46679" w:rsidRDefault="00743046">
      <w:pPr>
        <w:ind w:firstLine="720"/>
        <w:rPr>
          <w:rFonts w:ascii="Courier New" w:hAnsi="Courier New" w:cs="Courier New"/>
          <w:sz w:val="22"/>
        </w:rPr>
      </w:pPr>
      <w:r>
        <w:rPr>
          <w:rFonts w:ascii="Courier New" w:hAnsi="Courier New" w:cs="Courier New"/>
          <w:sz w:val="22"/>
        </w:rPr>
        <w:t>Q.</w:t>
      </w:r>
      <w:r>
        <w:rPr>
          <w:rFonts w:ascii="Courier New" w:hAnsi="Courier New" w:cs="Courier New"/>
          <w:b/>
          <w:i/>
          <w:sz w:val="22"/>
        </w:rPr>
        <w:tab/>
      </w:r>
      <w:r>
        <w:rPr>
          <w:rFonts w:ascii="Courier New" w:hAnsi="Courier New" w:cs="Courier New"/>
          <w:i/>
          <w:sz w:val="22"/>
        </w:rPr>
        <w:t>Facility</w:t>
      </w:r>
      <w:r>
        <w:rPr>
          <w:rFonts w:ascii="Courier New" w:hAnsi="Courier New" w:cs="Courier New"/>
          <w:sz w:val="22"/>
        </w:rPr>
        <w:t xml:space="preserve"> - See Personal Wireless Service Facility.</w:t>
      </w:r>
    </w:p>
    <w:p w14:paraId="68B720FB" w14:textId="77777777" w:rsidR="00A46679" w:rsidRDefault="00743046">
      <w:pPr>
        <w:ind w:left="1440" w:hanging="720"/>
        <w:rPr>
          <w:rFonts w:ascii="Courier New" w:hAnsi="Courier New" w:cs="Courier New"/>
          <w:sz w:val="22"/>
        </w:rPr>
      </w:pPr>
      <w:r>
        <w:rPr>
          <w:rFonts w:ascii="Courier New" w:hAnsi="Courier New" w:cs="Courier New"/>
          <w:sz w:val="22"/>
        </w:rPr>
        <w:t>R.</w:t>
      </w:r>
      <w:r>
        <w:rPr>
          <w:rFonts w:ascii="Courier New" w:hAnsi="Courier New" w:cs="Courier New"/>
          <w:b/>
          <w:i/>
          <w:sz w:val="22"/>
        </w:rPr>
        <w:tab/>
      </w:r>
      <w:r>
        <w:rPr>
          <w:rFonts w:ascii="Courier New" w:hAnsi="Courier New" w:cs="Courier New"/>
          <w:i/>
          <w:sz w:val="22"/>
        </w:rPr>
        <w:t>Fall Zone</w:t>
      </w:r>
      <w:r>
        <w:rPr>
          <w:rFonts w:ascii="Courier New" w:hAnsi="Courier New" w:cs="Courier New"/>
          <w:sz w:val="22"/>
        </w:rPr>
        <w:t xml:space="preserve"> - The area on the ground from the base of a ground mounted personal wireless service facility that forms a circle with a diameter equal to twice the height of the facility, including any antennas or other appurtenances.  The fall zone is the area within which there is a potential hazard from falling debris (such as ice) or collapsing material.</w:t>
      </w:r>
    </w:p>
    <w:p w14:paraId="54791FDD" w14:textId="77777777" w:rsidR="00A46679" w:rsidRDefault="00743046">
      <w:pPr>
        <w:ind w:left="1440" w:hanging="720"/>
        <w:rPr>
          <w:rFonts w:ascii="Courier New" w:hAnsi="Courier New" w:cs="Courier New"/>
          <w:sz w:val="22"/>
        </w:rPr>
      </w:pPr>
      <w:r>
        <w:rPr>
          <w:rFonts w:ascii="Courier New" w:hAnsi="Courier New" w:cs="Courier New"/>
          <w:sz w:val="22"/>
        </w:rPr>
        <w:t>S.</w:t>
      </w:r>
      <w:r>
        <w:rPr>
          <w:rFonts w:ascii="Courier New" w:hAnsi="Courier New" w:cs="Courier New"/>
          <w:b/>
          <w:i/>
          <w:sz w:val="22"/>
        </w:rPr>
        <w:tab/>
      </w:r>
      <w:r>
        <w:rPr>
          <w:rFonts w:ascii="Courier New" w:hAnsi="Courier New" w:cs="Courier New"/>
          <w:i/>
          <w:sz w:val="22"/>
        </w:rPr>
        <w:t>Guyed Tower</w:t>
      </w:r>
      <w:r>
        <w:rPr>
          <w:rFonts w:ascii="Courier New" w:hAnsi="Courier New" w:cs="Courier New"/>
          <w:sz w:val="22"/>
        </w:rPr>
        <w:t xml:space="preserve"> - A monopole or lattice tower that is secured to the ground or other surface by diagonal cables for lateral support.</w:t>
      </w:r>
    </w:p>
    <w:p w14:paraId="45C84397" w14:textId="77777777" w:rsidR="00A46679" w:rsidRDefault="00743046">
      <w:pPr>
        <w:ind w:left="1440" w:hanging="720"/>
        <w:rPr>
          <w:rFonts w:ascii="Courier New" w:hAnsi="Courier New" w:cs="Courier New"/>
          <w:sz w:val="22"/>
        </w:rPr>
      </w:pPr>
      <w:r>
        <w:rPr>
          <w:rFonts w:ascii="Courier New" w:hAnsi="Courier New" w:cs="Courier New"/>
          <w:sz w:val="22"/>
        </w:rPr>
        <w:t>T.</w:t>
      </w:r>
      <w:r>
        <w:rPr>
          <w:rFonts w:ascii="Courier New" w:hAnsi="Courier New" w:cs="Courier New"/>
          <w:b/>
          <w:i/>
          <w:sz w:val="22"/>
        </w:rPr>
        <w:tab/>
      </w:r>
      <w:r>
        <w:rPr>
          <w:rFonts w:ascii="Courier New" w:hAnsi="Courier New" w:cs="Courier New"/>
          <w:i/>
          <w:sz w:val="22"/>
        </w:rPr>
        <w:t>Height</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2ED5DDAF" w14:textId="77777777" w:rsidR="00A46679" w:rsidRDefault="00743046">
      <w:pPr>
        <w:ind w:left="1440" w:hanging="720"/>
        <w:rPr>
          <w:rFonts w:ascii="Courier New" w:hAnsi="Courier New" w:cs="Courier New"/>
          <w:sz w:val="22"/>
        </w:rPr>
      </w:pPr>
      <w:r>
        <w:rPr>
          <w:rFonts w:ascii="Courier New" w:hAnsi="Courier New" w:cs="Courier New"/>
          <w:sz w:val="22"/>
        </w:rPr>
        <w:t>U.</w:t>
      </w:r>
      <w:r>
        <w:rPr>
          <w:rFonts w:ascii="Courier New" w:hAnsi="Courier New" w:cs="Courier New"/>
          <w:b/>
          <w:i/>
          <w:sz w:val="22"/>
        </w:rPr>
        <w:tab/>
      </w:r>
      <w:r>
        <w:rPr>
          <w:rFonts w:ascii="Courier New" w:hAnsi="Courier New" w:cs="Courier New"/>
          <w:i/>
          <w:sz w:val="22"/>
        </w:rPr>
        <w:t>Lattice Tower</w:t>
      </w:r>
      <w:r>
        <w:rPr>
          <w:rFonts w:ascii="Courier New" w:hAnsi="Courier New" w:cs="Courier New"/>
          <w:sz w:val="22"/>
        </w:rPr>
        <w:t xml:space="preserve"> - A type of mount with multiple legs and structural cross-bracing between the legs that is self-supporting and freestanding.</w:t>
      </w:r>
    </w:p>
    <w:p w14:paraId="5DA656A4" w14:textId="77777777" w:rsidR="00A46679" w:rsidRDefault="00743046">
      <w:pPr>
        <w:ind w:left="1440" w:hanging="720"/>
        <w:rPr>
          <w:rFonts w:ascii="Courier New" w:hAnsi="Courier New" w:cs="Courier New"/>
          <w:sz w:val="22"/>
        </w:rPr>
      </w:pPr>
      <w:r>
        <w:rPr>
          <w:rFonts w:ascii="Courier New" w:hAnsi="Courier New" w:cs="Courier New"/>
          <w:sz w:val="22"/>
        </w:rPr>
        <w:t>V.</w:t>
      </w:r>
      <w:r>
        <w:rPr>
          <w:rFonts w:ascii="Courier New" w:hAnsi="Courier New" w:cs="Courier New"/>
          <w:b/>
          <w:i/>
          <w:sz w:val="22"/>
        </w:rPr>
        <w:tab/>
      </w:r>
      <w:r>
        <w:rPr>
          <w:rFonts w:ascii="Courier New" w:hAnsi="Courier New" w:cs="Courier New"/>
          <w:i/>
          <w:sz w:val="22"/>
        </w:rPr>
        <w:t>Mast</w:t>
      </w:r>
      <w:r>
        <w:rPr>
          <w:rFonts w:ascii="Courier New" w:hAnsi="Courier New" w:cs="Courier New"/>
          <w:sz w:val="22"/>
        </w:rPr>
        <w:t xml:space="preserve"> - A thin pole that resembles a street light standard or a telephone pole.  A dual-polarized antenna is typically deployed on a mast.</w:t>
      </w:r>
    </w:p>
    <w:p w14:paraId="5156CA23" w14:textId="77777777" w:rsidR="00A46679" w:rsidRDefault="00743046">
      <w:pPr>
        <w:ind w:left="1440" w:hanging="720"/>
        <w:rPr>
          <w:rFonts w:ascii="Courier New" w:hAnsi="Courier New" w:cs="Courier New"/>
          <w:b/>
          <w:i/>
          <w:sz w:val="22"/>
        </w:rPr>
      </w:pPr>
      <w:r>
        <w:rPr>
          <w:rFonts w:ascii="Courier New" w:hAnsi="Courier New" w:cs="Courier New"/>
          <w:sz w:val="22"/>
        </w:rPr>
        <w:t>W.</w:t>
      </w:r>
      <w:r>
        <w:rPr>
          <w:rFonts w:ascii="Courier New" w:hAnsi="Courier New" w:cs="Courier New"/>
          <w:b/>
          <w:i/>
          <w:sz w:val="22"/>
        </w:rPr>
        <w:tab/>
      </w:r>
      <w:r>
        <w:rPr>
          <w:rFonts w:ascii="Courier New" w:hAnsi="Courier New" w:cs="Courier New"/>
          <w:i/>
          <w:sz w:val="22"/>
        </w:rPr>
        <w:t xml:space="preserve">Modification </w:t>
      </w:r>
      <w:r>
        <w:rPr>
          <w:rFonts w:ascii="Courier New" w:hAnsi="Courier New" w:cs="Courier New"/>
          <w:b/>
          <w:i/>
          <w:sz w:val="22"/>
        </w:rPr>
        <w:t xml:space="preserve">-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b/>
          <w:i/>
          <w:sz w:val="22"/>
        </w:rPr>
        <w:t xml:space="preserve"> </w:t>
      </w:r>
    </w:p>
    <w:p w14:paraId="09958486" w14:textId="77777777" w:rsidR="00A46679" w:rsidRDefault="00743046">
      <w:pPr>
        <w:ind w:left="1440" w:hanging="720"/>
        <w:rPr>
          <w:rFonts w:ascii="Courier New" w:hAnsi="Courier New" w:cs="Courier New"/>
          <w:sz w:val="22"/>
        </w:rPr>
      </w:pPr>
      <w:r>
        <w:rPr>
          <w:rFonts w:ascii="Courier New" w:hAnsi="Courier New" w:cs="Courier New"/>
          <w:sz w:val="22"/>
        </w:rPr>
        <w:t>X.</w:t>
      </w:r>
      <w:r>
        <w:rPr>
          <w:rFonts w:ascii="Courier New" w:hAnsi="Courier New" w:cs="Courier New"/>
          <w:b/>
          <w:i/>
          <w:sz w:val="22"/>
        </w:rPr>
        <w:tab/>
      </w:r>
      <w:r>
        <w:rPr>
          <w:rFonts w:ascii="Courier New" w:hAnsi="Courier New" w:cs="Courier New"/>
          <w:i/>
          <w:sz w:val="22"/>
        </w:rPr>
        <w:t>Monopole</w:t>
      </w:r>
      <w:r>
        <w:rPr>
          <w:rFonts w:ascii="Courier New" w:hAnsi="Courier New" w:cs="Courier New"/>
          <w:sz w:val="22"/>
        </w:rPr>
        <w:t xml:space="preserve"> - A thicker type of mount than a mast that is self-supporting with a single shaft of wood, steel or concrete, or other material, that is designed for the placement of antennas and arrays along the shaft.</w:t>
      </w:r>
    </w:p>
    <w:p w14:paraId="4809BA0F" w14:textId="77777777" w:rsidR="00A46679" w:rsidRDefault="00743046">
      <w:pPr>
        <w:ind w:left="1440" w:hanging="720"/>
        <w:rPr>
          <w:rFonts w:ascii="Courier New" w:hAnsi="Courier New" w:cs="Courier New"/>
          <w:strike/>
          <w:sz w:val="22"/>
        </w:rPr>
      </w:pPr>
      <w:r>
        <w:rPr>
          <w:rFonts w:ascii="Courier New" w:hAnsi="Courier New" w:cs="Courier New"/>
          <w:sz w:val="22"/>
        </w:rPr>
        <w:t>Y.</w:t>
      </w:r>
      <w:r>
        <w:rPr>
          <w:rFonts w:ascii="Courier New" w:hAnsi="Courier New" w:cs="Courier New"/>
          <w:b/>
          <w:i/>
          <w:sz w:val="22"/>
        </w:rPr>
        <w:tab/>
      </w:r>
      <w:r>
        <w:rPr>
          <w:rFonts w:ascii="Courier New" w:hAnsi="Courier New" w:cs="Courier New"/>
          <w:i/>
          <w:sz w:val="22"/>
        </w:rPr>
        <w:t>Mount</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38339FD3" w14:textId="77777777" w:rsidR="00A46679" w:rsidRDefault="00743046">
      <w:pPr>
        <w:ind w:left="1440" w:hanging="720"/>
        <w:rPr>
          <w:rFonts w:ascii="Courier New" w:hAnsi="Courier New" w:cs="Courier New"/>
          <w:b/>
          <w:i/>
          <w:sz w:val="22"/>
        </w:rPr>
      </w:pPr>
      <w:r>
        <w:rPr>
          <w:rFonts w:ascii="Courier New" w:hAnsi="Courier New" w:cs="Courier New"/>
          <w:sz w:val="22"/>
        </w:rPr>
        <w:t>Z.</w:t>
      </w:r>
      <w:r>
        <w:rPr>
          <w:rFonts w:ascii="Courier New" w:hAnsi="Courier New" w:cs="Courier New"/>
          <w:b/>
          <w:i/>
          <w:sz w:val="22"/>
        </w:rPr>
        <w:tab/>
      </w:r>
      <w:r>
        <w:rPr>
          <w:rFonts w:ascii="Courier New" w:hAnsi="Courier New" w:cs="Courier New"/>
          <w:i/>
          <w:sz w:val="22"/>
        </w:rPr>
        <w:t>Personal Wireless Service Facility (PWSF)</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2F873B58" w14:textId="77777777" w:rsidR="00A46679" w:rsidRDefault="00743046">
      <w:pPr>
        <w:ind w:left="1440" w:hanging="720"/>
        <w:rPr>
          <w:rFonts w:ascii="Courier New" w:hAnsi="Courier New" w:cs="Courier New"/>
          <w:sz w:val="22"/>
        </w:rPr>
      </w:pPr>
      <w:r>
        <w:rPr>
          <w:rFonts w:ascii="Courier New" w:hAnsi="Courier New" w:cs="Courier New"/>
          <w:sz w:val="22"/>
        </w:rPr>
        <w:lastRenderedPageBreak/>
        <w:t>AA.</w:t>
      </w:r>
      <w:r>
        <w:rPr>
          <w:rFonts w:ascii="Courier New" w:hAnsi="Courier New" w:cs="Courier New"/>
          <w:b/>
          <w:i/>
          <w:sz w:val="22"/>
        </w:rPr>
        <w:tab/>
      </w:r>
      <w:r>
        <w:rPr>
          <w:rFonts w:ascii="Courier New" w:hAnsi="Courier New" w:cs="Courier New"/>
          <w:i/>
          <w:sz w:val="22"/>
        </w:rPr>
        <w:t>Planning Board or Board</w:t>
      </w:r>
      <w:r>
        <w:rPr>
          <w:rFonts w:ascii="Courier New" w:hAnsi="Courier New" w:cs="Courier New"/>
          <w:sz w:val="22"/>
        </w:rPr>
        <w:t xml:space="preserve"> - Shall mean the Town of New Boston Planning Board.</w:t>
      </w:r>
    </w:p>
    <w:p w14:paraId="71FC62B4" w14:textId="77777777" w:rsidR="00A46679" w:rsidRDefault="00743046">
      <w:pPr>
        <w:ind w:left="1440" w:hanging="720"/>
        <w:rPr>
          <w:rFonts w:ascii="Courier New" w:hAnsi="Courier New" w:cs="Courier New"/>
          <w:b/>
          <w:i/>
          <w:sz w:val="22"/>
        </w:rPr>
      </w:pPr>
      <w:r>
        <w:rPr>
          <w:rFonts w:ascii="Courier New" w:hAnsi="Courier New" w:cs="Courier New"/>
          <w:sz w:val="22"/>
        </w:rPr>
        <w:t>AB.</w:t>
      </w:r>
      <w:r>
        <w:rPr>
          <w:rFonts w:ascii="Courier New" w:hAnsi="Courier New" w:cs="Courier New"/>
          <w:b/>
          <w:i/>
          <w:sz w:val="22"/>
        </w:rPr>
        <w:tab/>
      </w:r>
      <w:r>
        <w:rPr>
          <w:rFonts w:ascii="Courier New" w:hAnsi="Courier New" w:cs="Courier New"/>
          <w:i/>
          <w:sz w:val="22"/>
        </w:rPr>
        <w:t>Radio Frequency Emissions</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p>
    <w:p w14:paraId="7A637505" w14:textId="77777777" w:rsidR="00A46679" w:rsidRDefault="00743046">
      <w:pPr>
        <w:ind w:left="1440" w:hanging="720"/>
        <w:rPr>
          <w:rFonts w:ascii="Courier New" w:hAnsi="Courier New" w:cs="Courier New"/>
          <w:sz w:val="22"/>
        </w:rPr>
      </w:pPr>
      <w:r>
        <w:rPr>
          <w:rFonts w:ascii="Courier New" w:hAnsi="Courier New" w:cs="Courier New"/>
          <w:sz w:val="22"/>
        </w:rPr>
        <w:t>AC.</w:t>
      </w:r>
      <w:r>
        <w:rPr>
          <w:rFonts w:ascii="Courier New" w:hAnsi="Courier New" w:cs="Courier New"/>
          <w:b/>
          <w:i/>
          <w:sz w:val="22"/>
        </w:rPr>
        <w:tab/>
      </w:r>
      <w:r>
        <w:rPr>
          <w:rFonts w:ascii="Courier New" w:hAnsi="Courier New" w:cs="Courier New"/>
          <w:i/>
          <w:sz w:val="22"/>
        </w:rPr>
        <w:t>Radio Frequency (RF) Engineer</w:t>
      </w:r>
      <w:r>
        <w:rPr>
          <w:rFonts w:ascii="Courier New" w:hAnsi="Courier New" w:cs="Courier New"/>
          <w:sz w:val="22"/>
        </w:rPr>
        <w:t xml:space="preserve"> - An engineer specializing in electrical or microwave engineering, especially the study of radio frequencies.</w:t>
      </w:r>
    </w:p>
    <w:p w14:paraId="548D34BB" w14:textId="77777777" w:rsidR="00A46679" w:rsidRDefault="00743046">
      <w:pPr>
        <w:ind w:left="1440" w:hanging="720"/>
        <w:rPr>
          <w:rFonts w:ascii="Courier New" w:hAnsi="Courier New" w:cs="Courier New"/>
          <w:sz w:val="22"/>
        </w:rPr>
      </w:pPr>
      <w:r>
        <w:rPr>
          <w:rFonts w:ascii="Courier New" w:hAnsi="Courier New" w:cs="Courier New"/>
          <w:sz w:val="22"/>
        </w:rPr>
        <w:t>AD.</w:t>
      </w:r>
      <w:r>
        <w:rPr>
          <w:rFonts w:ascii="Courier New" w:hAnsi="Courier New" w:cs="Courier New"/>
          <w:b/>
          <w:i/>
          <w:sz w:val="22"/>
        </w:rPr>
        <w:tab/>
      </w:r>
      <w:r>
        <w:rPr>
          <w:rFonts w:ascii="Courier New" w:hAnsi="Courier New" w:cs="Courier New"/>
          <w:i/>
          <w:sz w:val="22"/>
        </w:rPr>
        <w:t>Security Barrier</w:t>
      </w:r>
      <w:r>
        <w:rPr>
          <w:rFonts w:ascii="Courier New" w:hAnsi="Courier New" w:cs="Courier New"/>
          <w:sz w:val="22"/>
        </w:rPr>
        <w:t xml:space="preserve"> - A wall, fence, or berm that restricts an area from unauthorized entry or trespass.</w:t>
      </w:r>
    </w:p>
    <w:p w14:paraId="482CC3C6" w14:textId="77777777" w:rsidR="00A46679" w:rsidRDefault="00743046">
      <w:pPr>
        <w:ind w:left="1440" w:hanging="720"/>
        <w:rPr>
          <w:rFonts w:ascii="Courier New" w:hAnsi="Courier New" w:cs="Courier New"/>
          <w:sz w:val="22"/>
        </w:rPr>
      </w:pPr>
      <w:r>
        <w:rPr>
          <w:rFonts w:ascii="Courier New" w:hAnsi="Courier New" w:cs="Courier New"/>
          <w:sz w:val="22"/>
        </w:rPr>
        <w:t>AE.</w:t>
      </w:r>
      <w:r>
        <w:rPr>
          <w:rFonts w:ascii="Courier New" w:hAnsi="Courier New" w:cs="Courier New"/>
          <w:i/>
          <w:sz w:val="22"/>
        </w:rPr>
        <w:tab/>
        <w:t>Separation</w:t>
      </w:r>
      <w:r>
        <w:rPr>
          <w:rFonts w:ascii="Courier New" w:hAnsi="Courier New" w:cs="Courier New"/>
          <w:sz w:val="22"/>
        </w:rPr>
        <w:t xml:space="preserve"> - The distance between one carrier's array of antennas and another carrier's array.</w:t>
      </w:r>
    </w:p>
    <w:p w14:paraId="785F5499" w14:textId="77777777" w:rsidR="00A46679" w:rsidRDefault="00743046">
      <w:pPr>
        <w:ind w:left="1440" w:hanging="720"/>
        <w:rPr>
          <w:rFonts w:ascii="Courier New" w:hAnsi="Courier New" w:cs="Courier New"/>
          <w:b/>
          <w:i/>
          <w:sz w:val="22"/>
        </w:rPr>
      </w:pPr>
      <w:r>
        <w:rPr>
          <w:rFonts w:ascii="Courier New" w:hAnsi="Courier New" w:cs="Courier New"/>
          <w:sz w:val="22"/>
        </w:rPr>
        <w:t>AF</w:t>
      </w:r>
      <w:r>
        <w:rPr>
          <w:rFonts w:ascii="Courier New" w:hAnsi="Courier New" w:cs="Courier New"/>
          <w:b/>
          <w:i/>
          <w:sz w:val="22"/>
        </w:rPr>
        <w:t>.</w:t>
      </w:r>
      <w:r>
        <w:rPr>
          <w:rFonts w:ascii="Courier New" w:hAnsi="Courier New" w:cs="Courier New"/>
          <w:b/>
          <w:i/>
          <w:sz w:val="22"/>
        </w:rPr>
        <w:tab/>
      </w:r>
      <w:r>
        <w:rPr>
          <w:rFonts w:ascii="Courier New" w:hAnsi="Courier New" w:cs="Courier New"/>
          <w:i/>
          <w:sz w:val="22"/>
        </w:rPr>
        <w:t>Substantial Modification</w:t>
      </w:r>
      <w:r>
        <w:rPr>
          <w:rFonts w:ascii="Courier New" w:hAnsi="Courier New" w:cs="Courier New"/>
          <w:b/>
          <w:i/>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b/>
          <w:i/>
          <w:sz w:val="22"/>
        </w:rPr>
        <w:t xml:space="preserve"> </w:t>
      </w:r>
    </w:p>
    <w:p w14:paraId="7C3D7155" w14:textId="77777777" w:rsidR="00A46679" w:rsidRDefault="00743046">
      <w:pPr>
        <w:ind w:left="1440" w:hanging="720"/>
        <w:rPr>
          <w:rFonts w:ascii="Courier New" w:hAnsi="Courier New" w:cs="Courier New"/>
          <w:sz w:val="22"/>
        </w:rPr>
      </w:pPr>
      <w:r>
        <w:rPr>
          <w:rFonts w:ascii="Courier New" w:hAnsi="Courier New" w:cs="Courier New"/>
          <w:sz w:val="22"/>
        </w:rPr>
        <w:t>AG.</w:t>
      </w:r>
      <w:r>
        <w:rPr>
          <w:rFonts w:ascii="Courier New" w:hAnsi="Courier New" w:cs="Courier New"/>
          <w:b/>
          <w:i/>
          <w:sz w:val="22"/>
        </w:rPr>
        <w:tab/>
      </w:r>
      <w:r>
        <w:rPr>
          <w:rFonts w:ascii="Courier New" w:hAnsi="Courier New" w:cs="Courier New"/>
          <w:i/>
          <w:sz w:val="22"/>
        </w:rPr>
        <w:t>Tower</w:t>
      </w:r>
      <w:r>
        <w:rPr>
          <w:rFonts w:ascii="Courier New" w:hAnsi="Courier New" w:cs="Courier New"/>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sz w:val="22"/>
        </w:rPr>
        <w:t xml:space="preserve"> </w:t>
      </w:r>
    </w:p>
    <w:p w14:paraId="5C31BE8A" w14:textId="77777777" w:rsidR="00A46679" w:rsidRDefault="00743046">
      <w:pPr>
        <w:ind w:left="1440" w:hanging="720"/>
        <w:rPr>
          <w:rFonts w:ascii="Courier New" w:hAnsi="Courier New" w:cs="Courier New"/>
          <w:b/>
          <w:i/>
          <w:sz w:val="22"/>
        </w:rPr>
      </w:pPr>
      <w:r>
        <w:rPr>
          <w:rFonts w:ascii="Courier New" w:hAnsi="Courier New" w:cs="Courier New"/>
          <w:sz w:val="22"/>
        </w:rPr>
        <w:t>AH.</w:t>
      </w:r>
      <w:r>
        <w:rPr>
          <w:rFonts w:ascii="Courier New" w:hAnsi="Courier New" w:cs="Courier New"/>
          <w:sz w:val="22"/>
        </w:rPr>
        <w:tab/>
      </w:r>
      <w:r>
        <w:rPr>
          <w:rFonts w:ascii="Courier New" w:hAnsi="Courier New" w:cs="Courier New"/>
          <w:i/>
          <w:sz w:val="22"/>
        </w:rPr>
        <w:t>Utility Pole</w:t>
      </w:r>
      <w:r>
        <w:rPr>
          <w:rFonts w:ascii="Courier New" w:hAnsi="Courier New" w:cs="Courier New"/>
          <w:b/>
          <w:i/>
          <w:sz w:val="22"/>
        </w:rPr>
        <w:t xml:space="preserve"> - </w:t>
      </w:r>
      <w:r>
        <w:rPr>
          <w:rFonts w:ascii="Courier New" w:hAnsi="Courier New" w:cs="Courier New"/>
          <w:bCs/>
          <w:sz w:val="22"/>
          <w:szCs w:val="22"/>
        </w:rPr>
        <w:t>shall have the meaning provided for in RSA 12-K:2, as said section may, from time to time be amended.</w:t>
      </w:r>
      <w:r>
        <w:rPr>
          <w:rFonts w:ascii="Courier New" w:hAnsi="Courier New" w:cs="Courier New"/>
          <w:b/>
          <w:bCs/>
          <w:i/>
          <w:sz w:val="22"/>
          <w:szCs w:val="22"/>
        </w:rPr>
        <w:t xml:space="preserve"> </w:t>
      </w:r>
      <w:r>
        <w:rPr>
          <w:rFonts w:ascii="Courier New" w:hAnsi="Courier New" w:cs="Courier New"/>
          <w:b/>
          <w:i/>
          <w:sz w:val="22"/>
        </w:rPr>
        <w:t xml:space="preserve"> </w:t>
      </w:r>
    </w:p>
    <w:p w14:paraId="7B67AD4A" w14:textId="77777777" w:rsidR="00A46679" w:rsidRDefault="00743046">
      <w:pPr>
        <w:tabs>
          <w:tab w:val="left" w:pos="540"/>
        </w:tabs>
        <w:ind w:left="1440" w:hanging="1440"/>
        <w:rPr>
          <w:rFonts w:ascii="Courier New" w:hAnsi="Courier New" w:cs="Courier New"/>
          <w:sz w:val="22"/>
        </w:rPr>
      </w:pPr>
      <w:r>
        <w:rPr>
          <w:rFonts w:ascii="Times New Roman" w:hAnsi="Times New Roman" w:cs="Courier New"/>
          <w:b/>
          <w:i/>
          <w:sz w:val="22"/>
          <w:szCs w:val="24"/>
        </w:rPr>
        <w:tab/>
      </w:r>
      <w:r>
        <w:rPr>
          <w:rFonts w:ascii="Times New Roman" w:hAnsi="Times New Roman" w:cs="Courier New"/>
          <w:b/>
          <w:i/>
          <w:sz w:val="22"/>
          <w:szCs w:val="24"/>
        </w:rPr>
        <w:tab/>
      </w:r>
      <w:r>
        <w:rPr>
          <w:rFonts w:ascii="Courier New" w:hAnsi="Courier New" w:cs="Courier New"/>
          <w:sz w:val="22"/>
          <w:szCs w:val="24"/>
        </w:rPr>
        <w:t>AI.</w:t>
      </w:r>
      <w:r>
        <w:rPr>
          <w:rFonts w:ascii="Courier New" w:hAnsi="Courier New" w:cs="Courier New"/>
          <w:b/>
          <w:i/>
          <w:sz w:val="22"/>
          <w:szCs w:val="24"/>
        </w:rPr>
        <w:tab/>
      </w:r>
      <w:r>
        <w:rPr>
          <w:rFonts w:ascii="Courier New" w:hAnsi="Courier New" w:cs="Courier New"/>
          <w:i/>
          <w:sz w:val="22"/>
          <w:szCs w:val="24"/>
        </w:rPr>
        <w:t>Water Tower</w:t>
      </w:r>
      <w:r>
        <w:rPr>
          <w:rFonts w:ascii="Courier New" w:hAnsi="Courier New" w:cs="Courier New"/>
          <w:b/>
          <w:i/>
          <w:sz w:val="22"/>
          <w:szCs w:val="24"/>
        </w:rPr>
        <w:t xml:space="preserve"> - </w:t>
      </w:r>
      <w:r>
        <w:rPr>
          <w:rFonts w:ascii="Courier New" w:hAnsi="Courier New" w:cs="Courier New"/>
          <w:bCs/>
          <w:sz w:val="22"/>
          <w:szCs w:val="22"/>
        </w:rPr>
        <w:t>shall have the meaning provided for in RSA 12-K:2, as said section may, from time to time be amended.</w:t>
      </w:r>
    </w:p>
    <w:p w14:paraId="536FE512" w14:textId="77777777" w:rsidR="00A46679" w:rsidRDefault="00A46679">
      <w:pPr>
        <w:rPr>
          <w:rFonts w:ascii="Courier New" w:hAnsi="Courier New" w:cs="Courier New"/>
          <w:sz w:val="22"/>
        </w:rPr>
      </w:pPr>
    </w:p>
    <w:p w14:paraId="06B3C0AE" w14:textId="77777777" w:rsidR="00A46679" w:rsidRDefault="00743046">
      <w:pPr>
        <w:tabs>
          <w:tab w:val="left" w:pos="540"/>
          <w:tab w:val="left" w:pos="1440"/>
        </w:tabs>
        <w:rPr>
          <w:rFonts w:ascii="Courier New" w:hAnsi="Courier New" w:cs="Courier New"/>
          <w:sz w:val="22"/>
          <w:u w:val="single"/>
        </w:rPr>
      </w:pPr>
      <w:r>
        <w:rPr>
          <w:rFonts w:ascii="Courier New" w:hAnsi="Courier New" w:cs="Courier New"/>
          <w:sz w:val="22"/>
        </w:rPr>
        <w:t>Section 403.5</w:t>
      </w:r>
      <w:r>
        <w:rPr>
          <w:rFonts w:ascii="Courier New" w:hAnsi="Courier New" w:cs="Courier New"/>
          <w:sz w:val="22"/>
        </w:rPr>
        <w:tab/>
      </w:r>
      <w:r>
        <w:rPr>
          <w:rFonts w:ascii="Courier New" w:hAnsi="Courier New" w:cs="Courier New"/>
          <w:sz w:val="22"/>
          <w:u w:val="single"/>
        </w:rPr>
        <w:t>District Regulations</w:t>
      </w:r>
    </w:p>
    <w:p w14:paraId="38F37E38" w14:textId="77777777" w:rsidR="00A46679" w:rsidRDefault="00743046">
      <w:pPr>
        <w:tabs>
          <w:tab w:val="left" w:pos="540"/>
        </w:tabs>
        <w:rPr>
          <w:rFonts w:ascii="Courier New" w:hAnsi="Courier New" w:cs="Courier New"/>
          <w:sz w:val="22"/>
        </w:rPr>
      </w:pPr>
      <w:r>
        <w:rPr>
          <w:rFonts w:ascii="Courier New" w:hAnsi="Courier New" w:cs="Courier New"/>
          <w:sz w:val="22"/>
        </w:rPr>
        <w:t>A.</w:t>
      </w:r>
      <w:r>
        <w:rPr>
          <w:rFonts w:ascii="Courier New" w:hAnsi="Courier New" w:cs="Courier New"/>
          <w:sz w:val="22"/>
        </w:rPr>
        <w:tab/>
      </w:r>
      <w:r>
        <w:rPr>
          <w:rFonts w:ascii="Courier New" w:hAnsi="Courier New" w:cs="Courier New"/>
          <w:i/>
          <w:sz w:val="22"/>
        </w:rPr>
        <w:t>Location</w:t>
      </w:r>
      <w:r>
        <w:rPr>
          <w:rFonts w:ascii="Courier New" w:hAnsi="Courier New" w:cs="Courier New"/>
          <w:sz w:val="22"/>
        </w:rPr>
        <w:t xml:space="preserve"> </w:t>
      </w:r>
    </w:p>
    <w:p w14:paraId="703E0E38" w14:textId="77777777" w:rsidR="00A46679" w:rsidRDefault="00743046">
      <w:pPr>
        <w:tabs>
          <w:tab w:val="left" w:pos="540"/>
        </w:tabs>
        <w:ind w:left="540"/>
        <w:rPr>
          <w:rFonts w:ascii="Courier New" w:hAnsi="Courier New" w:cs="Courier New"/>
          <w:sz w:val="22"/>
          <w:vertAlign w:val="superscript"/>
        </w:rPr>
      </w:pPr>
      <w:r>
        <w:rPr>
          <w:rFonts w:ascii="Courier New" w:hAnsi="Courier New" w:cs="Courier New"/>
          <w:sz w:val="22"/>
        </w:rPr>
        <w:t xml:space="preserve">The siting of new or co-located personal wireless service facilities or modifications shall be permitted in all Zoning Districts.  Applicants seeking approval for personal wireless service facilities, other than co-locations or modifications, shall first evaluate existing structures for the siting of personal wireless service facilities.  Only after finding that there are no suitable existing structures pursuant to Section 403.5,C herein, shall a provider propose a new ground mounted facility.  </w:t>
      </w:r>
      <w:r>
        <w:rPr>
          <w:rFonts w:ascii="Courier New" w:hAnsi="Courier New" w:cs="Courier New"/>
          <w:sz w:val="22"/>
          <w:vertAlign w:val="superscript"/>
        </w:rPr>
        <w:t>(Amended March 11, 2014.)</w:t>
      </w:r>
    </w:p>
    <w:p w14:paraId="17B47F6B" w14:textId="77777777" w:rsidR="00A46679" w:rsidRDefault="00A46679">
      <w:pPr>
        <w:rPr>
          <w:rFonts w:ascii="Courier New" w:hAnsi="Courier New" w:cs="Courier New"/>
          <w:sz w:val="22"/>
        </w:rPr>
      </w:pPr>
    </w:p>
    <w:p w14:paraId="0288F621" w14:textId="77777777" w:rsidR="00A46679" w:rsidRDefault="00743046">
      <w:pPr>
        <w:tabs>
          <w:tab w:val="left" w:pos="540"/>
        </w:tabs>
        <w:rPr>
          <w:rFonts w:ascii="Courier New" w:hAnsi="Courier New" w:cs="Courier New"/>
          <w:sz w:val="22"/>
        </w:rPr>
      </w:pPr>
      <w:r>
        <w:rPr>
          <w:rFonts w:ascii="Courier New" w:hAnsi="Courier New" w:cs="Courier New"/>
          <w:sz w:val="22"/>
        </w:rPr>
        <w:t>B.</w:t>
      </w:r>
      <w:r>
        <w:rPr>
          <w:rFonts w:ascii="Courier New" w:hAnsi="Courier New" w:cs="Courier New"/>
          <w:sz w:val="22"/>
        </w:rPr>
        <w:tab/>
      </w:r>
      <w:r>
        <w:rPr>
          <w:rFonts w:ascii="Courier New" w:hAnsi="Courier New" w:cs="Courier New"/>
          <w:i/>
          <w:sz w:val="22"/>
        </w:rPr>
        <w:t xml:space="preserve">Existing Structures </w:t>
      </w:r>
    </w:p>
    <w:p w14:paraId="5B5703B0" w14:textId="77777777" w:rsidR="00A46679" w:rsidRDefault="00743046">
      <w:pPr>
        <w:tabs>
          <w:tab w:val="left" w:pos="540"/>
        </w:tabs>
        <w:ind w:left="540"/>
        <w:rPr>
          <w:rFonts w:ascii="Courier New" w:hAnsi="Courier New" w:cs="Courier New"/>
          <w:sz w:val="22"/>
          <w:vertAlign w:val="superscript"/>
        </w:rPr>
      </w:pPr>
      <w:r>
        <w:rPr>
          <w:rFonts w:ascii="Courier New" w:hAnsi="Courier New" w:cs="Courier New"/>
          <w:sz w:val="22"/>
        </w:rPr>
        <w:t xml:space="preserve">It is the policy and preference of the Town of New Boston that personal wireless service facilities be located on or in the following structures whenever possible, including, but not limited to, buildings, water towers, existing telecommunications facilities, utility poles or towers, and related facilities, provided that such installation preserves the character and integrity of those structures by being camouflaged to the greatest extent possible.  </w:t>
      </w:r>
      <w:r>
        <w:rPr>
          <w:rFonts w:ascii="Courier New" w:hAnsi="Courier New" w:cs="Courier New"/>
          <w:sz w:val="22"/>
          <w:vertAlign w:val="superscript"/>
        </w:rPr>
        <w:t>(Amended March 11, 2014.)</w:t>
      </w:r>
    </w:p>
    <w:p w14:paraId="34355D85" w14:textId="77777777" w:rsidR="00A46679" w:rsidRDefault="00A46679">
      <w:pPr>
        <w:rPr>
          <w:rFonts w:ascii="Courier New" w:hAnsi="Courier New" w:cs="Courier New"/>
          <w:sz w:val="22"/>
        </w:rPr>
      </w:pPr>
    </w:p>
    <w:p w14:paraId="7E5174FB" w14:textId="77777777" w:rsidR="00A46679" w:rsidRDefault="00743046">
      <w:pPr>
        <w:tabs>
          <w:tab w:val="left" w:pos="540"/>
        </w:tabs>
        <w:rPr>
          <w:rFonts w:ascii="Courier New" w:hAnsi="Courier New" w:cs="Courier New"/>
          <w:sz w:val="22"/>
          <w:vertAlign w:val="superscript"/>
        </w:rPr>
      </w:pPr>
      <w:r>
        <w:rPr>
          <w:rFonts w:ascii="Courier New" w:hAnsi="Courier New" w:cs="Courier New"/>
          <w:sz w:val="22"/>
        </w:rPr>
        <w:t>C.</w:t>
      </w:r>
      <w:r>
        <w:rPr>
          <w:rFonts w:ascii="Courier New" w:hAnsi="Courier New" w:cs="Courier New"/>
          <w:sz w:val="22"/>
        </w:rPr>
        <w:tab/>
      </w:r>
      <w:r>
        <w:rPr>
          <w:rFonts w:ascii="Courier New" w:hAnsi="Courier New" w:cs="Courier New"/>
          <w:i/>
          <w:sz w:val="22"/>
        </w:rPr>
        <w:t xml:space="preserve">Ground Mounted Facilities   </w:t>
      </w:r>
      <w:r>
        <w:rPr>
          <w:rFonts w:ascii="Courier New" w:hAnsi="Courier New" w:cs="Courier New"/>
          <w:i/>
          <w:sz w:val="22"/>
          <w:vertAlign w:val="superscript"/>
        </w:rPr>
        <w:t xml:space="preserve">(Amended and renumbered </w:t>
      </w:r>
      <w:r>
        <w:rPr>
          <w:rFonts w:ascii="Courier New" w:hAnsi="Courier New" w:cs="Courier New"/>
          <w:sz w:val="22"/>
          <w:vertAlign w:val="superscript"/>
        </w:rPr>
        <w:t>March 11,2014.)</w:t>
      </w:r>
    </w:p>
    <w:p w14:paraId="1601ADD5"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If the applicant demonstrates that it is not feasible to locate on an </w:t>
      </w:r>
      <w:r>
        <w:rPr>
          <w:rFonts w:ascii="Courier New" w:hAnsi="Courier New" w:cs="Courier New"/>
          <w:sz w:val="22"/>
        </w:rPr>
        <w:tab/>
        <w:t xml:space="preserve">existing structure, ground mounted personal wireless service facilities </w:t>
      </w:r>
      <w:r>
        <w:rPr>
          <w:rFonts w:ascii="Courier New" w:hAnsi="Courier New" w:cs="Courier New"/>
          <w:sz w:val="22"/>
        </w:rPr>
        <w:tab/>
        <w:t xml:space="preserve">shall be designed so as to be camouflaged to the greatest extent </w:t>
      </w:r>
      <w:r>
        <w:rPr>
          <w:rFonts w:ascii="Courier New" w:hAnsi="Courier New" w:cs="Courier New"/>
          <w:sz w:val="22"/>
        </w:rPr>
        <w:tab/>
        <w:t>possible, including, but not limited to:</w:t>
      </w:r>
    </w:p>
    <w:p w14:paraId="5976868A" w14:textId="77777777" w:rsidR="00A46679" w:rsidRDefault="00743046">
      <w:pPr>
        <w:tabs>
          <w:tab w:val="left" w:pos="540"/>
        </w:tabs>
        <w:rPr>
          <w:rFonts w:ascii="Courier New" w:hAnsi="Courier New" w:cs="Courier New"/>
          <w:sz w:val="22"/>
        </w:rPr>
      </w:pPr>
      <w:r>
        <w:rPr>
          <w:rFonts w:ascii="Courier New" w:hAnsi="Courier New" w:cs="Courier New"/>
          <w:sz w:val="22"/>
        </w:rPr>
        <w:tab/>
        <w:t>- use of compatible building materials and colors;</w:t>
      </w:r>
    </w:p>
    <w:p w14:paraId="331444E2" w14:textId="77777777" w:rsidR="00A46679" w:rsidRDefault="00743046">
      <w:pPr>
        <w:tabs>
          <w:tab w:val="left" w:pos="540"/>
        </w:tabs>
        <w:rPr>
          <w:rFonts w:ascii="Courier New" w:hAnsi="Courier New" w:cs="Courier New"/>
          <w:sz w:val="22"/>
        </w:rPr>
      </w:pPr>
      <w:r>
        <w:rPr>
          <w:rFonts w:ascii="Courier New" w:hAnsi="Courier New" w:cs="Courier New"/>
          <w:sz w:val="22"/>
        </w:rPr>
        <w:tab/>
        <w:t>- screening, landscaping, and placement within trees;</w:t>
      </w:r>
    </w:p>
    <w:p w14:paraId="2BA36965" w14:textId="76F69A2C" w:rsidR="00A46679" w:rsidRDefault="00743046">
      <w:pPr>
        <w:tabs>
          <w:tab w:val="left" w:pos="540"/>
        </w:tabs>
        <w:rPr>
          <w:rFonts w:ascii="Courier New" w:hAnsi="Courier New" w:cs="Courier New"/>
          <w:sz w:val="22"/>
        </w:rPr>
      </w:pPr>
      <w:r>
        <w:rPr>
          <w:rFonts w:ascii="Courier New" w:hAnsi="Courier New" w:cs="Courier New"/>
          <w:sz w:val="22"/>
        </w:rPr>
        <w:tab/>
        <w:t xml:space="preserve">- use of lower antenna mounts that do not protrude as far above the </w:t>
      </w:r>
      <w:r>
        <w:rPr>
          <w:rFonts w:ascii="Courier New" w:hAnsi="Courier New" w:cs="Courier New"/>
          <w:sz w:val="22"/>
        </w:rPr>
        <w:tab/>
      </w:r>
      <w:r>
        <w:rPr>
          <w:rFonts w:ascii="Courier New" w:hAnsi="Courier New" w:cs="Courier New"/>
          <w:sz w:val="22"/>
        </w:rPr>
        <w:tab/>
      </w:r>
      <w:r>
        <w:rPr>
          <w:rFonts w:ascii="Courier New" w:hAnsi="Courier New" w:cs="Courier New"/>
          <w:sz w:val="22"/>
        </w:rPr>
        <w:tab/>
        <w:t>surrounding tree canopies;</w:t>
      </w:r>
    </w:p>
    <w:p w14:paraId="370F129F" w14:textId="6D857880" w:rsidR="00A46679" w:rsidRDefault="00743046">
      <w:pPr>
        <w:tabs>
          <w:tab w:val="left" w:pos="540"/>
          <w:tab w:val="left" w:pos="720"/>
        </w:tabs>
        <w:rPr>
          <w:rFonts w:ascii="Courier New" w:hAnsi="Courier New" w:cs="Courier New"/>
          <w:sz w:val="22"/>
        </w:rPr>
      </w:pPr>
      <w:r>
        <w:rPr>
          <w:rFonts w:ascii="Courier New" w:hAnsi="Courier New" w:cs="Courier New"/>
          <w:sz w:val="22"/>
        </w:rPr>
        <w:lastRenderedPageBreak/>
        <w:tab/>
        <w:t xml:space="preserve">- disguised personal wireless service facilities such as flagpoles, </w:t>
      </w:r>
      <w:r>
        <w:rPr>
          <w:rFonts w:ascii="Courier New" w:hAnsi="Courier New" w:cs="Courier New"/>
          <w:sz w:val="22"/>
        </w:rPr>
        <w:tab/>
      </w:r>
      <w:r>
        <w:rPr>
          <w:rFonts w:ascii="Courier New" w:hAnsi="Courier New" w:cs="Courier New"/>
          <w:sz w:val="22"/>
        </w:rPr>
        <w:tab/>
      </w:r>
      <w:r>
        <w:rPr>
          <w:rFonts w:ascii="Courier New" w:hAnsi="Courier New" w:cs="Courier New"/>
          <w:sz w:val="22"/>
        </w:rPr>
        <w:tab/>
        <w:t xml:space="preserve">artificial tree poles, light poles, and traffic lights, that </w:t>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t>blend in with their surroundings;</w:t>
      </w:r>
    </w:p>
    <w:p w14:paraId="584A29D0" w14:textId="346CC3B5" w:rsidR="00A46679" w:rsidRDefault="00743046">
      <w:pPr>
        <w:tabs>
          <w:tab w:val="left" w:pos="540"/>
          <w:tab w:val="left" w:pos="720"/>
        </w:tabs>
        <w:rPr>
          <w:rFonts w:ascii="Courier New" w:hAnsi="Courier New" w:cs="Courier New"/>
          <w:sz w:val="22"/>
        </w:rPr>
      </w:pPr>
      <w:r>
        <w:rPr>
          <w:rFonts w:ascii="Courier New" w:hAnsi="Courier New" w:cs="Courier New"/>
          <w:sz w:val="22"/>
        </w:rPr>
        <w:tab/>
        <w:t xml:space="preserve">- custom designed personal wireless service facilities that minimize the </w:t>
      </w:r>
      <w:r>
        <w:rPr>
          <w:rFonts w:ascii="Courier New" w:hAnsi="Courier New" w:cs="Courier New"/>
          <w:sz w:val="22"/>
        </w:rPr>
        <w:tab/>
      </w:r>
      <w:r>
        <w:rPr>
          <w:rFonts w:ascii="Courier New" w:hAnsi="Courier New" w:cs="Courier New"/>
          <w:sz w:val="22"/>
        </w:rPr>
        <w:tab/>
        <w:t xml:space="preserve">visual impact of a personal wireless service facility on its </w:t>
      </w:r>
      <w:r>
        <w:rPr>
          <w:rFonts w:ascii="Courier New" w:hAnsi="Courier New" w:cs="Courier New"/>
          <w:sz w:val="22"/>
        </w:rPr>
        <w:tab/>
      </w:r>
      <w:r>
        <w:rPr>
          <w:rFonts w:ascii="Courier New" w:hAnsi="Courier New" w:cs="Courier New"/>
          <w:sz w:val="22"/>
        </w:rPr>
        <w:tab/>
      </w:r>
      <w:r>
        <w:rPr>
          <w:rFonts w:ascii="Courier New" w:hAnsi="Courier New" w:cs="Courier New"/>
          <w:sz w:val="22"/>
        </w:rPr>
        <w:tab/>
      </w:r>
      <w:r>
        <w:rPr>
          <w:rFonts w:ascii="Courier New" w:hAnsi="Courier New" w:cs="Courier New"/>
          <w:sz w:val="22"/>
        </w:rPr>
        <w:tab/>
        <w:t>surroundings;</w:t>
      </w:r>
    </w:p>
    <w:p w14:paraId="3032F86A" w14:textId="77777777" w:rsidR="00A46679" w:rsidRDefault="00743046">
      <w:pPr>
        <w:tabs>
          <w:tab w:val="left" w:pos="540"/>
        </w:tabs>
        <w:rPr>
          <w:rFonts w:ascii="Courier New" w:hAnsi="Courier New" w:cs="Courier New"/>
          <w:sz w:val="22"/>
        </w:rPr>
      </w:pPr>
      <w:r>
        <w:rPr>
          <w:rFonts w:ascii="Courier New" w:hAnsi="Courier New" w:cs="Courier New"/>
          <w:sz w:val="22"/>
        </w:rPr>
        <w:tab/>
        <w:t>- other available technology.</w:t>
      </w:r>
    </w:p>
    <w:p w14:paraId="2E70CAE8" w14:textId="77777777" w:rsidR="00A46679" w:rsidRDefault="00A46679">
      <w:pPr>
        <w:rPr>
          <w:rFonts w:ascii="Courier New" w:hAnsi="Courier New" w:cs="Courier New"/>
          <w:sz w:val="22"/>
        </w:rPr>
      </w:pPr>
    </w:p>
    <w:p w14:paraId="3824FC4D" w14:textId="77777777" w:rsidR="00A46679" w:rsidRDefault="00743046">
      <w:pPr>
        <w:tabs>
          <w:tab w:val="left" w:pos="1440"/>
        </w:tabs>
        <w:rPr>
          <w:rFonts w:ascii="Courier New" w:hAnsi="Courier New" w:cs="Courier New"/>
          <w:sz w:val="22"/>
        </w:rPr>
      </w:pPr>
      <w:r>
        <w:rPr>
          <w:rFonts w:ascii="Courier New" w:hAnsi="Courier New" w:cs="Courier New"/>
          <w:sz w:val="22"/>
        </w:rPr>
        <w:t>Section 403.6</w:t>
      </w:r>
      <w:r>
        <w:rPr>
          <w:rFonts w:ascii="Courier New" w:hAnsi="Courier New" w:cs="Courier New"/>
          <w:sz w:val="22"/>
        </w:rPr>
        <w:tab/>
      </w:r>
      <w:r>
        <w:rPr>
          <w:rFonts w:ascii="Courier New" w:hAnsi="Courier New" w:cs="Courier New"/>
          <w:sz w:val="22"/>
          <w:u w:val="single"/>
        </w:rPr>
        <w:t>Use Regulations</w:t>
      </w:r>
    </w:p>
    <w:p w14:paraId="7DEFDD87" w14:textId="77777777" w:rsidR="00A46679" w:rsidRDefault="00743046">
      <w:pPr>
        <w:numPr>
          <w:ilvl w:val="0"/>
          <w:numId w:val="7"/>
        </w:numPr>
        <w:rPr>
          <w:rFonts w:ascii="Courier New" w:hAnsi="Courier New" w:cs="Courier New"/>
          <w:sz w:val="22"/>
        </w:rPr>
      </w:pPr>
      <w:r>
        <w:rPr>
          <w:rFonts w:ascii="Courier New" w:hAnsi="Courier New" w:cs="Courier New"/>
          <w:i/>
          <w:sz w:val="22"/>
        </w:rPr>
        <w:t>General Provisions</w:t>
      </w:r>
    </w:p>
    <w:p w14:paraId="76126FC9" w14:textId="573DC872" w:rsidR="00A46679" w:rsidRDefault="00743046">
      <w:pPr>
        <w:tabs>
          <w:tab w:val="left" w:pos="360"/>
        </w:tabs>
        <w:ind w:left="360"/>
        <w:rPr>
          <w:rFonts w:ascii="Courier New" w:hAnsi="Courier New" w:cs="Courier New"/>
          <w:sz w:val="22"/>
          <w:vertAlign w:val="superscript"/>
        </w:rPr>
      </w:pPr>
      <w:r>
        <w:rPr>
          <w:rFonts w:cs="Courier New"/>
          <w:sz w:val="22"/>
        </w:rPr>
        <w:t>A new personal wireless service facility or a substantial modification to an existing facility shall require a building permit and site plan review in accordance with the Town of New Boston Site Plan Review Regulations.  Co-location and modifications that are less than "substantial modifications" as defined in RSA 12-K do not require site plan review but are subject to applicable building permit requirements of the Town of New Boston and RSA 12-K:10</w:t>
      </w:r>
      <w:r w:rsidR="00EE3D5E">
        <w:rPr>
          <w:rFonts w:cs="Courier New"/>
          <w:sz w:val="22"/>
        </w:rPr>
        <w:t>. (</w:t>
      </w:r>
      <w:r>
        <w:rPr>
          <w:rFonts w:cs="Courier New"/>
          <w:sz w:val="22"/>
          <w:vertAlign w:val="superscript"/>
        </w:rPr>
        <w:t>Amended March 11,2014.)</w:t>
      </w:r>
    </w:p>
    <w:p w14:paraId="3C577A04" w14:textId="77777777" w:rsidR="00A46679" w:rsidRDefault="00A46679">
      <w:pPr>
        <w:rPr>
          <w:rFonts w:ascii="Courier New" w:hAnsi="Courier New" w:cs="Courier New"/>
          <w:sz w:val="22"/>
        </w:rPr>
      </w:pPr>
    </w:p>
    <w:p w14:paraId="02F0B902" w14:textId="77777777" w:rsidR="00A46679" w:rsidRDefault="00743046">
      <w:pPr>
        <w:numPr>
          <w:ilvl w:val="0"/>
          <w:numId w:val="7"/>
        </w:numPr>
        <w:rPr>
          <w:rFonts w:ascii="Courier New" w:hAnsi="Courier New" w:cs="Courier New"/>
          <w:sz w:val="22"/>
        </w:rPr>
      </w:pPr>
      <w:r>
        <w:rPr>
          <w:rFonts w:ascii="Courier New" w:hAnsi="Courier New" w:cs="Courier New"/>
          <w:i/>
          <w:sz w:val="22"/>
        </w:rPr>
        <w:t>Existing Structures</w:t>
      </w:r>
    </w:p>
    <w:p w14:paraId="67F63520" w14:textId="77777777" w:rsidR="00A46679" w:rsidRDefault="00743046">
      <w:pPr>
        <w:tabs>
          <w:tab w:val="left" w:pos="360"/>
        </w:tabs>
        <w:rPr>
          <w:rFonts w:ascii="Courier New" w:hAnsi="Courier New" w:cs="Courier New"/>
          <w:sz w:val="22"/>
        </w:rPr>
      </w:pPr>
      <w:r>
        <w:rPr>
          <w:rFonts w:ascii="Courier New" w:hAnsi="Courier New" w:cs="Courier New"/>
          <w:sz w:val="22"/>
        </w:rPr>
        <w:tab/>
        <w:t xml:space="preserve">Subject to the provisions of this Article and Site Plan Review under RSA </w:t>
      </w:r>
      <w:r>
        <w:rPr>
          <w:rFonts w:ascii="Courier New" w:hAnsi="Courier New" w:cs="Courier New"/>
          <w:sz w:val="22"/>
        </w:rPr>
        <w:tab/>
        <w:t xml:space="preserve">674:43, a carrier may locate a personal wireless service facility on an </w:t>
      </w:r>
      <w:r>
        <w:rPr>
          <w:rFonts w:ascii="Courier New" w:hAnsi="Courier New" w:cs="Courier New"/>
          <w:sz w:val="22"/>
        </w:rPr>
        <w:tab/>
        <w:t xml:space="preserve">existing structure, building, utility tower or pole, or water tower.  For </w:t>
      </w:r>
      <w:r>
        <w:rPr>
          <w:rFonts w:ascii="Courier New" w:hAnsi="Courier New" w:cs="Courier New"/>
          <w:sz w:val="22"/>
        </w:rPr>
        <w:tab/>
        <w:t xml:space="preserve">the purpose of this section, new structures that are conforming to all </w:t>
      </w:r>
      <w:r>
        <w:rPr>
          <w:rFonts w:ascii="Courier New" w:hAnsi="Courier New" w:cs="Courier New"/>
          <w:sz w:val="22"/>
        </w:rPr>
        <w:tab/>
        <w:t xml:space="preserve">other district zoning requirements shall be considered as existing </w:t>
      </w:r>
      <w:r>
        <w:rPr>
          <w:rFonts w:ascii="Courier New" w:hAnsi="Courier New" w:cs="Courier New"/>
          <w:sz w:val="22"/>
        </w:rPr>
        <w:tab/>
        <w:t>structures.</w:t>
      </w:r>
    </w:p>
    <w:p w14:paraId="6B60FDB1" w14:textId="77777777" w:rsidR="00A46679" w:rsidRDefault="00A46679">
      <w:pPr>
        <w:rPr>
          <w:rFonts w:ascii="Courier New" w:hAnsi="Courier New" w:cs="Courier New"/>
          <w:sz w:val="22"/>
        </w:rPr>
      </w:pPr>
    </w:p>
    <w:p w14:paraId="02F163D1" w14:textId="77777777" w:rsidR="00A46679" w:rsidRDefault="00743046">
      <w:pPr>
        <w:numPr>
          <w:ilvl w:val="0"/>
          <w:numId w:val="7"/>
        </w:numPr>
        <w:rPr>
          <w:rFonts w:ascii="Courier New" w:hAnsi="Courier New" w:cs="Courier New"/>
          <w:sz w:val="22"/>
        </w:rPr>
      </w:pPr>
      <w:r>
        <w:rPr>
          <w:rFonts w:ascii="Courier New" w:hAnsi="Courier New" w:cs="Courier New"/>
          <w:i/>
          <w:sz w:val="22"/>
        </w:rPr>
        <w:t>Ground Mounted Facility</w:t>
      </w:r>
    </w:p>
    <w:p w14:paraId="018F0DCA" w14:textId="77777777" w:rsidR="00A46679" w:rsidRDefault="00743046">
      <w:pPr>
        <w:tabs>
          <w:tab w:val="left" w:pos="360"/>
        </w:tabs>
        <w:rPr>
          <w:rFonts w:ascii="Courier New" w:hAnsi="Courier New" w:cs="Courier New"/>
          <w:sz w:val="22"/>
        </w:rPr>
      </w:pPr>
      <w:r>
        <w:rPr>
          <w:rFonts w:ascii="Courier New" w:hAnsi="Courier New" w:cs="Courier New"/>
          <w:sz w:val="22"/>
        </w:rPr>
        <w:tab/>
        <w:t xml:space="preserve">A personal wireless service facility involving construction of a ground </w:t>
      </w:r>
      <w:r>
        <w:rPr>
          <w:rFonts w:ascii="Courier New" w:hAnsi="Courier New" w:cs="Courier New"/>
          <w:sz w:val="22"/>
        </w:rPr>
        <w:tab/>
      </w:r>
    </w:p>
    <w:p w14:paraId="6810AF16" w14:textId="77777777" w:rsidR="00A46679" w:rsidRDefault="00743046">
      <w:pPr>
        <w:tabs>
          <w:tab w:val="left" w:pos="360"/>
        </w:tabs>
        <w:rPr>
          <w:rFonts w:ascii="Courier New" w:hAnsi="Courier New" w:cs="Courier New"/>
          <w:sz w:val="22"/>
        </w:rPr>
      </w:pPr>
      <w:r>
        <w:rPr>
          <w:rFonts w:ascii="Courier New" w:hAnsi="Courier New" w:cs="Courier New"/>
          <w:sz w:val="22"/>
        </w:rPr>
        <w:tab/>
        <w:t xml:space="preserve">mount shall require Site Plan Review and be subject to the provisions of </w:t>
      </w:r>
      <w:r>
        <w:rPr>
          <w:rFonts w:ascii="Courier New" w:hAnsi="Courier New" w:cs="Courier New"/>
          <w:sz w:val="22"/>
        </w:rPr>
        <w:tab/>
        <w:t>this Article.</w:t>
      </w:r>
    </w:p>
    <w:p w14:paraId="6319D260" w14:textId="77777777" w:rsidR="00A46679" w:rsidRDefault="00A46679">
      <w:pPr>
        <w:rPr>
          <w:rFonts w:ascii="Courier New" w:hAnsi="Courier New" w:cs="Courier New"/>
          <w:sz w:val="22"/>
        </w:rPr>
      </w:pPr>
    </w:p>
    <w:p w14:paraId="70A88F7A" w14:textId="77777777" w:rsidR="00A46679" w:rsidRDefault="00743046">
      <w:pPr>
        <w:tabs>
          <w:tab w:val="left" w:pos="1440"/>
        </w:tabs>
        <w:rPr>
          <w:rFonts w:ascii="Courier New" w:hAnsi="Courier New" w:cs="Courier New"/>
          <w:sz w:val="22"/>
        </w:rPr>
      </w:pPr>
      <w:r>
        <w:rPr>
          <w:rFonts w:ascii="Courier New" w:hAnsi="Courier New" w:cs="Courier New"/>
          <w:sz w:val="22"/>
        </w:rPr>
        <w:t>Section 403.7</w:t>
      </w:r>
      <w:r>
        <w:rPr>
          <w:rFonts w:ascii="Courier New" w:hAnsi="Courier New" w:cs="Courier New"/>
          <w:sz w:val="22"/>
        </w:rPr>
        <w:tab/>
      </w:r>
      <w:r>
        <w:rPr>
          <w:rFonts w:ascii="Courier New" w:hAnsi="Courier New" w:cs="Courier New"/>
          <w:sz w:val="22"/>
          <w:u w:val="single"/>
        </w:rPr>
        <w:t>Dimensional Requirements</w:t>
      </w:r>
    </w:p>
    <w:p w14:paraId="0D953D06"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Personal wireless service facilities shall comply with the following </w:t>
      </w:r>
      <w:r>
        <w:rPr>
          <w:rFonts w:ascii="Courier New" w:hAnsi="Courier New" w:cs="Courier New"/>
          <w:sz w:val="22"/>
        </w:rPr>
        <w:tab/>
        <w:t>requirements:</w:t>
      </w:r>
    </w:p>
    <w:p w14:paraId="3152D2D7" w14:textId="77777777" w:rsidR="00A46679" w:rsidRDefault="00A46679">
      <w:pPr>
        <w:tabs>
          <w:tab w:val="left" w:pos="540"/>
        </w:tabs>
        <w:rPr>
          <w:rFonts w:ascii="Courier New" w:hAnsi="Courier New" w:cs="Courier New"/>
          <w:sz w:val="22"/>
        </w:rPr>
      </w:pPr>
    </w:p>
    <w:p w14:paraId="516F5CC5" w14:textId="77777777" w:rsidR="00A46679" w:rsidRDefault="00743046">
      <w:pPr>
        <w:tabs>
          <w:tab w:val="left" w:pos="540"/>
        </w:tabs>
        <w:rPr>
          <w:rFonts w:ascii="Courier New" w:hAnsi="Courier New" w:cs="Courier New"/>
          <w:sz w:val="22"/>
        </w:rPr>
      </w:pPr>
      <w:r>
        <w:rPr>
          <w:rFonts w:ascii="Courier New" w:hAnsi="Courier New" w:cs="Courier New"/>
          <w:sz w:val="22"/>
        </w:rPr>
        <w:t>A.</w:t>
      </w:r>
      <w:r>
        <w:rPr>
          <w:rFonts w:ascii="Courier New" w:hAnsi="Courier New" w:cs="Courier New"/>
          <w:sz w:val="22"/>
        </w:rPr>
        <w:tab/>
      </w:r>
      <w:r>
        <w:rPr>
          <w:rFonts w:ascii="Courier New" w:hAnsi="Courier New" w:cs="Courier New"/>
          <w:i/>
          <w:sz w:val="22"/>
        </w:rPr>
        <w:t>Height, Maximum</w:t>
      </w:r>
    </w:p>
    <w:p w14:paraId="3846C32A"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In no case shall a personal wireless service facility exceed one hundred </w:t>
      </w:r>
      <w:r>
        <w:rPr>
          <w:rFonts w:ascii="Courier New" w:hAnsi="Courier New" w:cs="Courier New"/>
          <w:sz w:val="22"/>
        </w:rPr>
        <w:tab/>
        <w:t>(100)</w:t>
      </w:r>
      <w:r>
        <w:rPr>
          <w:rFonts w:ascii="Courier New" w:hAnsi="Courier New" w:cs="Courier New"/>
          <w:b/>
          <w:sz w:val="22"/>
        </w:rPr>
        <w:t xml:space="preserve"> </w:t>
      </w:r>
      <w:r>
        <w:rPr>
          <w:rFonts w:ascii="Courier New" w:hAnsi="Courier New" w:cs="Courier New"/>
          <w:sz w:val="22"/>
        </w:rPr>
        <w:t>feet in height.</w:t>
      </w:r>
    </w:p>
    <w:p w14:paraId="0DB9F4AF" w14:textId="77777777" w:rsidR="00A46679" w:rsidRDefault="00A46679">
      <w:pPr>
        <w:rPr>
          <w:rFonts w:ascii="Courier New" w:hAnsi="Courier New" w:cs="Courier New"/>
          <w:sz w:val="22"/>
        </w:rPr>
      </w:pPr>
    </w:p>
    <w:p w14:paraId="31EC898F" w14:textId="77777777" w:rsidR="00A46679" w:rsidRDefault="00743046">
      <w:pPr>
        <w:tabs>
          <w:tab w:val="left" w:pos="540"/>
        </w:tabs>
        <w:rPr>
          <w:rFonts w:ascii="Courier New" w:hAnsi="Courier New" w:cs="Courier New"/>
          <w:sz w:val="22"/>
        </w:rPr>
      </w:pPr>
      <w:r>
        <w:rPr>
          <w:rFonts w:ascii="Courier New" w:hAnsi="Courier New" w:cs="Courier New"/>
          <w:sz w:val="22"/>
        </w:rPr>
        <w:t>B.</w:t>
      </w:r>
      <w:r>
        <w:rPr>
          <w:rFonts w:ascii="Courier New" w:hAnsi="Courier New" w:cs="Courier New"/>
          <w:sz w:val="22"/>
        </w:rPr>
        <w:tab/>
      </w:r>
      <w:r>
        <w:rPr>
          <w:rFonts w:ascii="Courier New" w:hAnsi="Courier New" w:cs="Courier New"/>
          <w:i/>
          <w:sz w:val="22"/>
        </w:rPr>
        <w:t>Height, Existing Structures and Utility Poles</w:t>
      </w:r>
    </w:p>
    <w:p w14:paraId="5A65FE53"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Carriers that locate new personal wireless service facilities on water </w:t>
      </w:r>
      <w:r>
        <w:rPr>
          <w:rFonts w:ascii="Courier New" w:hAnsi="Courier New" w:cs="Courier New"/>
          <w:sz w:val="22"/>
        </w:rPr>
        <w:tab/>
        <w:t xml:space="preserve">towers, electric transmission and distribution towers, utility poles and </w:t>
      </w:r>
      <w:r>
        <w:rPr>
          <w:rFonts w:ascii="Courier New" w:hAnsi="Courier New" w:cs="Courier New"/>
          <w:sz w:val="22"/>
        </w:rPr>
        <w:tab/>
        <w:t xml:space="preserve">similar existing utility structures, guyed towers, lattice towers, masts </w:t>
      </w:r>
      <w:r>
        <w:rPr>
          <w:rFonts w:ascii="Courier New" w:hAnsi="Courier New" w:cs="Courier New"/>
          <w:sz w:val="22"/>
        </w:rPr>
        <w:tab/>
        <w:t xml:space="preserve">and monopoles may be permitted to increase the height of those </w:t>
      </w:r>
      <w:r>
        <w:rPr>
          <w:rFonts w:ascii="Courier New" w:hAnsi="Courier New" w:cs="Courier New"/>
          <w:sz w:val="22"/>
        </w:rPr>
        <w:tab/>
        <w:t>structures no more than ten (10)</w:t>
      </w:r>
      <w:r>
        <w:rPr>
          <w:rFonts w:ascii="Courier New" w:hAnsi="Courier New" w:cs="Courier New"/>
          <w:b/>
          <w:sz w:val="22"/>
        </w:rPr>
        <w:t xml:space="preserve"> </w:t>
      </w:r>
      <w:r>
        <w:rPr>
          <w:rFonts w:ascii="Courier New" w:hAnsi="Courier New" w:cs="Courier New"/>
          <w:sz w:val="22"/>
        </w:rPr>
        <w:t xml:space="preserve">feet, at the discretion of the Planning </w:t>
      </w:r>
      <w:r>
        <w:rPr>
          <w:rFonts w:ascii="Courier New" w:hAnsi="Courier New" w:cs="Courier New"/>
          <w:sz w:val="22"/>
        </w:rPr>
        <w:tab/>
        <w:t xml:space="preserve">Board, if the additional height will not materially impair the visual </w:t>
      </w:r>
      <w:r>
        <w:rPr>
          <w:rFonts w:ascii="Courier New" w:hAnsi="Courier New" w:cs="Courier New"/>
          <w:sz w:val="22"/>
        </w:rPr>
        <w:tab/>
        <w:t xml:space="preserve">impacts of the site.  This increase in height shall only be permitted </w:t>
      </w:r>
      <w:r>
        <w:rPr>
          <w:rFonts w:ascii="Courier New" w:hAnsi="Courier New" w:cs="Courier New"/>
          <w:sz w:val="22"/>
        </w:rPr>
        <w:tab/>
        <w:t>once for each structure.</w:t>
      </w:r>
    </w:p>
    <w:p w14:paraId="15DAAC04" w14:textId="77777777" w:rsidR="00A46679" w:rsidRDefault="00A46679">
      <w:pPr>
        <w:rPr>
          <w:rFonts w:ascii="Courier New" w:hAnsi="Courier New" w:cs="Courier New"/>
          <w:sz w:val="22"/>
        </w:rPr>
      </w:pPr>
    </w:p>
    <w:p w14:paraId="0105E495" w14:textId="77777777" w:rsidR="00A46679" w:rsidRDefault="00A46679">
      <w:pPr>
        <w:tabs>
          <w:tab w:val="left" w:pos="540"/>
        </w:tabs>
        <w:rPr>
          <w:rFonts w:ascii="Courier New" w:hAnsi="Courier New" w:cs="Courier New"/>
          <w:sz w:val="22"/>
        </w:rPr>
      </w:pPr>
    </w:p>
    <w:p w14:paraId="5A1ED469" w14:textId="77777777" w:rsidR="00A46679" w:rsidRDefault="00743046">
      <w:pPr>
        <w:tabs>
          <w:tab w:val="left" w:pos="540"/>
        </w:tabs>
        <w:rPr>
          <w:rFonts w:ascii="Courier New" w:hAnsi="Courier New" w:cs="Courier New"/>
          <w:sz w:val="22"/>
        </w:rPr>
      </w:pPr>
      <w:r>
        <w:rPr>
          <w:rFonts w:ascii="Courier New" w:hAnsi="Courier New" w:cs="Courier New"/>
          <w:sz w:val="22"/>
        </w:rPr>
        <w:lastRenderedPageBreak/>
        <w:t>C.</w:t>
      </w:r>
      <w:r>
        <w:rPr>
          <w:rFonts w:ascii="Courier New" w:hAnsi="Courier New" w:cs="Courier New"/>
          <w:sz w:val="22"/>
        </w:rPr>
        <w:tab/>
      </w:r>
      <w:r>
        <w:rPr>
          <w:rFonts w:ascii="Courier New" w:hAnsi="Courier New" w:cs="Courier New"/>
          <w:i/>
          <w:sz w:val="22"/>
        </w:rPr>
        <w:t>Height, Other Existing Structures</w:t>
      </w:r>
    </w:p>
    <w:p w14:paraId="6BC7A765"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The height of a personal wireless service facility shall not increase </w:t>
      </w:r>
      <w:r>
        <w:rPr>
          <w:rFonts w:ascii="Courier New" w:hAnsi="Courier New" w:cs="Courier New"/>
          <w:sz w:val="22"/>
        </w:rPr>
        <w:tab/>
        <w:t xml:space="preserve">the height of an existing structure by more than ten (10) feet, unless </w:t>
      </w:r>
      <w:r>
        <w:rPr>
          <w:rFonts w:ascii="Courier New" w:hAnsi="Courier New" w:cs="Courier New"/>
          <w:sz w:val="22"/>
        </w:rPr>
        <w:tab/>
        <w:t xml:space="preserve">the facility is completely camouflaged, for example, a facility </w:t>
      </w:r>
      <w:r>
        <w:rPr>
          <w:rFonts w:ascii="Courier New" w:hAnsi="Courier New" w:cs="Courier New"/>
          <w:sz w:val="22"/>
        </w:rPr>
        <w:tab/>
        <w:t xml:space="preserve">completely within a flagpole, steeple, or chimney.  The increase in the </w:t>
      </w:r>
      <w:r>
        <w:rPr>
          <w:rFonts w:ascii="Courier New" w:hAnsi="Courier New" w:cs="Courier New"/>
          <w:sz w:val="22"/>
        </w:rPr>
        <w:tab/>
        <w:t xml:space="preserve">height of the structure shall be in scale and proportion to the </w:t>
      </w:r>
      <w:r>
        <w:rPr>
          <w:rFonts w:ascii="Courier New" w:hAnsi="Courier New" w:cs="Courier New"/>
          <w:sz w:val="22"/>
        </w:rPr>
        <w:tab/>
        <w:t xml:space="preserve">structure as originally configured.  A carrier may locate a personal </w:t>
      </w:r>
      <w:r>
        <w:rPr>
          <w:rFonts w:ascii="Courier New" w:hAnsi="Courier New" w:cs="Courier New"/>
          <w:sz w:val="22"/>
        </w:rPr>
        <w:tab/>
        <w:t xml:space="preserve">wireless service facility on a building that is legally nonconforming </w:t>
      </w:r>
      <w:r>
        <w:rPr>
          <w:rFonts w:ascii="Courier New" w:hAnsi="Courier New" w:cs="Courier New"/>
          <w:sz w:val="22"/>
        </w:rPr>
        <w:tab/>
        <w:t xml:space="preserve">with respect to height, provided that the provisions of this Article are </w:t>
      </w:r>
      <w:r>
        <w:rPr>
          <w:rFonts w:ascii="Courier New" w:hAnsi="Courier New" w:cs="Courier New"/>
          <w:sz w:val="22"/>
        </w:rPr>
        <w:tab/>
        <w:t>met.</w:t>
      </w:r>
    </w:p>
    <w:p w14:paraId="656DBE88" w14:textId="77777777" w:rsidR="00A46679" w:rsidRDefault="00A46679">
      <w:pPr>
        <w:rPr>
          <w:rFonts w:ascii="Courier New" w:hAnsi="Courier New" w:cs="Courier New"/>
          <w:sz w:val="22"/>
        </w:rPr>
      </w:pPr>
    </w:p>
    <w:p w14:paraId="3E335686" w14:textId="77777777" w:rsidR="00A46679" w:rsidRDefault="00743046">
      <w:pPr>
        <w:tabs>
          <w:tab w:val="left" w:pos="540"/>
        </w:tabs>
        <w:rPr>
          <w:rFonts w:ascii="Courier New" w:hAnsi="Courier New" w:cs="Courier New"/>
          <w:sz w:val="22"/>
        </w:rPr>
      </w:pPr>
      <w:r>
        <w:rPr>
          <w:rFonts w:ascii="Courier New" w:hAnsi="Courier New" w:cs="Courier New"/>
          <w:sz w:val="22"/>
        </w:rPr>
        <w:t>D.</w:t>
      </w:r>
      <w:r>
        <w:rPr>
          <w:rFonts w:ascii="Courier New" w:hAnsi="Courier New" w:cs="Courier New"/>
          <w:sz w:val="22"/>
        </w:rPr>
        <w:tab/>
      </w:r>
      <w:r>
        <w:rPr>
          <w:rFonts w:ascii="Courier New" w:hAnsi="Courier New" w:cs="Courier New"/>
          <w:i/>
          <w:sz w:val="22"/>
        </w:rPr>
        <w:t>Height, Ground-Mounted Facilities</w:t>
      </w:r>
    </w:p>
    <w:p w14:paraId="528B3AD4" w14:textId="3BBF9D18" w:rsidR="00A46679" w:rsidRDefault="00743046">
      <w:pPr>
        <w:tabs>
          <w:tab w:val="left" w:pos="-180"/>
          <w:tab w:val="left" w:pos="540"/>
        </w:tabs>
        <w:rPr>
          <w:rFonts w:ascii="Courier New" w:hAnsi="Courier New" w:cs="Courier New"/>
          <w:sz w:val="22"/>
        </w:rPr>
      </w:pPr>
      <w:r>
        <w:rPr>
          <w:rFonts w:ascii="Courier New" w:hAnsi="Courier New" w:cs="Courier New"/>
          <w:sz w:val="22"/>
        </w:rPr>
        <w:tab/>
        <w:t xml:space="preserve">Ground-mounted personal wireless service facilities shall not project </w:t>
      </w:r>
      <w:r>
        <w:rPr>
          <w:rFonts w:ascii="Courier New" w:hAnsi="Courier New" w:cs="Courier New"/>
          <w:sz w:val="22"/>
        </w:rPr>
        <w:tab/>
        <w:t xml:space="preserve">higher than twenty (20) feet above the average tree canopy height </w:t>
      </w:r>
      <w:r>
        <w:rPr>
          <w:rFonts w:ascii="Courier New" w:hAnsi="Courier New" w:cs="Courier New"/>
          <w:sz w:val="22"/>
        </w:rPr>
        <w:tab/>
        <w:t xml:space="preserve">located within an area defined by a </w:t>
      </w:r>
      <w:r w:rsidR="00EE3D5E">
        <w:rPr>
          <w:rFonts w:ascii="Courier New" w:hAnsi="Courier New" w:cs="Courier New"/>
          <w:sz w:val="22"/>
        </w:rPr>
        <w:t>fifty-foot</w:t>
      </w:r>
      <w:r>
        <w:rPr>
          <w:rFonts w:ascii="Courier New" w:hAnsi="Courier New" w:cs="Courier New"/>
          <w:sz w:val="22"/>
        </w:rPr>
        <w:t xml:space="preserve"> (50') radius or perimeter </w:t>
      </w:r>
      <w:r>
        <w:rPr>
          <w:rFonts w:ascii="Courier New" w:hAnsi="Courier New" w:cs="Courier New"/>
          <w:sz w:val="22"/>
        </w:rPr>
        <w:tab/>
        <w:t xml:space="preserve">of the mount, security barrier, or designated clear area for access to </w:t>
      </w:r>
      <w:r>
        <w:rPr>
          <w:rFonts w:ascii="Courier New" w:hAnsi="Courier New" w:cs="Courier New"/>
          <w:sz w:val="22"/>
        </w:rPr>
        <w:tab/>
        <w:t xml:space="preserve">equipment, whichever is greatest.  Refer to Section 403.4,D - Average </w:t>
      </w:r>
      <w:r>
        <w:rPr>
          <w:rFonts w:ascii="Courier New" w:hAnsi="Courier New" w:cs="Courier New"/>
          <w:sz w:val="22"/>
        </w:rPr>
        <w:tab/>
        <w:t>Tree Canopy Height.</w:t>
      </w:r>
    </w:p>
    <w:p w14:paraId="425CC34A" w14:textId="77777777" w:rsidR="00A46679" w:rsidRDefault="00A46679">
      <w:pPr>
        <w:rPr>
          <w:rFonts w:ascii="Courier New" w:hAnsi="Courier New" w:cs="Courier New"/>
          <w:sz w:val="22"/>
        </w:rPr>
      </w:pPr>
    </w:p>
    <w:p w14:paraId="7BBCB36A" w14:textId="77777777" w:rsidR="00A46679" w:rsidRDefault="00743046">
      <w:pPr>
        <w:tabs>
          <w:tab w:val="left" w:pos="540"/>
        </w:tabs>
        <w:rPr>
          <w:rFonts w:ascii="Courier New" w:hAnsi="Courier New" w:cs="Courier New"/>
          <w:sz w:val="22"/>
        </w:rPr>
      </w:pPr>
      <w:r>
        <w:rPr>
          <w:rFonts w:ascii="Courier New" w:hAnsi="Courier New" w:cs="Courier New"/>
          <w:sz w:val="22"/>
        </w:rPr>
        <w:t>E.</w:t>
      </w:r>
      <w:r>
        <w:rPr>
          <w:rFonts w:ascii="Courier New" w:hAnsi="Courier New" w:cs="Courier New"/>
          <w:sz w:val="22"/>
        </w:rPr>
        <w:tab/>
      </w:r>
      <w:r>
        <w:rPr>
          <w:rFonts w:ascii="Courier New" w:hAnsi="Courier New" w:cs="Courier New"/>
          <w:i/>
          <w:sz w:val="22"/>
        </w:rPr>
        <w:t>Setbacks</w:t>
      </w:r>
    </w:p>
    <w:p w14:paraId="113BD8EE"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All personal wireless service facilities and their equipment shelters </w:t>
      </w:r>
      <w:r>
        <w:rPr>
          <w:rFonts w:ascii="Courier New" w:hAnsi="Courier New" w:cs="Courier New"/>
          <w:sz w:val="22"/>
        </w:rPr>
        <w:tab/>
        <w:t xml:space="preserve">shall comply with the building setback provisions of the zoning district </w:t>
      </w:r>
      <w:r>
        <w:rPr>
          <w:rFonts w:ascii="Courier New" w:hAnsi="Courier New" w:cs="Courier New"/>
          <w:sz w:val="22"/>
        </w:rPr>
        <w:tab/>
        <w:t xml:space="preserve">in which the facility is located.   Fences shall comply with the setback </w:t>
      </w:r>
      <w:r>
        <w:rPr>
          <w:rFonts w:ascii="Courier New" w:hAnsi="Courier New" w:cs="Courier New"/>
          <w:sz w:val="22"/>
        </w:rPr>
        <w:tab/>
        <w:t xml:space="preserve">provisions of the zoning district in which the facility is located if </w:t>
      </w:r>
      <w:r>
        <w:rPr>
          <w:rFonts w:ascii="Courier New" w:hAnsi="Courier New" w:cs="Courier New"/>
          <w:sz w:val="22"/>
        </w:rPr>
        <w:tab/>
        <w:t xml:space="preserve">the fence is six (6) feet or more in height, in accordance with the </w:t>
      </w:r>
      <w:r>
        <w:rPr>
          <w:rFonts w:ascii="Courier New" w:hAnsi="Courier New" w:cs="Courier New"/>
          <w:sz w:val="22"/>
        </w:rPr>
        <w:tab/>
        <w:t>appropriate Zoning Ordinances.</w:t>
      </w:r>
    </w:p>
    <w:p w14:paraId="3FFDD9D5" w14:textId="77777777" w:rsidR="00A46679" w:rsidRDefault="00A46679">
      <w:pPr>
        <w:rPr>
          <w:rFonts w:ascii="Courier New" w:hAnsi="Courier New" w:cs="Courier New"/>
          <w:sz w:val="22"/>
        </w:rPr>
      </w:pPr>
    </w:p>
    <w:p w14:paraId="089AA323" w14:textId="77777777" w:rsidR="00A46679" w:rsidRDefault="00743046">
      <w:pPr>
        <w:tabs>
          <w:tab w:val="left" w:pos="540"/>
        </w:tabs>
        <w:rPr>
          <w:rFonts w:ascii="Courier New" w:hAnsi="Courier New" w:cs="Courier New"/>
          <w:sz w:val="22"/>
        </w:rPr>
      </w:pPr>
      <w:r>
        <w:rPr>
          <w:rFonts w:ascii="Courier New" w:hAnsi="Courier New" w:cs="Courier New"/>
          <w:sz w:val="22"/>
        </w:rPr>
        <w:t>F.</w:t>
      </w:r>
      <w:r>
        <w:rPr>
          <w:rFonts w:ascii="Courier New" w:hAnsi="Courier New" w:cs="Courier New"/>
          <w:sz w:val="22"/>
        </w:rPr>
        <w:tab/>
      </w:r>
      <w:r>
        <w:rPr>
          <w:rFonts w:ascii="Courier New" w:hAnsi="Courier New" w:cs="Courier New"/>
          <w:i/>
          <w:sz w:val="22"/>
        </w:rPr>
        <w:t>Fall Zone for Ground Mounts</w:t>
      </w:r>
    </w:p>
    <w:p w14:paraId="2F7138A1"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In order to ensure public safety, the minimum distance from the base of </w:t>
      </w:r>
    </w:p>
    <w:p w14:paraId="259633D5"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any ground-mount of a personal wireless service facility to any property </w:t>
      </w:r>
      <w:r>
        <w:rPr>
          <w:rFonts w:ascii="Courier New" w:hAnsi="Courier New" w:cs="Courier New"/>
          <w:sz w:val="22"/>
        </w:rPr>
        <w:tab/>
        <w:t xml:space="preserve">line, public road, habitable dwelling, business or institutional use, or </w:t>
      </w:r>
      <w:r>
        <w:rPr>
          <w:rFonts w:ascii="Courier New" w:hAnsi="Courier New" w:cs="Courier New"/>
          <w:sz w:val="22"/>
        </w:rPr>
        <w:tab/>
        <w:t xml:space="preserve">public recreational area shall be, at a minimum, the distance equal to </w:t>
      </w:r>
      <w:r>
        <w:rPr>
          <w:rFonts w:ascii="Courier New" w:hAnsi="Courier New" w:cs="Courier New"/>
          <w:sz w:val="22"/>
        </w:rPr>
        <w:tab/>
        <w:t xml:space="preserve">the fall zone, as defined in this Article.  The fall zone may cross </w:t>
      </w:r>
      <w:r>
        <w:rPr>
          <w:rFonts w:ascii="Courier New" w:hAnsi="Courier New" w:cs="Courier New"/>
          <w:sz w:val="22"/>
        </w:rPr>
        <w:tab/>
        <w:t xml:space="preserve">property lines, so long as the applicant secures a fall zone easement </w:t>
      </w:r>
      <w:r>
        <w:rPr>
          <w:rFonts w:ascii="Courier New" w:hAnsi="Courier New" w:cs="Courier New"/>
          <w:sz w:val="22"/>
        </w:rPr>
        <w:tab/>
        <w:t xml:space="preserve">from the affected property owner(s).  The area of the easement shall be </w:t>
      </w:r>
      <w:r>
        <w:rPr>
          <w:rFonts w:ascii="Courier New" w:hAnsi="Courier New" w:cs="Courier New"/>
          <w:sz w:val="22"/>
        </w:rPr>
        <w:tab/>
        <w:t xml:space="preserve">shown on all applicable plans submitted to the Town, and the terms of </w:t>
      </w:r>
      <w:r>
        <w:rPr>
          <w:rFonts w:ascii="Courier New" w:hAnsi="Courier New" w:cs="Courier New"/>
          <w:sz w:val="22"/>
        </w:rPr>
        <w:tab/>
        <w:t xml:space="preserve">the easement shall be provided as part of the site plan review.  The </w:t>
      </w:r>
      <w:r>
        <w:rPr>
          <w:rFonts w:ascii="Courier New" w:hAnsi="Courier New" w:cs="Courier New"/>
          <w:sz w:val="22"/>
        </w:rPr>
        <w:tab/>
        <w:t xml:space="preserve">Planning Board, at its discretion, may reduce or eliminate the fall </w:t>
      </w:r>
      <w:r>
        <w:rPr>
          <w:rFonts w:ascii="Courier New" w:hAnsi="Courier New" w:cs="Courier New"/>
          <w:sz w:val="22"/>
        </w:rPr>
        <w:tab/>
        <w:t>zone.  Fall zones for personal wireless service facilities may overlap.</w:t>
      </w:r>
    </w:p>
    <w:p w14:paraId="0E4F46D4" w14:textId="77777777" w:rsidR="00A46679" w:rsidRDefault="00A46679">
      <w:pPr>
        <w:rPr>
          <w:rFonts w:ascii="Courier New" w:hAnsi="Courier New" w:cs="Courier New"/>
          <w:sz w:val="22"/>
        </w:rPr>
      </w:pPr>
    </w:p>
    <w:p w14:paraId="125CDB55" w14:textId="77777777" w:rsidR="00A46679" w:rsidRDefault="00743046">
      <w:pPr>
        <w:tabs>
          <w:tab w:val="left" w:pos="540"/>
        </w:tabs>
        <w:rPr>
          <w:rFonts w:ascii="Courier New" w:hAnsi="Courier New" w:cs="Courier New"/>
          <w:sz w:val="22"/>
        </w:rPr>
      </w:pPr>
      <w:r>
        <w:rPr>
          <w:rFonts w:ascii="Courier New" w:hAnsi="Courier New" w:cs="Courier New"/>
          <w:sz w:val="22"/>
        </w:rPr>
        <w:t>G.</w:t>
      </w:r>
      <w:r>
        <w:rPr>
          <w:rFonts w:ascii="Courier New" w:hAnsi="Courier New" w:cs="Courier New"/>
          <w:sz w:val="22"/>
        </w:rPr>
        <w:tab/>
      </w:r>
      <w:r>
        <w:rPr>
          <w:rFonts w:ascii="Courier New" w:hAnsi="Courier New" w:cs="Courier New"/>
          <w:i/>
          <w:sz w:val="22"/>
        </w:rPr>
        <w:t>Fall Zone for Non-Ground Mounts</w:t>
      </w:r>
    </w:p>
    <w:p w14:paraId="0F56F4B8"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In the event that an existing structure is proposed as a mount for a </w:t>
      </w:r>
      <w:r>
        <w:rPr>
          <w:rFonts w:ascii="Courier New" w:hAnsi="Courier New" w:cs="Courier New"/>
          <w:sz w:val="22"/>
        </w:rPr>
        <w:tab/>
        <w:t xml:space="preserve">personal wireless service facility, a fall zone shall not be required, </w:t>
      </w:r>
      <w:r>
        <w:rPr>
          <w:rFonts w:ascii="Courier New" w:hAnsi="Courier New" w:cs="Courier New"/>
          <w:sz w:val="22"/>
        </w:rPr>
        <w:tab/>
        <w:t xml:space="preserve">but the setback provisions of the zoning district shall apply.  In the </w:t>
      </w:r>
      <w:r>
        <w:rPr>
          <w:rFonts w:ascii="Courier New" w:hAnsi="Courier New" w:cs="Courier New"/>
          <w:sz w:val="22"/>
        </w:rPr>
        <w:tab/>
        <w:t xml:space="preserve">case of pre-existing non-conforming structures, personal wireless </w:t>
      </w:r>
      <w:r>
        <w:rPr>
          <w:rFonts w:ascii="Courier New" w:hAnsi="Courier New" w:cs="Courier New"/>
          <w:sz w:val="22"/>
        </w:rPr>
        <w:tab/>
        <w:t xml:space="preserve">service facilities and their equipment shelters shall not increase any </w:t>
      </w:r>
      <w:r>
        <w:rPr>
          <w:rFonts w:ascii="Courier New" w:hAnsi="Courier New" w:cs="Courier New"/>
          <w:sz w:val="22"/>
        </w:rPr>
        <w:tab/>
        <w:t>non-conformities.</w:t>
      </w:r>
    </w:p>
    <w:p w14:paraId="15F6EA19" w14:textId="77777777" w:rsidR="00A46679" w:rsidRDefault="00A46679">
      <w:pPr>
        <w:rPr>
          <w:rFonts w:ascii="Courier New" w:hAnsi="Courier New" w:cs="Courier New"/>
          <w:sz w:val="22"/>
        </w:rPr>
      </w:pPr>
    </w:p>
    <w:p w14:paraId="3C7F7DD9" w14:textId="77777777" w:rsidR="00A46679" w:rsidRDefault="00A46679">
      <w:pPr>
        <w:tabs>
          <w:tab w:val="left" w:pos="1440"/>
        </w:tabs>
        <w:rPr>
          <w:rFonts w:ascii="Courier New" w:hAnsi="Courier New" w:cs="Courier New"/>
          <w:sz w:val="22"/>
        </w:rPr>
      </w:pPr>
    </w:p>
    <w:p w14:paraId="020BD397" w14:textId="77777777" w:rsidR="00A46679" w:rsidRDefault="00A46679">
      <w:pPr>
        <w:tabs>
          <w:tab w:val="left" w:pos="1440"/>
        </w:tabs>
        <w:rPr>
          <w:rFonts w:ascii="Courier New" w:hAnsi="Courier New" w:cs="Courier New"/>
          <w:sz w:val="22"/>
        </w:rPr>
      </w:pPr>
    </w:p>
    <w:p w14:paraId="1AC0EE99" w14:textId="77777777" w:rsidR="00A46679" w:rsidRDefault="00743046">
      <w:pPr>
        <w:tabs>
          <w:tab w:val="left" w:pos="1440"/>
        </w:tabs>
        <w:rPr>
          <w:rFonts w:ascii="Courier New" w:hAnsi="Courier New" w:cs="Courier New"/>
          <w:sz w:val="22"/>
        </w:rPr>
      </w:pPr>
      <w:r>
        <w:rPr>
          <w:rFonts w:ascii="Courier New" w:hAnsi="Courier New" w:cs="Courier New"/>
          <w:sz w:val="22"/>
        </w:rPr>
        <w:lastRenderedPageBreak/>
        <w:t>Section 403.8</w:t>
      </w:r>
      <w:r>
        <w:rPr>
          <w:rFonts w:ascii="Courier New" w:hAnsi="Courier New" w:cs="Courier New"/>
          <w:sz w:val="22"/>
        </w:rPr>
        <w:tab/>
      </w:r>
      <w:r>
        <w:rPr>
          <w:rFonts w:ascii="Courier New" w:hAnsi="Courier New" w:cs="Courier New"/>
          <w:sz w:val="22"/>
          <w:u w:val="single"/>
        </w:rPr>
        <w:t>Performance and Design Standards</w:t>
      </w:r>
    </w:p>
    <w:p w14:paraId="768E1389" w14:textId="77777777" w:rsidR="00A46679" w:rsidRDefault="00743046">
      <w:pPr>
        <w:tabs>
          <w:tab w:val="left" w:pos="540"/>
        </w:tabs>
        <w:rPr>
          <w:rFonts w:ascii="Courier New" w:hAnsi="Courier New" w:cs="Courier New"/>
          <w:sz w:val="22"/>
        </w:rPr>
      </w:pPr>
      <w:r>
        <w:rPr>
          <w:rFonts w:ascii="Courier New" w:hAnsi="Courier New" w:cs="Courier New"/>
          <w:sz w:val="22"/>
        </w:rPr>
        <w:t>A.</w:t>
      </w:r>
      <w:r>
        <w:rPr>
          <w:rFonts w:ascii="Courier New" w:hAnsi="Courier New" w:cs="Courier New"/>
          <w:sz w:val="22"/>
        </w:rPr>
        <w:tab/>
      </w:r>
      <w:r>
        <w:rPr>
          <w:rFonts w:ascii="Courier New" w:hAnsi="Courier New" w:cs="Courier New"/>
          <w:i/>
          <w:sz w:val="22"/>
        </w:rPr>
        <w:t>Visibility</w:t>
      </w:r>
    </w:p>
    <w:p w14:paraId="43906934" w14:textId="77777777" w:rsidR="00A46679" w:rsidRDefault="00743046">
      <w:pPr>
        <w:tabs>
          <w:tab w:val="left" w:pos="540"/>
        </w:tabs>
        <w:rPr>
          <w:rFonts w:ascii="Courier New" w:hAnsi="Courier New" w:cs="Courier New"/>
          <w:sz w:val="22"/>
        </w:rPr>
      </w:pPr>
      <w:r>
        <w:rPr>
          <w:rFonts w:ascii="Courier New" w:hAnsi="Courier New" w:cs="Courier New"/>
          <w:sz w:val="22"/>
        </w:rPr>
        <w:tab/>
        <w:t>i)  Visual impacts are measured on the basis of:</w:t>
      </w:r>
    </w:p>
    <w:p w14:paraId="1620C23D" w14:textId="77777777" w:rsidR="00A46679" w:rsidRDefault="00743046">
      <w:pPr>
        <w:pStyle w:val="BodyText"/>
        <w:tabs>
          <w:tab w:val="left" w:pos="990"/>
        </w:tabs>
        <w:rPr>
          <w:rFonts w:cs="Courier New"/>
        </w:rPr>
      </w:pPr>
      <w:r>
        <w:rPr>
          <w:rFonts w:cs="Courier New"/>
        </w:rPr>
        <w:tab/>
        <w:t xml:space="preserve">* Change in community scale, as exhibited in relative height, mass or </w:t>
      </w:r>
      <w:r>
        <w:rPr>
          <w:rFonts w:cs="Courier New"/>
        </w:rPr>
        <w:tab/>
      </w:r>
      <w:r>
        <w:rPr>
          <w:rFonts w:cs="Courier New"/>
        </w:rPr>
        <w:tab/>
      </w:r>
      <w:r>
        <w:rPr>
          <w:rFonts w:cs="Courier New"/>
        </w:rPr>
        <w:tab/>
        <w:t xml:space="preserve">proportion of the personal wireless service facility within its </w:t>
      </w:r>
      <w:r>
        <w:rPr>
          <w:rFonts w:cs="Courier New"/>
        </w:rPr>
        <w:tab/>
      </w:r>
      <w:r>
        <w:rPr>
          <w:rFonts w:cs="Courier New"/>
        </w:rPr>
        <w:tab/>
      </w:r>
      <w:r>
        <w:rPr>
          <w:rFonts w:cs="Courier New"/>
        </w:rPr>
        <w:tab/>
        <w:t>proposed surroundings.</w:t>
      </w:r>
    </w:p>
    <w:p w14:paraId="01C8698B" w14:textId="77777777" w:rsidR="00A46679" w:rsidRDefault="00743046">
      <w:pPr>
        <w:tabs>
          <w:tab w:val="left" w:pos="720"/>
        </w:tabs>
        <w:rPr>
          <w:rFonts w:ascii="Courier New" w:hAnsi="Courier New" w:cs="Courier New"/>
          <w:sz w:val="22"/>
        </w:rPr>
      </w:pPr>
      <w:r>
        <w:rPr>
          <w:rFonts w:ascii="Courier New" w:hAnsi="Courier New" w:cs="Courier New"/>
          <w:sz w:val="22"/>
        </w:rPr>
        <w:tab/>
        <w:t>* New visible elements proposed on a contrasting background.</w:t>
      </w:r>
    </w:p>
    <w:p w14:paraId="0085A2A3" w14:textId="77777777" w:rsidR="00A46679" w:rsidRDefault="00743046">
      <w:pPr>
        <w:pStyle w:val="BodyText"/>
        <w:tabs>
          <w:tab w:val="left" w:pos="990"/>
        </w:tabs>
        <w:rPr>
          <w:rFonts w:cs="Courier New"/>
        </w:rPr>
      </w:pPr>
      <w:r>
        <w:rPr>
          <w:rFonts w:cs="Courier New"/>
        </w:rPr>
        <w:tab/>
        <w:t xml:space="preserve">* Different colors and textures proposed against a contrasting </w:t>
      </w:r>
      <w:r>
        <w:rPr>
          <w:rFonts w:cs="Courier New"/>
        </w:rPr>
        <w:tab/>
      </w:r>
      <w:r>
        <w:rPr>
          <w:rFonts w:cs="Courier New"/>
        </w:rPr>
        <w:tab/>
      </w:r>
      <w:r>
        <w:rPr>
          <w:rFonts w:cs="Courier New"/>
        </w:rPr>
        <w:tab/>
      </w:r>
      <w:r>
        <w:rPr>
          <w:rFonts w:cs="Courier New"/>
        </w:rPr>
        <w:tab/>
        <w:t>background.</w:t>
      </w:r>
    </w:p>
    <w:p w14:paraId="21BCEFFB" w14:textId="77777777" w:rsidR="00A46679" w:rsidRDefault="00743046">
      <w:pPr>
        <w:tabs>
          <w:tab w:val="left" w:pos="720"/>
        </w:tabs>
        <w:rPr>
          <w:rFonts w:ascii="Courier New" w:hAnsi="Courier New" w:cs="Courier New"/>
          <w:sz w:val="22"/>
        </w:rPr>
      </w:pPr>
      <w:r>
        <w:rPr>
          <w:rFonts w:ascii="Courier New" w:hAnsi="Courier New" w:cs="Courier New"/>
          <w:sz w:val="22"/>
        </w:rPr>
        <w:tab/>
        <w:t>* Use of materials that are foreign to the existing built environment.</w:t>
      </w:r>
    </w:p>
    <w:p w14:paraId="684F3376" w14:textId="77777777" w:rsidR="00A46679" w:rsidRDefault="00A46679">
      <w:pPr>
        <w:rPr>
          <w:rFonts w:ascii="Courier New" w:hAnsi="Courier New" w:cs="Courier New"/>
          <w:sz w:val="22"/>
        </w:rPr>
      </w:pPr>
    </w:p>
    <w:p w14:paraId="41762745" w14:textId="77777777" w:rsidR="00A46679" w:rsidRDefault="00743046">
      <w:pPr>
        <w:tabs>
          <w:tab w:val="left" w:pos="540"/>
        </w:tabs>
        <w:rPr>
          <w:rFonts w:ascii="Courier New" w:hAnsi="Courier New" w:cs="Courier New"/>
          <w:sz w:val="22"/>
        </w:rPr>
      </w:pPr>
      <w:r>
        <w:rPr>
          <w:rFonts w:ascii="Courier New" w:hAnsi="Courier New" w:cs="Courier New"/>
          <w:sz w:val="22"/>
        </w:rPr>
        <w:tab/>
        <w:t>ii)  Enhancements are measured on the basis of:</w:t>
      </w:r>
    </w:p>
    <w:p w14:paraId="6CCD6BB6" w14:textId="77777777" w:rsidR="00A46679" w:rsidRDefault="00743046">
      <w:pPr>
        <w:pStyle w:val="BodyText"/>
        <w:tabs>
          <w:tab w:val="left" w:pos="900"/>
          <w:tab w:val="left" w:pos="990"/>
        </w:tabs>
        <w:rPr>
          <w:rFonts w:cs="Courier New"/>
        </w:rPr>
      </w:pPr>
      <w:r>
        <w:rPr>
          <w:rFonts w:cs="Courier New"/>
        </w:rPr>
        <w:tab/>
        <w:t xml:space="preserve">* Conservation of opportunities to maintain community scale, e.g. </w:t>
      </w:r>
      <w:r>
        <w:rPr>
          <w:rFonts w:cs="Courier New"/>
        </w:rPr>
        <w:tab/>
      </w:r>
      <w:r>
        <w:rPr>
          <w:rFonts w:cs="Courier New"/>
        </w:rPr>
        <w:tab/>
      </w:r>
      <w:r>
        <w:rPr>
          <w:rFonts w:cs="Courier New"/>
        </w:rPr>
        <w:tab/>
      </w:r>
      <w:r>
        <w:rPr>
          <w:rFonts w:cs="Courier New"/>
        </w:rPr>
        <w:tab/>
        <w:t xml:space="preserve">buffering areas and low-lying buildings should not be compromised so </w:t>
      </w:r>
      <w:r>
        <w:rPr>
          <w:rFonts w:cs="Courier New"/>
        </w:rPr>
        <w:tab/>
      </w:r>
      <w:r>
        <w:rPr>
          <w:rFonts w:cs="Courier New"/>
        </w:rPr>
        <w:tab/>
      </w:r>
      <w:r>
        <w:rPr>
          <w:rFonts w:cs="Courier New"/>
        </w:rPr>
        <w:tab/>
        <w:t>as to start a trend away from the existing community scale.</w:t>
      </w:r>
    </w:p>
    <w:p w14:paraId="1FAA29AB" w14:textId="77777777" w:rsidR="00A46679" w:rsidRDefault="00743046">
      <w:pPr>
        <w:tabs>
          <w:tab w:val="left" w:pos="720"/>
        </w:tabs>
        <w:rPr>
          <w:rFonts w:ascii="Courier New" w:hAnsi="Courier New" w:cs="Courier New"/>
          <w:sz w:val="22"/>
        </w:rPr>
      </w:pPr>
      <w:r>
        <w:rPr>
          <w:rFonts w:ascii="Courier New" w:hAnsi="Courier New" w:cs="Courier New"/>
          <w:sz w:val="22"/>
        </w:rPr>
        <w:tab/>
        <w:t>* Amount and type of landscaping and/or natural vegetation.</w:t>
      </w:r>
    </w:p>
    <w:p w14:paraId="5E0D4509" w14:textId="77777777" w:rsidR="00A46679" w:rsidRDefault="00743046">
      <w:pPr>
        <w:tabs>
          <w:tab w:val="left" w:pos="720"/>
        </w:tabs>
        <w:rPr>
          <w:rFonts w:ascii="Courier New" w:hAnsi="Courier New" w:cs="Courier New"/>
          <w:sz w:val="22"/>
        </w:rPr>
      </w:pPr>
      <w:r>
        <w:rPr>
          <w:rFonts w:ascii="Courier New" w:hAnsi="Courier New" w:cs="Courier New"/>
          <w:sz w:val="22"/>
        </w:rPr>
        <w:tab/>
        <w:t>* Preservation of view corridors, vistas, and viewsheds.</w:t>
      </w:r>
    </w:p>
    <w:p w14:paraId="3E1E41C9" w14:textId="77777777" w:rsidR="00A46679" w:rsidRDefault="00743046">
      <w:pPr>
        <w:tabs>
          <w:tab w:val="left" w:pos="720"/>
        </w:tabs>
        <w:rPr>
          <w:rFonts w:ascii="Courier New" w:hAnsi="Courier New" w:cs="Courier New"/>
          <w:sz w:val="22"/>
        </w:rPr>
      </w:pPr>
      <w:r>
        <w:rPr>
          <w:rFonts w:ascii="Courier New" w:hAnsi="Courier New" w:cs="Courier New"/>
          <w:sz w:val="22"/>
        </w:rPr>
        <w:tab/>
        <w:t>* Continuation of existing colors, textures, and materials.</w:t>
      </w:r>
    </w:p>
    <w:p w14:paraId="29CE9BDB" w14:textId="77777777" w:rsidR="00A46679" w:rsidRDefault="00A46679">
      <w:pPr>
        <w:rPr>
          <w:rFonts w:ascii="Courier New" w:hAnsi="Courier New" w:cs="Courier New"/>
          <w:sz w:val="22"/>
        </w:rPr>
      </w:pPr>
    </w:p>
    <w:p w14:paraId="763DE03F" w14:textId="77777777" w:rsidR="00A46679" w:rsidRDefault="00743046">
      <w:pPr>
        <w:tabs>
          <w:tab w:val="left" w:pos="540"/>
        </w:tabs>
        <w:rPr>
          <w:rFonts w:ascii="Courier New" w:hAnsi="Courier New" w:cs="Courier New"/>
          <w:sz w:val="22"/>
        </w:rPr>
      </w:pPr>
      <w:r>
        <w:rPr>
          <w:rFonts w:ascii="Courier New" w:hAnsi="Courier New" w:cs="Courier New"/>
          <w:sz w:val="22"/>
        </w:rPr>
        <w:tab/>
        <w:t>iii)  Visibility focuses on:</w:t>
      </w:r>
    </w:p>
    <w:p w14:paraId="3ED0B9DD" w14:textId="77777777" w:rsidR="00A46679" w:rsidRDefault="00743046">
      <w:pPr>
        <w:tabs>
          <w:tab w:val="left" w:pos="720"/>
        </w:tabs>
        <w:rPr>
          <w:rFonts w:ascii="Courier New" w:hAnsi="Courier New" w:cs="Courier New"/>
          <w:sz w:val="22"/>
        </w:rPr>
      </w:pPr>
      <w:r>
        <w:rPr>
          <w:rFonts w:ascii="Courier New" w:hAnsi="Courier New" w:cs="Courier New"/>
          <w:sz w:val="22"/>
        </w:rPr>
        <w:tab/>
        <w:t>* Eliminating or mitigating visual impact.</w:t>
      </w:r>
    </w:p>
    <w:p w14:paraId="68771931" w14:textId="77777777" w:rsidR="00A46679" w:rsidRDefault="00743046">
      <w:pPr>
        <w:tabs>
          <w:tab w:val="left" w:pos="720"/>
        </w:tabs>
        <w:rPr>
          <w:rFonts w:ascii="Courier New" w:hAnsi="Courier New" w:cs="Courier New"/>
          <w:sz w:val="22"/>
        </w:rPr>
      </w:pPr>
      <w:r>
        <w:rPr>
          <w:rFonts w:ascii="Courier New" w:hAnsi="Courier New" w:cs="Courier New"/>
          <w:sz w:val="22"/>
        </w:rPr>
        <w:tab/>
        <w:t>* Protecting, continuing, and enhancing the existing environment.</w:t>
      </w:r>
    </w:p>
    <w:p w14:paraId="3C0E58B3" w14:textId="77777777" w:rsidR="00A46679" w:rsidRDefault="00A46679">
      <w:pPr>
        <w:rPr>
          <w:rFonts w:ascii="Courier New" w:hAnsi="Courier New" w:cs="Courier New"/>
          <w:sz w:val="22"/>
        </w:rPr>
      </w:pPr>
    </w:p>
    <w:p w14:paraId="0D6D9416" w14:textId="77777777" w:rsidR="00A46679" w:rsidRDefault="00743046" w:rsidP="00EE3D5E">
      <w:pPr>
        <w:tabs>
          <w:tab w:val="left" w:pos="540"/>
        </w:tabs>
        <w:ind w:left="540" w:hanging="540"/>
        <w:rPr>
          <w:rFonts w:ascii="Courier New" w:hAnsi="Courier New" w:cs="Courier New"/>
          <w:sz w:val="22"/>
        </w:rPr>
      </w:pPr>
      <w:r>
        <w:rPr>
          <w:rFonts w:ascii="Courier New" w:hAnsi="Courier New" w:cs="Courier New"/>
          <w:sz w:val="22"/>
        </w:rPr>
        <w:t>B.</w:t>
      </w:r>
      <w:r>
        <w:rPr>
          <w:rFonts w:ascii="Courier New" w:hAnsi="Courier New" w:cs="Courier New"/>
          <w:sz w:val="22"/>
        </w:rPr>
        <w:tab/>
      </w:r>
      <w:r>
        <w:rPr>
          <w:rFonts w:ascii="Courier New" w:hAnsi="Courier New" w:cs="Courier New"/>
          <w:i/>
          <w:sz w:val="22"/>
        </w:rPr>
        <w:t>Camouflage for Facilities on Existing Buildings or Structures - Roof Mounts</w:t>
      </w:r>
    </w:p>
    <w:p w14:paraId="3FD6C74A"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When a personal wireless service facility extends above the roof height </w:t>
      </w:r>
      <w:r>
        <w:rPr>
          <w:rFonts w:ascii="Courier New" w:hAnsi="Courier New" w:cs="Courier New"/>
          <w:sz w:val="22"/>
        </w:rPr>
        <w:tab/>
        <w:t xml:space="preserve">of a building on which it is mounted, every effort shall be made to </w:t>
      </w:r>
      <w:r>
        <w:rPr>
          <w:rFonts w:ascii="Courier New" w:hAnsi="Courier New" w:cs="Courier New"/>
          <w:sz w:val="22"/>
        </w:rPr>
        <w:tab/>
        <w:t xml:space="preserve">conceal or camouflage the facility within or behind existing or new </w:t>
      </w:r>
      <w:r>
        <w:rPr>
          <w:rFonts w:ascii="Courier New" w:hAnsi="Courier New" w:cs="Courier New"/>
          <w:sz w:val="22"/>
        </w:rPr>
        <w:tab/>
        <w:t xml:space="preserve">architectural features to limit its visibility from public ways.  </w:t>
      </w:r>
      <w:r>
        <w:rPr>
          <w:rFonts w:ascii="Courier New" w:hAnsi="Courier New" w:cs="Courier New"/>
          <w:sz w:val="22"/>
        </w:rPr>
        <w:tab/>
        <w:t xml:space="preserve">Facilities mounted on a roof shall be stepped back from the front façade </w:t>
      </w:r>
      <w:r>
        <w:rPr>
          <w:rFonts w:ascii="Courier New" w:hAnsi="Courier New" w:cs="Courier New"/>
          <w:sz w:val="22"/>
        </w:rPr>
        <w:tab/>
        <w:t>in order to limit their impact on the building's silhouette.</w:t>
      </w:r>
    </w:p>
    <w:p w14:paraId="2DA83DAC" w14:textId="77777777" w:rsidR="00A46679" w:rsidRDefault="00A46679">
      <w:pPr>
        <w:rPr>
          <w:rFonts w:ascii="Courier New" w:hAnsi="Courier New" w:cs="Courier New"/>
          <w:sz w:val="22"/>
        </w:rPr>
      </w:pPr>
    </w:p>
    <w:p w14:paraId="2A52B685" w14:textId="77777777" w:rsidR="00A46679" w:rsidRDefault="00743046" w:rsidP="00EE3D5E">
      <w:pPr>
        <w:tabs>
          <w:tab w:val="left" w:pos="540"/>
        </w:tabs>
        <w:ind w:left="540" w:hanging="540"/>
        <w:rPr>
          <w:rFonts w:ascii="Courier New" w:hAnsi="Courier New" w:cs="Courier New"/>
          <w:sz w:val="22"/>
        </w:rPr>
      </w:pPr>
      <w:r>
        <w:rPr>
          <w:rFonts w:ascii="Courier New" w:hAnsi="Courier New" w:cs="Courier New"/>
          <w:sz w:val="22"/>
        </w:rPr>
        <w:t>C.</w:t>
      </w:r>
      <w:r>
        <w:rPr>
          <w:rFonts w:ascii="Courier New" w:hAnsi="Courier New" w:cs="Courier New"/>
          <w:sz w:val="22"/>
        </w:rPr>
        <w:tab/>
      </w:r>
      <w:r>
        <w:rPr>
          <w:rFonts w:ascii="Courier New" w:hAnsi="Courier New" w:cs="Courier New"/>
          <w:i/>
          <w:sz w:val="22"/>
        </w:rPr>
        <w:t>Camouflage for Facilities on Existing Buildings or Structures - Side Mounts</w:t>
      </w:r>
    </w:p>
    <w:p w14:paraId="4230C749"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Personal wireless service facilities which are side mounted shall blend </w:t>
      </w:r>
      <w:r>
        <w:rPr>
          <w:rFonts w:ascii="Courier New" w:hAnsi="Courier New" w:cs="Courier New"/>
          <w:sz w:val="22"/>
        </w:rPr>
        <w:tab/>
        <w:t xml:space="preserve">with the existing building's architecture and the panels shall be </w:t>
      </w:r>
      <w:r>
        <w:rPr>
          <w:rFonts w:ascii="Courier New" w:hAnsi="Courier New" w:cs="Courier New"/>
          <w:sz w:val="22"/>
        </w:rPr>
        <w:tab/>
        <w:t xml:space="preserve">painted or shielded with material consistent with the design features </w:t>
      </w:r>
      <w:r>
        <w:rPr>
          <w:rFonts w:ascii="Courier New" w:hAnsi="Courier New" w:cs="Courier New"/>
          <w:sz w:val="22"/>
        </w:rPr>
        <w:tab/>
        <w:t>and material of the building.  All surfaces shall be non-reflective.</w:t>
      </w:r>
    </w:p>
    <w:p w14:paraId="645A137C" w14:textId="77777777" w:rsidR="00A46679" w:rsidRDefault="00A46679">
      <w:pPr>
        <w:rPr>
          <w:rFonts w:ascii="Courier New" w:hAnsi="Courier New" w:cs="Courier New"/>
          <w:sz w:val="22"/>
        </w:rPr>
      </w:pPr>
    </w:p>
    <w:p w14:paraId="6EAA5F53" w14:textId="77777777" w:rsidR="00A46679" w:rsidRDefault="00743046">
      <w:pPr>
        <w:tabs>
          <w:tab w:val="left" w:pos="540"/>
        </w:tabs>
        <w:rPr>
          <w:rFonts w:ascii="Courier New" w:hAnsi="Courier New" w:cs="Courier New"/>
          <w:sz w:val="22"/>
        </w:rPr>
      </w:pPr>
      <w:r>
        <w:rPr>
          <w:rFonts w:ascii="Courier New" w:hAnsi="Courier New" w:cs="Courier New"/>
          <w:sz w:val="22"/>
        </w:rPr>
        <w:t>D.</w:t>
      </w:r>
      <w:r>
        <w:rPr>
          <w:rFonts w:ascii="Courier New" w:hAnsi="Courier New" w:cs="Courier New"/>
          <w:sz w:val="22"/>
        </w:rPr>
        <w:tab/>
      </w:r>
      <w:r>
        <w:rPr>
          <w:rFonts w:ascii="Courier New" w:hAnsi="Courier New" w:cs="Courier New"/>
          <w:i/>
          <w:sz w:val="22"/>
        </w:rPr>
        <w:t>Camouflage for Ground Mounted Facilities</w:t>
      </w:r>
    </w:p>
    <w:p w14:paraId="1917E6D8"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All ground-mounted personal wireless service facilities shall be </w:t>
      </w:r>
      <w:r>
        <w:rPr>
          <w:rFonts w:ascii="Courier New" w:hAnsi="Courier New" w:cs="Courier New"/>
          <w:sz w:val="22"/>
        </w:rPr>
        <w:tab/>
        <w:t xml:space="preserve">surrounded by a buffer of dense tree growth that extends continuously </w:t>
      </w:r>
      <w:r>
        <w:rPr>
          <w:rFonts w:ascii="Courier New" w:hAnsi="Courier New" w:cs="Courier New"/>
          <w:sz w:val="22"/>
        </w:rPr>
        <w:tab/>
        <w:t xml:space="preserve">for a minimum distance of one hundred and fifty feet (150') from the </w:t>
      </w:r>
      <w:r>
        <w:rPr>
          <w:rFonts w:ascii="Courier New" w:hAnsi="Courier New" w:cs="Courier New"/>
          <w:sz w:val="22"/>
        </w:rPr>
        <w:tab/>
        <w:t xml:space="preserve">mount, security barrier, or designated clear area for access to </w:t>
      </w:r>
      <w:r>
        <w:rPr>
          <w:rFonts w:ascii="Courier New" w:hAnsi="Courier New" w:cs="Courier New"/>
          <w:sz w:val="22"/>
        </w:rPr>
        <w:tab/>
        <w:t xml:space="preserve">equipment, whichever is greatest, and screens views of the facility in </w:t>
      </w:r>
      <w:r>
        <w:rPr>
          <w:rFonts w:ascii="Courier New" w:hAnsi="Courier New" w:cs="Courier New"/>
          <w:sz w:val="22"/>
        </w:rPr>
        <w:tab/>
        <w:t xml:space="preserve">all directions.  These trees must be existing on the subject property, </w:t>
      </w:r>
      <w:r>
        <w:rPr>
          <w:rFonts w:ascii="Courier New" w:hAnsi="Courier New" w:cs="Courier New"/>
          <w:sz w:val="22"/>
        </w:rPr>
        <w:tab/>
        <w:t xml:space="preserve">planted on site, or be within a landscape easement on an adjoining site.  </w:t>
      </w:r>
      <w:r>
        <w:rPr>
          <w:rFonts w:ascii="Courier New" w:hAnsi="Courier New" w:cs="Courier New"/>
          <w:sz w:val="22"/>
        </w:rPr>
        <w:tab/>
        <w:t xml:space="preserve">The Planning Board shall have the authority to decrease, relocate, or </w:t>
      </w:r>
      <w:r>
        <w:rPr>
          <w:rFonts w:ascii="Courier New" w:hAnsi="Courier New" w:cs="Courier New"/>
          <w:sz w:val="22"/>
        </w:rPr>
        <w:tab/>
        <w:t xml:space="preserve">alter the required buffer based on site conditions.  The one hundred and </w:t>
      </w:r>
      <w:r>
        <w:rPr>
          <w:rFonts w:ascii="Courier New" w:hAnsi="Courier New" w:cs="Courier New"/>
          <w:sz w:val="22"/>
        </w:rPr>
        <w:tab/>
        <w:t xml:space="preserve">fifty foot (150') vegetative buffer area shall be protected by a </w:t>
      </w:r>
      <w:r>
        <w:rPr>
          <w:rFonts w:ascii="Courier New" w:hAnsi="Courier New" w:cs="Courier New"/>
          <w:sz w:val="22"/>
        </w:rPr>
        <w:lastRenderedPageBreak/>
        <w:tab/>
        <w:t xml:space="preserve">landscape easement or be within the area of the carrier's lease.  The </w:t>
      </w:r>
      <w:r>
        <w:rPr>
          <w:rFonts w:ascii="Courier New" w:hAnsi="Courier New" w:cs="Courier New"/>
          <w:sz w:val="22"/>
        </w:rPr>
        <w:tab/>
        <w:t xml:space="preserve">easement or lease shall specify that the trees within the buffer shall </w:t>
      </w:r>
      <w:r>
        <w:rPr>
          <w:rFonts w:ascii="Courier New" w:hAnsi="Courier New" w:cs="Courier New"/>
          <w:sz w:val="22"/>
        </w:rPr>
        <w:tab/>
        <w:t xml:space="preserve">not be removed or topped, unless the trees are dead or dying and present </w:t>
      </w:r>
      <w:r>
        <w:rPr>
          <w:rFonts w:ascii="Courier New" w:hAnsi="Courier New" w:cs="Courier New"/>
          <w:sz w:val="22"/>
        </w:rPr>
        <w:tab/>
        <w:t>a hazard to persons or property.</w:t>
      </w:r>
    </w:p>
    <w:p w14:paraId="44FFB154" w14:textId="77777777" w:rsidR="00A46679" w:rsidRDefault="00A46679">
      <w:pPr>
        <w:rPr>
          <w:rFonts w:ascii="Courier New" w:hAnsi="Courier New" w:cs="Courier New"/>
          <w:sz w:val="22"/>
        </w:rPr>
      </w:pPr>
    </w:p>
    <w:p w14:paraId="2042BA96" w14:textId="77777777" w:rsidR="00A46679" w:rsidRDefault="00743046">
      <w:pPr>
        <w:tabs>
          <w:tab w:val="left" w:pos="540"/>
        </w:tabs>
        <w:rPr>
          <w:rFonts w:ascii="Courier New" w:hAnsi="Courier New" w:cs="Courier New"/>
          <w:sz w:val="22"/>
        </w:rPr>
      </w:pPr>
      <w:r>
        <w:rPr>
          <w:rFonts w:ascii="Courier New" w:hAnsi="Courier New" w:cs="Courier New"/>
          <w:sz w:val="22"/>
        </w:rPr>
        <w:t>E.</w:t>
      </w:r>
      <w:r>
        <w:rPr>
          <w:rFonts w:ascii="Courier New" w:hAnsi="Courier New" w:cs="Courier New"/>
          <w:sz w:val="22"/>
        </w:rPr>
        <w:tab/>
      </w:r>
      <w:r>
        <w:rPr>
          <w:rFonts w:ascii="Courier New" w:hAnsi="Courier New" w:cs="Courier New"/>
          <w:i/>
          <w:sz w:val="22"/>
        </w:rPr>
        <w:t>Color</w:t>
      </w:r>
    </w:p>
    <w:p w14:paraId="3AFCC284"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To the extent that any personal wireless service facilities extend above </w:t>
      </w:r>
      <w:r>
        <w:rPr>
          <w:rFonts w:ascii="Courier New" w:hAnsi="Courier New" w:cs="Courier New"/>
          <w:sz w:val="22"/>
        </w:rPr>
        <w:tab/>
        <w:t xml:space="preserve">the height of the vegetation immediately surrounding it, they shall be </w:t>
      </w:r>
      <w:r>
        <w:rPr>
          <w:rFonts w:ascii="Courier New" w:hAnsi="Courier New" w:cs="Courier New"/>
          <w:sz w:val="22"/>
        </w:rPr>
        <w:tab/>
        <w:t xml:space="preserve">of a color which blends with the background or surroundings.  All </w:t>
      </w:r>
      <w:r>
        <w:rPr>
          <w:rFonts w:ascii="Courier New" w:hAnsi="Courier New" w:cs="Courier New"/>
          <w:sz w:val="22"/>
        </w:rPr>
        <w:tab/>
        <w:t>surfaces shall be non-reflective.</w:t>
      </w:r>
    </w:p>
    <w:p w14:paraId="0DBF1A5F" w14:textId="77777777" w:rsidR="00A46679" w:rsidRDefault="00A46679">
      <w:pPr>
        <w:rPr>
          <w:rFonts w:ascii="Courier New" w:hAnsi="Courier New" w:cs="Courier New"/>
          <w:sz w:val="22"/>
        </w:rPr>
      </w:pPr>
    </w:p>
    <w:p w14:paraId="77636EDF" w14:textId="77777777" w:rsidR="00A46679" w:rsidRDefault="00743046">
      <w:pPr>
        <w:tabs>
          <w:tab w:val="left" w:pos="540"/>
        </w:tabs>
        <w:rPr>
          <w:rFonts w:ascii="Courier New" w:hAnsi="Courier New" w:cs="Courier New"/>
          <w:sz w:val="22"/>
        </w:rPr>
      </w:pPr>
      <w:r>
        <w:rPr>
          <w:rFonts w:ascii="Courier New" w:hAnsi="Courier New" w:cs="Courier New"/>
          <w:sz w:val="22"/>
        </w:rPr>
        <w:t>F.</w:t>
      </w:r>
      <w:r>
        <w:rPr>
          <w:rFonts w:ascii="Courier New" w:hAnsi="Courier New" w:cs="Courier New"/>
          <w:sz w:val="22"/>
        </w:rPr>
        <w:tab/>
      </w:r>
      <w:r>
        <w:rPr>
          <w:rFonts w:ascii="Courier New" w:hAnsi="Courier New" w:cs="Courier New"/>
          <w:i/>
          <w:sz w:val="22"/>
        </w:rPr>
        <w:t>Equipment Shelters</w:t>
      </w:r>
    </w:p>
    <w:p w14:paraId="3CA16257"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Equipment shelters for personal wireless service facilities shall be </w:t>
      </w:r>
      <w:r>
        <w:rPr>
          <w:rFonts w:ascii="Courier New" w:hAnsi="Courier New" w:cs="Courier New"/>
          <w:sz w:val="22"/>
        </w:rPr>
        <w:tab/>
        <w:t>designed consistent with one of the following design standards:</w:t>
      </w:r>
    </w:p>
    <w:p w14:paraId="16466ADD" w14:textId="77777777" w:rsidR="00A46679" w:rsidRDefault="00743046">
      <w:pPr>
        <w:tabs>
          <w:tab w:val="left" w:pos="540"/>
          <w:tab w:val="left" w:pos="1080"/>
        </w:tabs>
        <w:rPr>
          <w:rFonts w:ascii="Courier New" w:hAnsi="Courier New" w:cs="Courier New"/>
          <w:sz w:val="22"/>
        </w:rPr>
      </w:pPr>
      <w:r>
        <w:rPr>
          <w:rFonts w:ascii="Courier New" w:hAnsi="Courier New" w:cs="Courier New"/>
          <w:sz w:val="22"/>
        </w:rPr>
        <w:tab/>
        <w:t>i)</w:t>
      </w:r>
      <w:r>
        <w:rPr>
          <w:rFonts w:ascii="Courier New" w:hAnsi="Courier New" w:cs="Courier New"/>
          <w:sz w:val="22"/>
        </w:rPr>
        <w:tab/>
        <w:t>Equipment shelters shall be located in underground vaults; or</w:t>
      </w:r>
    </w:p>
    <w:p w14:paraId="267E7029" w14:textId="77777777" w:rsidR="00A46679" w:rsidRDefault="00743046">
      <w:pPr>
        <w:pStyle w:val="BodyText"/>
        <w:tabs>
          <w:tab w:val="left" w:pos="540"/>
          <w:tab w:val="left" w:pos="1080"/>
        </w:tabs>
        <w:rPr>
          <w:rFonts w:cs="Courier New"/>
        </w:rPr>
      </w:pPr>
      <w:r>
        <w:rPr>
          <w:rFonts w:cs="Courier New"/>
        </w:rPr>
        <w:tab/>
        <w:t>ii)</w:t>
      </w:r>
      <w:r>
        <w:rPr>
          <w:rFonts w:cs="Courier New"/>
        </w:rPr>
        <w:tab/>
        <w:t xml:space="preserve">Equipment shelters shall be designed so that the shelters are </w:t>
      </w:r>
      <w:r>
        <w:rPr>
          <w:rFonts w:cs="Courier New"/>
        </w:rPr>
        <w:tab/>
      </w:r>
      <w:r>
        <w:rPr>
          <w:rFonts w:cs="Courier New"/>
        </w:rPr>
        <w:tab/>
      </w:r>
      <w:r>
        <w:rPr>
          <w:rFonts w:cs="Courier New"/>
        </w:rPr>
        <w:tab/>
      </w:r>
      <w:r>
        <w:rPr>
          <w:rFonts w:cs="Courier New"/>
        </w:rPr>
        <w:tab/>
      </w:r>
      <w:r>
        <w:rPr>
          <w:rFonts w:cs="Courier New"/>
        </w:rPr>
        <w:tab/>
        <w:t xml:space="preserve">architecturally consistent, with respect to material and appearance, </w:t>
      </w:r>
      <w:r>
        <w:rPr>
          <w:rFonts w:cs="Courier New"/>
        </w:rPr>
        <w:tab/>
      </w:r>
      <w:r>
        <w:rPr>
          <w:rFonts w:cs="Courier New"/>
        </w:rPr>
        <w:tab/>
      </w:r>
      <w:r>
        <w:rPr>
          <w:rFonts w:cs="Courier New"/>
        </w:rPr>
        <w:tab/>
        <w:t xml:space="preserve">to the buildings in the area of the personal wireless service </w:t>
      </w:r>
      <w:r>
        <w:rPr>
          <w:rFonts w:cs="Courier New"/>
        </w:rPr>
        <w:tab/>
      </w:r>
      <w:r>
        <w:rPr>
          <w:rFonts w:cs="Courier New"/>
        </w:rPr>
        <w:tab/>
      </w:r>
      <w:r>
        <w:rPr>
          <w:rFonts w:cs="Courier New"/>
        </w:rPr>
        <w:tab/>
      </w:r>
      <w:r>
        <w:rPr>
          <w:rFonts w:cs="Courier New"/>
        </w:rPr>
        <w:tab/>
      </w:r>
      <w:r>
        <w:rPr>
          <w:rFonts w:cs="Courier New"/>
        </w:rPr>
        <w:tab/>
        <w:t>facility; or</w:t>
      </w:r>
    </w:p>
    <w:p w14:paraId="5BA1A07F" w14:textId="77777777" w:rsidR="00A46679" w:rsidRDefault="00743046">
      <w:pPr>
        <w:pStyle w:val="BodyText"/>
        <w:tabs>
          <w:tab w:val="clear" w:pos="720"/>
          <w:tab w:val="left" w:pos="-1440"/>
          <w:tab w:val="left" w:pos="-270"/>
          <w:tab w:val="left" w:pos="540"/>
          <w:tab w:val="left" w:pos="1080"/>
        </w:tabs>
        <w:rPr>
          <w:rFonts w:cs="Courier New"/>
        </w:rPr>
      </w:pPr>
      <w:r>
        <w:rPr>
          <w:rFonts w:cs="Courier New"/>
        </w:rPr>
        <w:tab/>
        <w:t>iii)Equipment shelters shall be camouflaged behind an effective year-</w:t>
      </w:r>
      <w:r>
        <w:rPr>
          <w:rFonts w:cs="Courier New"/>
        </w:rPr>
        <w:tab/>
      </w:r>
      <w:r>
        <w:rPr>
          <w:rFonts w:cs="Courier New"/>
        </w:rPr>
        <w:tab/>
      </w:r>
      <w:r>
        <w:rPr>
          <w:rFonts w:cs="Courier New"/>
        </w:rPr>
        <w:tab/>
        <w:t xml:space="preserve">round landscape buffer, equal to the height of the proposed </w:t>
      </w:r>
      <w:r>
        <w:rPr>
          <w:rFonts w:cs="Courier New"/>
        </w:rPr>
        <w:tab/>
      </w:r>
      <w:r>
        <w:rPr>
          <w:rFonts w:cs="Courier New"/>
        </w:rPr>
        <w:tab/>
      </w:r>
      <w:r>
        <w:rPr>
          <w:rFonts w:cs="Courier New"/>
        </w:rPr>
        <w:tab/>
      </w:r>
      <w:r>
        <w:rPr>
          <w:rFonts w:cs="Courier New"/>
        </w:rPr>
        <w:tab/>
        <w:t xml:space="preserve">building, and/or fence.  The Planning Board shall determine the </w:t>
      </w:r>
      <w:r>
        <w:rPr>
          <w:rFonts w:cs="Courier New"/>
        </w:rPr>
        <w:tab/>
      </w:r>
      <w:r>
        <w:rPr>
          <w:rFonts w:cs="Courier New"/>
        </w:rPr>
        <w:tab/>
      </w:r>
      <w:r>
        <w:rPr>
          <w:rFonts w:cs="Courier New"/>
        </w:rPr>
        <w:tab/>
        <w:t xml:space="preserve">style of fencing and/or landscape buffer that is compatible with the </w:t>
      </w:r>
      <w:r>
        <w:rPr>
          <w:rFonts w:cs="Courier New"/>
        </w:rPr>
        <w:tab/>
      </w:r>
      <w:r>
        <w:rPr>
          <w:rFonts w:cs="Courier New"/>
        </w:rPr>
        <w:tab/>
        <w:t>neighborhood; or</w:t>
      </w:r>
    </w:p>
    <w:p w14:paraId="62970C8A" w14:textId="77777777" w:rsidR="00A46679" w:rsidRDefault="00743046">
      <w:pPr>
        <w:pStyle w:val="BodyText"/>
        <w:tabs>
          <w:tab w:val="clear" w:pos="720"/>
          <w:tab w:val="left" w:pos="-450"/>
          <w:tab w:val="left" w:pos="540"/>
          <w:tab w:val="left" w:pos="1080"/>
        </w:tabs>
        <w:rPr>
          <w:rFonts w:cs="Courier New"/>
        </w:rPr>
      </w:pPr>
      <w:r>
        <w:rPr>
          <w:rFonts w:cs="Courier New"/>
        </w:rPr>
        <w:tab/>
        <w:t>iv)</w:t>
      </w:r>
      <w:r>
        <w:rPr>
          <w:rFonts w:cs="Courier New"/>
        </w:rPr>
        <w:tab/>
        <w:t xml:space="preserve">If mounted on a roof top, the equipment shelter shall be concealed </w:t>
      </w:r>
      <w:r>
        <w:rPr>
          <w:rFonts w:cs="Courier New"/>
        </w:rPr>
        <w:tab/>
      </w:r>
      <w:r>
        <w:rPr>
          <w:rFonts w:cs="Courier New"/>
        </w:rPr>
        <w:tab/>
      </w:r>
      <w:r>
        <w:rPr>
          <w:rFonts w:cs="Courier New"/>
        </w:rPr>
        <w:tab/>
        <w:t xml:space="preserve">or camouflaged so that the shelter either is not visible at grade or </w:t>
      </w:r>
      <w:r>
        <w:rPr>
          <w:rFonts w:cs="Courier New"/>
        </w:rPr>
        <w:tab/>
      </w:r>
      <w:r>
        <w:rPr>
          <w:rFonts w:cs="Courier New"/>
        </w:rPr>
        <w:tab/>
        <w:t>appears to be a part of the original structure.</w:t>
      </w:r>
    </w:p>
    <w:p w14:paraId="57C8F342" w14:textId="77777777" w:rsidR="00A46679" w:rsidRDefault="00A46679">
      <w:pPr>
        <w:rPr>
          <w:rFonts w:ascii="Courier New" w:hAnsi="Courier New" w:cs="Courier New"/>
          <w:sz w:val="22"/>
        </w:rPr>
      </w:pPr>
    </w:p>
    <w:p w14:paraId="5328FEBF" w14:textId="77777777" w:rsidR="00A46679" w:rsidRDefault="00743046">
      <w:pPr>
        <w:tabs>
          <w:tab w:val="left" w:pos="540"/>
        </w:tabs>
        <w:rPr>
          <w:rFonts w:ascii="Courier New" w:hAnsi="Courier New" w:cs="Courier New"/>
          <w:sz w:val="22"/>
        </w:rPr>
      </w:pPr>
      <w:r>
        <w:rPr>
          <w:rFonts w:ascii="Courier New" w:hAnsi="Courier New" w:cs="Courier New"/>
          <w:sz w:val="22"/>
        </w:rPr>
        <w:t>G.</w:t>
      </w:r>
      <w:r>
        <w:rPr>
          <w:rFonts w:ascii="Courier New" w:hAnsi="Courier New" w:cs="Courier New"/>
          <w:sz w:val="22"/>
        </w:rPr>
        <w:tab/>
      </w:r>
      <w:r>
        <w:rPr>
          <w:rFonts w:ascii="Courier New" w:hAnsi="Courier New" w:cs="Courier New"/>
          <w:i/>
          <w:sz w:val="22"/>
        </w:rPr>
        <w:t>Lighting, Signage, and Security</w:t>
      </w:r>
    </w:p>
    <w:p w14:paraId="66C1C212" w14:textId="77777777" w:rsidR="00A46679" w:rsidRDefault="00743046">
      <w:pPr>
        <w:pStyle w:val="BodyText"/>
        <w:tabs>
          <w:tab w:val="clear" w:pos="720"/>
          <w:tab w:val="left" w:pos="-810"/>
          <w:tab w:val="left" w:pos="540"/>
          <w:tab w:val="left" w:pos="1080"/>
        </w:tabs>
        <w:rPr>
          <w:rFonts w:cs="Courier New"/>
        </w:rPr>
      </w:pPr>
      <w:r>
        <w:rPr>
          <w:rFonts w:cs="Courier New"/>
        </w:rPr>
        <w:tab/>
        <w:t>i)</w:t>
      </w:r>
      <w:r>
        <w:rPr>
          <w:rFonts w:cs="Courier New"/>
        </w:rPr>
        <w:tab/>
        <w:t xml:space="preserve">Lighting - The mounts of personal wireless service facilities shall </w:t>
      </w:r>
      <w:r>
        <w:rPr>
          <w:rFonts w:cs="Courier New"/>
        </w:rPr>
        <w:tab/>
      </w:r>
      <w:r>
        <w:rPr>
          <w:rFonts w:cs="Courier New"/>
        </w:rPr>
        <w:tab/>
      </w:r>
      <w:r>
        <w:rPr>
          <w:rFonts w:cs="Courier New"/>
        </w:rPr>
        <w:tab/>
        <w:t xml:space="preserve">be lighted only if required by the FAA.  Lighting of equipment </w:t>
      </w:r>
      <w:r>
        <w:rPr>
          <w:rFonts w:cs="Courier New"/>
        </w:rPr>
        <w:tab/>
      </w:r>
      <w:r>
        <w:rPr>
          <w:rFonts w:cs="Courier New"/>
        </w:rPr>
        <w:tab/>
      </w:r>
      <w:r>
        <w:rPr>
          <w:rFonts w:cs="Courier New"/>
        </w:rPr>
        <w:tab/>
        <w:t xml:space="preserve">structures and any other facilities on site shall be shielded from </w:t>
      </w:r>
      <w:r>
        <w:rPr>
          <w:rFonts w:cs="Courier New"/>
        </w:rPr>
        <w:tab/>
      </w:r>
      <w:r>
        <w:rPr>
          <w:rFonts w:cs="Courier New"/>
        </w:rPr>
        <w:tab/>
      </w:r>
      <w:r>
        <w:rPr>
          <w:rFonts w:cs="Courier New"/>
        </w:rPr>
        <w:tab/>
        <w:t xml:space="preserve">abutting properties.  Foot-candle measurements at the property line </w:t>
      </w:r>
      <w:r>
        <w:rPr>
          <w:rFonts w:cs="Courier New"/>
        </w:rPr>
        <w:tab/>
      </w:r>
      <w:r>
        <w:rPr>
          <w:rFonts w:cs="Courier New"/>
        </w:rPr>
        <w:tab/>
      </w:r>
      <w:r>
        <w:rPr>
          <w:rFonts w:cs="Courier New"/>
        </w:rPr>
        <w:tab/>
        <w:t>shall be 0.0 initial foot candles.</w:t>
      </w:r>
    </w:p>
    <w:p w14:paraId="323F20D4" w14:textId="77777777" w:rsidR="00A46679" w:rsidRDefault="00743046">
      <w:pPr>
        <w:pStyle w:val="BodyText"/>
        <w:tabs>
          <w:tab w:val="left" w:pos="540"/>
          <w:tab w:val="left" w:pos="1080"/>
        </w:tabs>
        <w:rPr>
          <w:rFonts w:cs="Courier New"/>
        </w:rPr>
      </w:pPr>
      <w:r>
        <w:rPr>
          <w:rFonts w:cs="Courier New"/>
        </w:rPr>
        <w:tab/>
        <w:t>ii)</w:t>
      </w:r>
      <w:r>
        <w:rPr>
          <w:rFonts w:cs="Courier New"/>
        </w:rPr>
        <w:tab/>
        <w:t xml:space="preserve">Signage - Signs shall be limited to those needed to identify the </w:t>
      </w:r>
      <w:r>
        <w:rPr>
          <w:rFonts w:cs="Courier New"/>
        </w:rPr>
        <w:tab/>
      </w:r>
      <w:r>
        <w:rPr>
          <w:rFonts w:cs="Courier New"/>
        </w:rPr>
        <w:tab/>
      </w:r>
      <w:r>
        <w:rPr>
          <w:rFonts w:cs="Courier New"/>
        </w:rPr>
        <w:tab/>
      </w:r>
      <w:r>
        <w:rPr>
          <w:rFonts w:cs="Courier New"/>
        </w:rPr>
        <w:tab/>
        <w:t xml:space="preserve">property and the owner and warn of any danger.  All signs shall </w:t>
      </w:r>
      <w:r>
        <w:rPr>
          <w:rFonts w:cs="Courier New"/>
        </w:rPr>
        <w:tab/>
      </w:r>
      <w:r>
        <w:rPr>
          <w:rFonts w:cs="Courier New"/>
        </w:rPr>
        <w:tab/>
      </w:r>
      <w:r>
        <w:rPr>
          <w:rFonts w:cs="Courier New"/>
        </w:rPr>
        <w:tab/>
      </w:r>
      <w:r>
        <w:rPr>
          <w:rFonts w:cs="Courier New"/>
        </w:rPr>
        <w:tab/>
        <w:t xml:space="preserve">comply with the requirements of Article III, Section 318, of the </w:t>
      </w:r>
      <w:r>
        <w:rPr>
          <w:rFonts w:cs="Courier New"/>
        </w:rPr>
        <w:tab/>
      </w:r>
      <w:r>
        <w:rPr>
          <w:rFonts w:cs="Courier New"/>
        </w:rPr>
        <w:tab/>
      </w:r>
      <w:r>
        <w:rPr>
          <w:rFonts w:cs="Courier New"/>
        </w:rPr>
        <w:tab/>
      </w:r>
      <w:r>
        <w:rPr>
          <w:rFonts w:cs="Courier New"/>
        </w:rPr>
        <w:tab/>
        <w:t>New Boston Zoning Ordinance.</w:t>
      </w:r>
    </w:p>
    <w:p w14:paraId="3ADB3B42" w14:textId="77777777" w:rsidR="00A46679" w:rsidRDefault="00743046">
      <w:pPr>
        <w:pStyle w:val="BodyText"/>
        <w:tabs>
          <w:tab w:val="clear" w:pos="720"/>
          <w:tab w:val="left" w:pos="-540"/>
          <w:tab w:val="left" w:pos="540"/>
          <w:tab w:val="left" w:pos="1080"/>
        </w:tabs>
        <w:rPr>
          <w:rFonts w:cs="Courier New"/>
        </w:rPr>
      </w:pPr>
      <w:r>
        <w:rPr>
          <w:rFonts w:cs="Courier New"/>
        </w:rPr>
        <w:tab/>
        <w:t>iii)</w:t>
      </w:r>
      <w:r>
        <w:rPr>
          <w:rFonts w:cs="Courier New"/>
        </w:rPr>
        <w:tab/>
        <w:t xml:space="preserve">Security Barrier - The Planning Board shall have final authority on </w:t>
      </w:r>
      <w:r>
        <w:rPr>
          <w:rFonts w:cs="Courier New"/>
        </w:rPr>
        <w:tab/>
      </w:r>
      <w:r>
        <w:rPr>
          <w:rFonts w:cs="Courier New"/>
        </w:rPr>
        <w:tab/>
      </w:r>
      <w:r>
        <w:rPr>
          <w:rFonts w:cs="Courier New"/>
        </w:rPr>
        <w:tab/>
        <w:t xml:space="preserve">whether or not a ground mounted personal wireless service facility </w:t>
      </w:r>
      <w:r>
        <w:rPr>
          <w:rFonts w:cs="Courier New"/>
        </w:rPr>
        <w:tab/>
      </w:r>
      <w:r>
        <w:rPr>
          <w:rFonts w:cs="Courier New"/>
        </w:rPr>
        <w:tab/>
      </w:r>
      <w:r>
        <w:rPr>
          <w:rFonts w:cs="Courier New"/>
        </w:rPr>
        <w:tab/>
        <w:t>should be surrounded by a security barrier.</w:t>
      </w:r>
    </w:p>
    <w:p w14:paraId="077D2F71" w14:textId="77777777" w:rsidR="00A46679" w:rsidRDefault="00A46679">
      <w:pPr>
        <w:rPr>
          <w:rFonts w:ascii="Courier New" w:hAnsi="Courier New" w:cs="Courier New"/>
          <w:sz w:val="22"/>
        </w:rPr>
      </w:pPr>
    </w:p>
    <w:p w14:paraId="6891BB12" w14:textId="77777777" w:rsidR="00A46679" w:rsidRDefault="00743046">
      <w:pPr>
        <w:tabs>
          <w:tab w:val="left" w:pos="540"/>
        </w:tabs>
        <w:rPr>
          <w:rFonts w:ascii="Courier New" w:hAnsi="Courier New" w:cs="Courier New"/>
          <w:sz w:val="22"/>
        </w:rPr>
      </w:pPr>
      <w:r>
        <w:rPr>
          <w:rFonts w:ascii="Courier New" w:hAnsi="Courier New" w:cs="Courier New"/>
          <w:sz w:val="22"/>
        </w:rPr>
        <w:t>H.</w:t>
      </w:r>
      <w:r>
        <w:rPr>
          <w:rFonts w:ascii="Courier New" w:hAnsi="Courier New" w:cs="Courier New"/>
          <w:sz w:val="22"/>
        </w:rPr>
        <w:tab/>
      </w:r>
      <w:r>
        <w:rPr>
          <w:rFonts w:ascii="Courier New" w:hAnsi="Courier New" w:cs="Courier New"/>
          <w:i/>
          <w:sz w:val="22"/>
        </w:rPr>
        <w:t>Scenic Landscapes and Vistas</w:t>
      </w:r>
    </w:p>
    <w:p w14:paraId="39C28425"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Ground-mounted facilities shall not be located within open areas that </w:t>
      </w:r>
      <w:r>
        <w:rPr>
          <w:rFonts w:ascii="Courier New" w:hAnsi="Courier New" w:cs="Courier New"/>
          <w:sz w:val="22"/>
        </w:rPr>
        <w:tab/>
        <w:t xml:space="preserve">are clearly visible from public roads, recreational areas, or abutting </w:t>
      </w:r>
      <w:r>
        <w:rPr>
          <w:rFonts w:ascii="Courier New" w:hAnsi="Courier New" w:cs="Courier New"/>
          <w:sz w:val="22"/>
        </w:rPr>
        <w:tab/>
        <w:t xml:space="preserve">properties, unless these personal wireless service facilities are hidden </w:t>
      </w:r>
      <w:r>
        <w:rPr>
          <w:rFonts w:ascii="Courier New" w:hAnsi="Courier New" w:cs="Courier New"/>
          <w:sz w:val="22"/>
        </w:rPr>
        <w:tab/>
        <w:t xml:space="preserve">or disguised in such a way as to blend in with their surroundings.  For </w:t>
      </w:r>
      <w:r>
        <w:rPr>
          <w:rFonts w:ascii="Courier New" w:hAnsi="Courier New" w:cs="Courier New"/>
          <w:sz w:val="22"/>
        </w:rPr>
        <w:tab/>
        <w:t xml:space="preserve">example, the Planning Board might find a personal wireless service </w:t>
      </w:r>
      <w:r>
        <w:rPr>
          <w:rFonts w:ascii="Courier New" w:hAnsi="Courier New" w:cs="Courier New"/>
          <w:sz w:val="22"/>
        </w:rPr>
        <w:tab/>
        <w:t xml:space="preserve">facility disguised as a flagpole to be acceptable.  The Planning Board </w:t>
      </w:r>
      <w:r>
        <w:rPr>
          <w:rFonts w:ascii="Courier New" w:hAnsi="Courier New" w:cs="Courier New"/>
          <w:sz w:val="22"/>
        </w:rPr>
        <w:tab/>
        <w:t xml:space="preserve">shall be empowered to make these decisions.  All ground-mounted personal </w:t>
      </w:r>
      <w:r>
        <w:rPr>
          <w:rFonts w:ascii="Courier New" w:hAnsi="Courier New" w:cs="Courier New"/>
          <w:sz w:val="22"/>
        </w:rPr>
        <w:lastRenderedPageBreak/>
        <w:tab/>
        <w:t xml:space="preserve">wireless service facilities shall be surrounded by a buffer of dense </w:t>
      </w:r>
      <w:r>
        <w:rPr>
          <w:rFonts w:ascii="Courier New" w:hAnsi="Courier New" w:cs="Courier New"/>
          <w:sz w:val="22"/>
        </w:rPr>
        <w:tab/>
        <w:t>tree growth as per Section 403.7,D.</w:t>
      </w:r>
    </w:p>
    <w:p w14:paraId="76545AC7" w14:textId="77777777" w:rsidR="00A46679" w:rsidRDefault="00A46679">
      <w:pPr>
        <w:rPr>
          <w:rFonts w:ascii="Courier New" w:hAnsi="Courier New" w:cs="Courier New"/>
          <w:sz w:val="22"/>
        </w:rPr>
      </w:pPr>
    </w:p>
    <w:p w14:paraId="1D2B6E3E" w14:textId="77777777" w:rsidR="00A46679" w:rsidRDefault="00743046">
      <w:pPr>
        <w:tabs>
          <w:tab w:val="left" w:pos="540"/>
        </w:tabs>
        <w:rPr>
          <w:rFonts w:ascii="Courier New" w:hAnsi="Courier New" w:cs="Courier New"/>
          <w:sz w:val="22"/>
        </w:rPr>
      </w:pPr>
      <w:r>
        <w:rPr>
          <w:rFonts w:ascii="Courier New" w:hAnsi="Courier New" w:cs="Courier New"/>
          <w:sz w:val="22"/>
        </w:rPr>
        <w:t>I.</w:t>
      </w:r>
      <w:r>
        <w:rPr>
          <w:rFonts w:ascii="Courier New" w:hAnsi="Courier New" w:cs="Courier New"/>
          <w:sz w:val="22"/>
        </w:rPr>
        <w:tab/>
      </w:r>
      <w:r>
        <w:rPr>
          <w:rFonts w:ascii="Courier New" w:hAnsi="Courier New" w:cs="Courier New"/>
          <w:i/>
          <w:sz w:val="22"/>
        </w:rPr>
        <w:t>Driveways</w:t>
      </w:r>
    </w:p>
    <w:p w14:paraId="2631145F"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If available, existing entrances and driveways to serve a personal </w:t>
      </w:r>
      <w:r>
        <w:rPr>
          <w:rFonts w:ascii="Courier New" w:hAnsi="Courier New" w:cs="Courier New"/>
          <w:sz w:val="22"/>
        </w:rPr>
        <w:tab/>
        <w:t xml:space="preserve">wireless service facility shall be utilized, unless the applicant can </w:t>
      </w:r>
      <w:r>
        <w:rPr>
          <w:rFonts w:ascii="Courier New" w:hAnsi="Courier New" w:cs="Courier New"/>
          <w:sz w:val="22"/>
        </w:rPr>
        <w:tab/>
        <w:t xml:space="preserve">demonstrate that a new entrance and driveway will result in less visual, </w:t>
      </w:r>
      <w:r>
        <w:rPr>
          <w:rFonts w:ascii="Courier New" w:hAnsi="Courier New" w:cs="Courier New"/>
          <w:sz w:val="22"/>
        </w:rPr>
        <w:tab/>
        <w:t xml:space="preserve">traffic, and environmental impact.  New driveways to serve a personal </w:t>
      </w:r>
      <w:r>
        <w:rPr>
          <w:rFonts w:ascii="Courier New" w:hAnsi="Courier New" w:cs="Courier New"/>
          <w:sz w:val="22"/>
        </w:rPr>
        <w:tab/>
        <w:t xml:space="preserve">wireless service facility shall not exceed twelve (12) feet in width.  A </w:t>
      </w:r>
      <w:r>
        <w:rPr>
          <w:rFonts w:ascii="Courier New" w:hAnsi="Courier New" w:cs="Courier New"/>
          <w:sz w:val="22"/>
        </w:rPr>
        <w:tab/>
        <w:t>gravel or crushed stone surface is encouraged.</w:t>
      </w:r>
    </w:p>
    <w:p w14:paraId="43E73DCE" w14:textId="77777777" w:rsidR="00A46679" w:rsidRDefault="00A46679">
      <w:pPr>
        <w:rPr>
          <w:rFonts w:ascii="Courier New" w:hAnsi="Courier New" w:cs="Courier New"/>
          <w:sz w:val="22"/>
        </w:rPr>
      </w:pPr>
    </w:p>
    <w:p w14:paraId="193AD1A5" w14:textId="77777777" w:rsidR="00A46679" w:rsidRDefault="00743046">
      <w:pPr>
        <w:tabs>
          <w:tab w:val="left" w:pos="540"/>
        </w:tabs>
        <w:rPr>
          <w:rFonts w:ascii="Courier New" w:hAnsi="Courier New" w:cs="Courier New"/>
          <w:sz w:val="22"/>
        </w:rPr>
      </w:pPr>
      <w:r>
        <w:rPr>
          <w:rFonts w:ascii="Courier New" w:hAnsi="Courier New" w:cs="Courier New"/>
          <w:sz w:val="22"/>
        </w:rPr>
        <w:t>J.</w:t>
      </w:r>
      <w:r>
        <w:rPr>
          <w:rFonts w:ascii="Courier New" w:hAnsi="Courier New" w:cs="Courier New"/>
          <w:sz w:val="22"/>
        </w:rPr>
        <w:tab/>
      </w:r>
      <w:r>
        <w:rPr>
          <w:rFonts w:ascii="Courier New" w:hAnsi="Courier New" w:cs="Courier New"/>
          <w:i/>
          <w:sz w:val="22"/>
        </w:rPr>
        <w:t>Antenna Types</w:t>
      </w:r>
    </w:p>
    <w:p w14:paraId="00895733" w14:textId="77777777" w:rsidR="00A46679" w:rsidRDefault="00743046">
      <w:pPr>
        <w:tabs>
          <w:tab w:val="left" w:pos="540"/>
        </w:tabs>
        <w:ind w:left="540"/>
        <w:rPr>
          <w:rFonts w:ascii="Courier New" w:hAnsi="Courier New" w:cs="Courier New"/>
          <w:sz w:val="22"/>
          <w:vertAlign w:val="superscript"/>
        </w:rPr>
      </w:pPr>
      <w:r>
        <w:rPr>
          <w:rFonts w:ascii="Courier New" w:hAnsi="Courier New" w:cs="Courier New"/>
          <w:sz w:val="22"/>
        </w:rPr>
        <w:t xml:space="preserve">The Town of New Boston's preference is that any antenna array placed upon an existing or proposed ground mount, utility pole, or transmission line mount have a diameter of no more than four feet (4'), exclusive of the diameter of the mount.  A larger diameter antenna array may be permitted after a finding by the Planning Board that the visual impacts of a larger antenna array are negligible.  </w:t>
      </w:r>
      <w:r>
        <w:rPr>
          <w:rFonts w:ascii="Courier New" w:hAnsi="Courier New" w:cs="Courier New"/>
          <w:sz w:val="22"/>
          <w:vertAlign w:val="superscript"/>
        </w:rPr>
        <w:t>(Amended March 11, 2014.)</w:t>
      </w:r>
    </w:p>
    <w:p w14:paraId="2FE2F21B" w14:textId="77777777" w:rsidR="00A46679" w:rsidRDefault="00A46679">
      <w:pPr>
        <w:rPr>
          <w:rFonts w:ascii="Courier New" w:hAnsi="Courier New" w:cs="Courier New"/>
          <w:sz w:val="22"/>
        </w:rPr>
      </w:pPr>
    </w:p>
    <w:p w14:paraId="306EC097" w14:textId="77777777" w:rsidR="00A46679" w:rsidRDefault="00743046">
      <w:pPr>
        <w:tabs>
          <w:tab w:val="left" w:pos="540"/>
        </w:tabs>
        <w:rPr>
          <w:rFonts w:ascii="Courier New" w:hAnsi="Courier New" w:cs="Courier New"/>
          <w:sz w:val="22"/>
        </w:rPr>
      </w:pPr>
      <w:r>
        <w:rPr>
          <w:rFonts w:ascii="Courier New" w:hAnsi="Courier New" w:cs="Courier New"/>
          <w:sz w:val="22"/>
        </w:rPr>
        <w:t>K.</w:t>
      </w:r>
      <w:r>
        <w:rPr>
          <w:rFonts w:ascii="Courier New" w:hAnsi="Courier New" w:cs="Courier New"/>
          <w:sz w:val="22"/>
        </w:rPr>
        <w:tab/>
      </w:r>
      <w:r>
        <w:rPr>
          <w:rFonts w:ascii="Courier New" w:hAnsi="Courier New" w:cs="Courier New"/>
          <w:i/>
          <w:sz w:val="22"/>
        </w:rPr>
        <w:t>Ground and Roof Mounts</w:t>
      </w:r>
    </w:p>
    <w:p w14:paraId="23DF2A79" w14:textId="77777777" w:rsidR="00A46679" w:rsidRDefault="00743046">
      <w:pPr>
        <w:tabs>
          <w:tab w:val="left" w:pos="540"/>
        </w:tabs>
        <w:ind w:left="540"/>
        <w:rPr>
          <w:rFonts w:ascii="Courier New" w:hAnsi="Courier New" w:cs="Courier New"/>
          <w:sz w:val="22"/>
          <w:vertAlign w:val="superscript"/>
        </w:rPr>
      </w:pPr>
      <w:r>
        <w:rPr>
          <w:rFonts w:ascii="Courier New" w:hAnsi="Courier New" w:cs="Courier New"/>
          <w:sz w:val="22"/>
        </w:rPr>
        <w:t xml:space="preserve">The Town of New Boston's preference is that ground mounts be of a mast or monopole type mount.  Lattice towers, guyed towers, and roof mounted monopoles are expressly prohibited.  </w:t>
      </w:r>
      <w:r>
        <w:rPr>
          <w:rFonts w:ascii="Courier New" w:hAnsi="Courier New" w:cs="Courier New"/>
          <w:sz w:val="22"/>
          <w:vertAlign w:val="superscript"/>
        </w:rPr>
        <w:t>(Amended March 11, 2014.)</w:t>
      </w:r>
    </w:p>
    <w:p w14:paraId="436D3C56" w14:textId="77777777" w:rsidR="00A46679" w:rsidRDefault="00A46679">
      <w:pPr>
        <w:rPr>
          <w:rFonts w:ascii="Courier New" w:hAnsi="Courier New" w:cs="Courier New"/>
          <w:sz w:val="22"/>
        </w:rPr>
      </w:pPr>
    </w:p>
    <w:p w14:paraId="50B07F4D" w14:textId="77777777" w:rsidR="00A46679" w:rsidRDefault="00743046">
      <w:pPr>
        <w:tabs>
          <w:tab w:val="left" w:pos="540"/>
        </w:tabs>
        <w:rPr>
          <w:rFonts w:ascii="Courier New" w:hAnsi="Courier New" w:cs="Courier New"/>
          <w:sz w:val="22"/>
        </w:rPr>
      </w:pPr>
      <w:r>
        <w:rPr>
          <w:rFonts w:ascii="Courier New" w:hAnsi="Courier New" w:cs="Courier New"/>
          <w:sz w:val="22"/>
        </w:rPr>
        <w:t>L.</w:t>
      </w:r>
      <w:r>
        <w:rPr>
          <w:rFonts w:ascii="Courier New" w:hAnsi="Courier New" w:cs="Courier New"/>
          <w:sz w:val="22"/>
        </w:rPr>
        <w:tab/>
      </w:r>
      <w:r>
        <w:rPr>
          <w:rFonts w:ascii="Courier New" w:hAnsi="Courier New" w:cs="Courier New"/>
          <w:i/>
          <w:sz w:val="22"/>
        </w:rPr>
        <w:t>Hazardous Waste</w:t>
      </w:r>
    </w:p>
    <w:p w14:paraId="1E109D38"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No hazardous waste shall be discharged on the site of any personal </w:t>
      </w:r>
      <w:r>
        <w:rPr>
          <w:rFonts w:ascii="Courier New" w:hAnsi="Courier New" w:cs="Courier New"/>
          <w:sz w:val="22"/>
        </w:rPr>
        <w:tab/>
        <w:t xml:space="preserve">wireless service facility.  If any hazardous materials are to be used on </w:t>
      </w:r>
      <w:r>
        <w:rPr>
          <w:rFonts w:ascii="Courier New" w:hAnsi="Courier New" w:cs="Courier New"/>
          <w:sz w:val="22"/>
        </w:rPr>
        <w:tab/>
        <w:t xml:space="preserve">site, there shall be provisions for full containment of such materials.  </w:t>
      </w:r>
      <w:r>
        <w:rPr>
          <w:rFonts w:ascii="Courier New" w:hAnsi="Courier New" w:cs="Courier New"/>
          <w:sz w:val="22"/>
        </w:rPr>
        <w:tab/>
        <w:t xml:space="preserve">An enclosed containment area shall be provided with a sealed floor, </w:t>
      </w:r>
      <w:r>
        <w:rPr>
          <w:rFonts w:ascii="Courier New" w:hAnsi="Courier New" w:cs="Courier New"/>
          <w:sz w:val="22"/>
        </w:rPr>
        <w:tab/>
        <w:t xml:space="preserve">designed to contain at least one hundred and ten percent (110%) of the </w:t>
      </w:r>
      <w:r>
        <w:rPr>
          <w:rFonts w:ascii="Courier New" w:hAnsi="Courier New" w:cs="Courier New"/>
          <w:sz w:val="22"/>
        </w:rPr>
        <w:tab/>
        <w:t>volume of the hazardous materials stored or used on the site.</w:t>
      </w:r>
    </w:p>
    <w:p w14:paraId="7E6C2490" w14:textId="77777777" w:rsidR="00A46679" w:rsidRDefault="00A46679">
      <w:pPr>
        <w:rPr>
          <w:rFonts w:ascii="Courier New" w:hAnsi="Courier New" w:cs="Courier New"/>
          <w:sz w:val="22"/>
        </w:rPr>
      </w:pPr>
    </w:p>
    <w:p w14:paraId="15C3A37F" w14:textId="77777777" w:rsidR="00A46679" w:rsidRDefault="00743046">
      <w:pPr>
        <w:tabs>
          <w:tab w:val="left" w:pos="540"/>
        </w:tabs>
        <w:rPr>
          <w:rFonts w:ascii="Courier New" w:hAnsi="Courier New" w:cs="Courier New"/>
          <w:sz w:val="22"/>
        </w:rPr>
      </w:pPr>
      <w:r>
        <w:rPr>
          <w:rFonts w:ascii="Courier New" w:hAnsi="Courier New" w:cs="Courier New"/>
          <w:sz w:val="22"/>
        </w:rPr>
        <w:t>M.</w:t>
      </w:r>
      <w:r>
        <w:rPr>
          <w:rFonts w:ascii="Courier New" w:hAnsi="Courier New" w:cs="Courier New"/>
          <w:sz w:val="22"/>
        </w:rPr>
        <w:tab/>
      </w:r>
      <w:r>
        <w:rPr>
          <w:rFonts w:ascii="Courier New" w:hAnsi="Courier New" w:cs="Courier New"/>
          <w:i/>
          <w:sz w:val="22"/>
        </w:rPr>
        <w:t>Radio Frequency Emissions Standards</w:t>
      </w:r>
    </w:p>
    <w:p w14:paraId="0D640A4B" w14:textId="77777777" w:rsidR="00A46679" w:rsidRDefault="00743046">
      <w:pPr>
        <w:tabs>
          <w:tab w:val="left" w:pos="540"/>
        </w:tabs>
        <w:rPr>
          <w:rFonts w:ascii="Courier New" w:hAnsi="Courier New" w:cs="Courier New"/>
          <w:sz w:val="22"/>
          <w:vertAlign w:val="superscript"/>
        </w:rPr>
      </w:pPr>
      <w:r>
        <w:rPr>
          <w:rFonts w:ascii="Courier New" w:hAnsi="Courier New" w:cs="Courier New"/>
          <w:sz w:val="22"/>
        </w:rPr>
        <w:tab/>
        <w:t xml:space="preserve">All equipment proposed for a personal wireless service facility shall be </w:t>
      </w:r>
      <w:r>
        <w:rPr>
          <w:rFonts w:ascii="Courier New" w:hAnsi="Courier New" w:cs="Courier New"/>
          <w:sz w:val="22"/>
        </w:rPr>
        <w:tab/>
        <w:t xml:space="preserve">fully compliant with the FCC Guidelines for Evaluating the Environmental </w:t>
      </w:r>
      <w:r>
        <w:rPr>
          <w:rFonts w:ascii="Courier New" w:hAnsi="Courier New" w:cs="Courier New"/>
          <w:sz w:val="22"/>
        </w:rPr>
        <w:tab/>
        <w:t xml:space="preserve">Effects of Radio Frequency Radiation (FCC Guidelines), under Report and </w:t>
      </w:r>
      <w:r>
        <w:rPr>
          <w:rFonts w:ascii="Courier New" w:hAnsi="Courier New" w:cs="Courier New"/>
          <w:sz w:val="22"/>
        </w:rPr>
        <w:tab/>
        <w:t xml:space="preserve">Order, FCC 96-326, published on August 1, 1996, and all subsequent </w:t>
      </w:r>
      <w:r>
        <w:rPr>
          <w:rFonts w:ascii="Courier New" w:hAnsi="Courier New" w:cs="Courier New"/>
          <w:sz w:val="22"/>
        </w:rPr>
        <w:tab/>
        <w:t xml:space="preserve">amendments.  </w:t>
      </w:r>
      <w:r>
        <w:rPr>
          <w:rFonts w:ascii="Courier New" w:hAnsi="Courier New" w:cs="Courier New"/>
          <w:sz w:val="22"/>
          <w:vertAlign w:val="superscript"/>
        </w:rPr>
        <w:t>(Amended March 11, 2014.)</w:t>
      </w:r>
    </w:p>
    <w:p w14:paraId="51EB99D7" w14:textId="77777777" w:rsidR="00A46679" w:rsidRDefault="00A46679">
      <w:pPr>
        <w:rPr>
          <w:rFonts w:ascii="Courier New" w:hAnsi="Courier New" w:cs="Courier New"/>
          <w:sz w:val="22"/>
        </w:rPr>
      </w:pPr>
    </w:p>
    <w:p w14:paraId="5679A898" w14:textId="77777777" w:rsidR="00A46679" w:rsidRDefault="00743046">
      <w:pPr>
        <w:tabs>
          <w:tab w:val="left" w:pos="540"/>
        </w:tabs>
        <w:rPr>
          <w:rFonts w:ascii="Courier New" w:hAnsi="Courier New" w:cs="Courier New"/>
          <w:sz w:val="22"/>
        </w:rPr>
      </w:pPr>
      <w:r>
        <w:rPr>
          <w:rFonts w:ascii="Courier New" w:hAnsi="Courier New" w:cs="Courier New"/>
          <w:sz w:val="22"/>
        </w:rPr>
        <w:t>N.</w:t>
      </w:r>
      <w:r>
        <w:rPr>
          <w:rFonts w:ascii="Courier New" w:hAnsi="Courier New" w:cs="Courier New"/>
          <w:sz w:val="22"/>
        </w:rPr>
        <w:tab/>
      </w:r>
      <w:r>
        <w:rPr>
          <w:rFonts w:ascii="Courier New" w:hAnsi="Courier New" w:cs="Courier New"/>
          <w:i/>
          <w:sz w:val="22"/>
        </w:rPr>
        <w:t>Federal Requirements</w:t>
      </w:r>
    </w:p>
    <w:p w14:paraId="1445A0BE"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All personal wireless service facilities must meet or exceed current </w:t>
      </w:r>
      <w:r>
        <w:rPr>
          <w:rFonts w:ascii="Courier New" w:hAnsi="Courier New" w:cs="Courier New"/>
          <w:sz w:val="22"/>
        </w:rPr>
        <w:tab/>
        <w:t xml:space="preserve">standards and regulations of the FAA, FCC, and any other agency of the </w:t>
      </w:r>
      <w:r>
        <w:rPr>
          <w:rFonts w:ascii="Courier New" w:hAnsi="Courier New" w:cs="Courier New"/>
          <w:sz w:val="22"/>
        </w:rPr>
        <w:tab/>
        <w:t xml:space="preserve">federal government with the authority to regulate personal wireless </w:t>
      </w:r>
      <w:r>
        <w:rPr>
          <w:rFonts w:ascii="Courier New" w:hAnsi="Courier New" w:cs="Courier New"/>
          <w:sz w:val="22"/>
        </w:rPr>
        <w:tab/>
        <w:t xml:space="preserve">service facilities.  If such standards and regulations are changed, then </w:t>
      </w:r>
      <w:r>
        <w:rPr>
          <w:rFonts w:ascii="Courier New" w:hAnsi="Courier New" w:cs="Courier New"/>
          <w:sz w:val="22"/>
        </w:rPr>
        <w:tab/>
        <w:t xml:space="preserve">the owner of the personal wireless service facilities governed by this </w:t>
      </w:r>
      <w:r>
        <w:rPr>
          <w:rFonts w:ascii="Courier New" w:hAnsi="Courier New" w:cs="Courier New"/>
          <w:sz w:val="22"/>
        </w:rPr>
        <w:tab/>
        <w:t xml:space="preserve">ordinance shall bring such personal wireless service facilities into </w:t>
      </w:r>
      <w:r>
        <w:rPr>
          <w:rFonts w:ascii="Courier New" w:hAnsi="Courier New" w:cs="Courier New"/>
          <w:sz w:val="22"/>
        </w:rPr>
        <w:tab/>
        <w:t xml:space="preserve">compliance with such revised standards and regulations within six (6) </w:t>
      </w:r>
      <w:r>
        <w:rPr>
          <w:rFonts w:ascii="Courier New" w:hAnsi="Courier New" w:cs="Courier New"/>
          <w:sz w:val="22"/>
        </w:rPr>
        <w:tab/>
        <w:t xml:space="preserve">months of the effective date of such standards and regulations, unless a </w:t>
      </w:r>
      <w:r>
        <w:rPr>
          <w:rFonts w:ascii="Courier New" w:hAnsi="Courier New" w:cs="Courier New"/>
          <w:sz w:val="22"/>
        </w:rPr>
        <w:tab/>
        <w:t xml:space="preserve">more stringent compliance schedule is mandated by the controlling </w:t>
      </w:r>
      <w:r>
        <w:rPr>
          <w:rFonts w:ascii="Courier New" w:hAnsi="Courier New" w:cs="Courier New"/>
          <w:sz w:val="22"/>
        </w:rPr>
        <w:tab/>
        <w:t xml:space="preserve">federal agency.  Failure to bring personal wireless service facilities </w:t>
      </w:r>
      <w:r>
        <w:rPr>
          <w:rFonts w:ascii="Courier New" w:hAnsi="Courier New" w:cs="Courier New"/>
          <w:sz w:val="22"/>
        </w:rPr>
        <w:lastRenderedPageBreak/>
        <w:tab/>
        <w:t xml:space="preserve">into compliance with such revised standards and regulations shall </w:t>
      </w:r>
      <w:r>
        <w:rPr>
          <w:rFonts w:ascii="Courier New" w:hAnsi="Courier New" w:cs="Courier New"/>
          <w:sz w:val="22"/>
        </w:rPr>
        <w:tab/>
        <w:t xml:space="preserve">constitute grounds for the removal, in accordance with Section 403.11,C, </w:t>
      </w:r>
      <w:r>
        <w:rPr>
          <w:rFonts w:ascii="Courier New" w:hAnsi="Courier New" w:cs="Courier New"/>
          <w:sz w:val="22"/>
        </w:rPr>
        <w:tab/>
        <w:t xml:space="preserve">of the personal wireless service facility, as abandoned, at the owner's </w:t>
      </w:r>
      <w:r>
        <w:rPr>
          <w:rFonts w:ascii="Courier New" w:hAnsi="Courier New" w:cs="Courier New"/>
          <w:sz w:val="22"/>
        </w:rPr>
        <w:tab/>
        <w:t>expense through the execution of the posted security.</w:t>
      </w:r>
    </w:p>
    <w:p w14:paraId="4E34647A" w14:textId="77777777" w:rsidR="00A46679" w:rsidRDefault="00A46679">
      <w:pPr>
        <w:rPr>
          <w:rFonts w:ascii="Courier New" w:hAnsi="Courier New" w:cs="Courier New"/>
          <w:sz w:val="22"/>
        </w:rPr>
      </w:pPr>
    </w:p>
    <w:p w14:paraId="4AFF72CA" w14:textId="77777777" w:rsidR="00A46679" w:rsidRDefault="00743046">
      <w:pPr>
        <w:tabs>
          <w:tab w:val="left" w:pos="540"/>
        </w:tabs>
        <w:rPr>
          <w:rFonts w:ascii="Courier New" w:hAnsi="Courier New" w:cs="Courier New"/>
          <w:sz w:val="22"/>
        </w:rPr>
      </w:pPr>
      <w:r>
        <w:rPr>
          <w:rFonts w:ascii="Courier New" w:hAnsi="Courier New" w:cs="Courier New"/>
          <w:sz w:val="22"/>
        </w:rPr>
        <w:t>O.</w:t>
      </w:r>
      <w:r>
        <w:rPr>
          <w:rFonts w:ascii="Courier New" w:hAnsi="Courier New" w:cs="Courier New"/>
          <w:sz w:val="22"/>
        </w:rPr>
        <w:tab/>
      </w:r>
      <w:r>
        <w:rPr>
          <w:rFonts w:ascii="Courier New" w:hAnsi="Courier New" w:cs="Courier New"/>
          <w:i/>
          <w:sz w:val="22"/>
        </w:rPr>
        <w:t>Building Codes-Safety Standards</w:t>
      </w:r>
      <w:r>
        <w:rPr>
          <w:rFonts w:ascii="Courier New" w:hAnsi="Courier New" w:cs="Courier New"/>
          <w:sz w:val="22"/>
        </w:rPr>
        <w:t xml:space="preserve"> </w:t>
      </w:r>
    </w:p>
    <w:p w14:paraId="44E37A63"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To ensure the structural integrity of personal wireless service </w:t>
      </w:r>
      <w:r>
        <w:rPr>
          <w:rFonts w:ascii="Courier New" w:hAnsi="Courier New" w:cs="Courier New"/>
          <w:sz w:val="22"/>
        </w:rPr>
        <w:tab/>
        <w:t xml:space="preserve">facilities, the owner of a personal wireless service facility shall </w:t>
      </w:r>
      <w:r>
        <w:rPr>
          <w:rFonts w:ascii="Courier New" w:hAnsi="Courier New" w:cs="Courier New"/>
          <w:sz w:val="22"/>
        </w:rPr>
        <w:tab/>
        <w:t xml:space="preserve">ensure that it is maintained in compliance with standards contained in </w:t>
      </w:r>
      <w:r>
        <w:rPr>
          <w:rFonts w:ascii="Courier New" w:hAnsi="Courier New" w:cs="Courier New"/>
          <w:sz w:val="22"/>
        </w:rPr>
        <w:tab/>
        <w:t xml:space="preserve">applicable local building codes and the applicable standards for </w:t>
      </w:r>
      <w:r>
        <w:rPr>
          <w:rFonts w:ascii="Courier New" w:hAnsi="Courier New" w:cs="Courier New"/>
          <w:sz w:val="22"/>
        </w:rPr>
        <w:tab/>
        <w:t xml:space="preserve">personal wireless service facilities that are published by the </w:t>
      </w:r>
      <w:r>
        <w:rPr>
          <w:rFonts w:ascii="Courier New" w:hAnsi="Courier New" w:cs="Courier New"/>
          <w:sz w:val="22"/>
        </w:rPr>
        <w:tab/>
        <w:t xml:space="preserve">Electronic Industries Association, as amended from time to time.  If, </w:t>
      </w:r>
      <w:r>
        <w:rPr>
          <w:rFonts w:ascii="Courier New" w:hAnsi="Courier New" w:cs="Courier New"/>
          <w:sz w:val="22"/>
        </w:rPr>
        <w:tab/>
        <w:t xml:space="preserve">upon inspection, the Town concludes that a personal wireless service </w:t>
      </w:r>
      <w:r>
        <w:rPr>
          <w:rFonts w:ascii="Courier New" w:hAnsi="Courier New" w:cs="Courier New"/>
          <w:sz w:val="22"/>
        </w:rPr>
        <w:tab/>
        <w:t xml:space="preserve">facility fails to comply with such codes and standards and constitutes a </w:t>
      </w:r>
      <w:r>
        <w:rPr>
          <w:rFonts w:ascii="Courier New" w:hAnsi="Courier New" w:cs="Courier New"/>
          <w:sz w:val="22"/>
        </w:rPr>
        <w:tab/>
        <w:t xml:space="preserve">danger to persons or property, then, upon notice being provided to the </w:t>
      </w:r>
      <w:r>
        <w:rPr>
          <w:rFonts w:ascii="Courier New" w:hAnsi="Courier New" w:cs="Courier New"/>
          <w:sz w:val="22"/>
        </w:rPr>
        <w:tab/>
        <w:t xml:space="preserve">owner of the personal wireless service facility, the owner shall have </w:t>
      </w:r>
      <w:r>
        <w:rPr>
          <w:rFonts w:ascii="Courier New" w:hAnsi="Courier New" w:cs="Courier New"/>
          <w:sz w:val="22"/>
        </w:rPr>
        <w:tab/>
        <w:t xml:space="preserve">thirty (30) days to bring such personal wireless service facility into </w:t>
      </w:r>
      <w:r>
        <w:rPr>
          <w:rFonts w:ascii="Courier New" w:hAnsi="Courier New" w:cs="Courier New"/>
          <w:sz w:val="22"/>
        </w:rPr>
        <w:tab/>
        <w:t xml:space="preserve">compliance with such standards.  If the owner fails to bring such </w:t>
      </w:r>
      <w:r>
        <w:rPr>
          <w:rFonts w:ascii="Courier New" w:hAnsi="Courier New" w:cs="Courier New"/>
          <w:sz w:val="22"/>
        </w:rPr>
        <w:tab/>
        <w:t xml:space="preserve">personal wireless service facility into compliance within thirty (30) </w:t>
      </w:r>
      <w:r>
        <w:rPr>
          <w:rFonts w:ascii="Courier New" w:hAnsi="Courier New" w:cs="Courier New"/>
          <w:sz w:val="22"/>
        </w:rPr>
        <w:tab/>
        <w:t xml:space="preserve">days, such action shall constitute abandonment and grounds for the </w:t>
      </w:r>
      <w:r>
        <w:rPr>
          <w:rFonts w:ascii="Courier New" w:hAnsi="Courier New" w:cs="Courier New"/>
          <w:sz w:val="22"/>
        </w:rPr>
        <w:tab/>
        <w:t xml:space="preserve">removal, in accordance with Section 403.11,C, of the personal wireless </w:t>
      </w:r>
      <w:r>
        <w:rPr>
          <w:rFonts w:ascii="Courier New" w:hAnsi="Courier New" w:cs="Courier New"/>
          <w:sz w:val="22"/>
        </w:rPr>
        <w:tab/>
        <w:t xml:space="preserve">service facility, as abandoned, at the owner's expense through execution </w:t>
      </w:r>
      <w:r>
        <w:rPr>
          <w:rFonts w:ascii="Courier New" w:hAnsi="Courier New" w:cs="Courier New"/>
          <w:sz w:val="22"/>
        </w:rPr>
        <w:tab/>
        <w:t>of the posted security.</w:t>
      </w:r>
    </w:p>
    <w:p w14:paraId="65DAFAFC" w14:textId="77777777" w:rsidR="00A46679" w:rsidRDefault="00A46679">
      <w:pPr>
        <w:rPr>
          <w:rFonts w:ascii="Courier New" w:hAnsi="Courier New" w:cs="Courier New"/>
          <w:sz w:val="22"/>
        </w:rPr>
      </w:pPr>
    </w:p>
    <w:p w14:paraId="1CDB7947" w14:textId="26CFC167" w:rsidR="00A46679" w:rsidRDefault="00743046">
      <w:pPr>
        <w:tabs>
          <w:tab w:val="left" w:pos="1440"/>
        </w:tabs>
        <w:rPr>
          <w:rFonts w:ascii="Courier New" w:hAnsi="Courier New" w:cs="Courier New"/>
          <w:sz w:val="22"/>
          <w:vertAlign w:val="superscript"/>
        </w:rPr>
      </w:pPr>
      <w:r>
        <w:rPr>
          <w:rFonts w:ascii="Courier New" w:hAnsi="Courier New" w:cs="Courier New"/>
          <w:sz w:val="22"/>
        </w:rPr>
        <w:t>Section 403.9</w:t>
      </w:r>
      <w:r>
        <w:rPr>
          <w:rFonts w:ascii="Courier New" w:hAnsi="Courier New" w:cs="Courier New"/>
          <w:sz w:val="22"/>
        </w:rPr>
        <w:tab/>
      </w:r>
      <w:r w:rsidR="00EE3D5E">
        <w:rPr>
          <w:rFonts w:ascii="Courier New" w:hAnsi="Courier New" w:cs="Courier New"/>
          <w:sz w:val="22"/>
          <w:u w:val="single"/>
        </w:rPr>
        <w:t>Maintenance</w:t>
      </w:r>
      <w:r w:rsidR="00EE3D5E">
        <w:rPr>
          <w:rFonts w:ascii="Courier New" w:hAnsi="Courier New" w:cs="Courier New"/>
          <w:sz w:val="22"/>
        </w:rPr>
        <w:t xml:space="preserve"> (</w:t>
      </w:r>
      <w:r>
        <w:rPr>
          <w:rFonts w:ascii="Courier New" w:hAnsi="Courier New" w:cs="Courier New"/>
          <w:sz w:val="22"/>
          <w:vertAlign w:val="superscript"/>
        </w:rPr>
        <w:t>Amended March 11, 2014.)</w:t>
      </w:r>
    </w:p>
    <w:p w14:paraId="2AC86991" w14:textId="77777777" w:rsidR="00A46679" w:rsidRDefault="00743046">
      <w:pPr>
        <w:tabs>
          <w:tab w:val="left" w:pos="540"/>
        </w:tabs>
        <w:rPr>
          <w:rFonts w:ascii="Courier New" w:hAnsi="Courier New" w:cs="Courier New"/>
          <w:sz w:val="22"/>
        </w:rPr>
      </w:pPr>
      <w:r>
        <w:rPr>
          <w:rFonts w:ascii="Courier New" w:hAnsi="Courier New" w:cs="Courier New"/>
          <w:sz w:val="22"/>
        </w:rPr>
        <w:t>A.</w:t>
      </w:r>
      <w:r>
        <w:rPr>
          <w:rFonts w:ascii="Courier New" w:hAnsi="Courier New" w:cs="Courier New"/>
          <w:sz w:val="22"/>
        </w:rPr>
        <w:tab/>
      </w:r>
      <w:r>
        <w:rPr>
          <w:rFonts w:ascii="Courier New" w:hAnsi="Courier New" w:cs="Courier New"/>
          <w:i/>
          <w:sz w:val="22"/>
        </w:rPr>
        <w:t>Maintenance</w:t>
      </w:r>
    </w:p>
    <w:p w14:paraId="6586B22B"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The owner of the personal wireless service facility shall maintain the </w:t>
      </w:r>
      <w:r>
        <w:rPr>
          <w:rFonts w:ascii="Courier New" w:hAnsi="Courier New" w:cs="Courier New"/>
          <w:sz w:val="22"/>
        </w:rPr>
        <w:tab/>
        <w:t xml:space="preserve">personal wireless service facility in good condition.  Such maintenance </w:t>
      </w:r>
      <w:r>
        <w:rPr>
          <w:rFonts w:ascii="Courier New" w:hAnsi="Courier New" w:cs="Courier New"/>
          <w:sz w:val="22"/>
        </w:rPr>
        <w:tab/>
        <w:t xml:space="preserve">shall include, but shall not be limited to, painting, structural </w:t>
      </w:r>
      <w:r>
        <w:rPr>
          <w:rFonts w:ascii="Courier New" w:hAnsi="Courier New" w:cs="Courier New"/>
          <w:sz w:val="22"/>
        </w:rPr>
        <w:tab/>
        <w:t xml:space="preserve">integrity of the mount and security barrier, and maintenance of the </w:t>
      </w:r>
      <w:r>
        <w:rPr>
          <w:rFonts w:ascii="Courier New" w:hAnsi="Courier New" w:cs="Courier New"/>
          <w:sz w:val="22"/>
        </w:rPr>
        <w:tab/>
        <w:t xml:space="preserve">buffer areas, landscaping and camouflage materials.  The Planning Board </w:t>
      </w:r>
      <w:r>
        <w:rPr>
          <w:rFonts w:ascii="Courier New" w:hAnsi="Courier New" w:cs="Courier New"/>
          <w:sz w:val="22"/>
        </w:rPr>
        <w:tab/>
        <w:t xml:space="preserve">may direct the owner to perform maintenance that it determines is </w:t>
      </w:r>
      <w:r>
        <w:rPr>
          <w:rFonts w:ascii="Courier New" w:hAnsi="Courier New" w:cs="Courier New"/>
          <w:sz w:val="22"/>
        </w:rPr>
        <w:tab/>
        <w:t>required.</w:t>
      </w:r>
    </w:p>
    <w:p w14:paraId="7B6E1B4C" w14:textId="77777777" w:rsidR="00A46679" w:rsidRDefault="00A46679">
      <w:pPr>
        <w:rPr>
          <w:rFonts w:ascii="Courier New" w:hAnsi="Courier New" w:cs="Courier New"/>
          <w:sz w:val="22"/>
        </w:rPr>
      </w:pPr>
    </w:p>
    <w:p w14:paraId="4A1A203B" w14:textId="77777777" w:rsidR="00A46679" w:rsidRDefault="00743046">
      <w:pPr>
        <w:tabs>
          <w:tab w:val="left" w:pos="1440"/>
        </w:tabs>
        <w:rPr>
          <w:rFonts w:ascii="Courier New" w:hAnsi="Courier New" w:cs="Courier New"/>
          <w:sz w:val="22"/>
        </w:rPr>
      </w:pPr>
      <w:r>
        <w:rPr>
          <w:rFonts w:ascii="Courier New" w:hAnsi="Courier New" w:cs="Courier New"/>
          <w:sz w:val="22"/>
        </w:rPr>
        <w:t>Section 403.10</w:t>
      </w:r>
      <w:r>
        <w:rPr>
          <w:rFonts w:ascii="Courier New" w:hAnsi="Courier New" w:cs="Courier New"/>
          <w:sz w:val="22"/>
        </w:rPr>
        <w:tab/>
      </w:r>
      <w:r>
        <w:rPr>
          <w:rFonts w:ascii="Courier New" w:hAnsi="Courier New" w:cs="Courier New"/>
          <w:sz w:val="22"/>
          <w:u w:val="single"/>
        </w:rPr>
        <w:t>Bonding and Security and Insurance</w:t>
      </w:r>
    </w:p>
    <w:p w14:paraId="67534761"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Recognizing the hazardous situation presented by abandoned and </w:t>
      </w:r>
      <w:r>
        <w:rPr>
          <w:rFonts w:ascii="Courier New" w:hAnsi="Courier New" w:cs="Courier New"/>
          <w:sz w:val="22"/>
        </w:rPr>
        <w:tab/>
        <w:t xml:space="preserve">unmonitored personal wireless service facilities, the Planning Board </w:t>
      </w:r>
      <w:r>
        <w:rPr>
          <w:rFonts w:ascii="Courier New" w:hAnsi="Courier New" w:cs="Courier New"/>
          <w:sz w:val="22"/>
        </w:rPr>
        <w:tab/>
        <w:t xml:space="preserve">shall set the form and amount of security that represents the cost for </w:t>
      </w:r>
      <w:r>
        <w:rPr>
          <w:rFonts w:ascii="Courier New" w:hAnsi="Courier New" w:cs="Courier New"/>
          <w:sz w:val="22"/>
        </w:rPr>
        <w:tab/>
        <w:t xml:space="preserve">removal and disposal of abandoned personal wireless service facilities </w:t>
      </w:r>
      <w:r>
        <w:rPr>
          <w:rFonts w:ascii="Courier New" w:hAnsi="Courier New" w:cs="Courier New"/>
          <w:sz w:val="22"/>
        </w:rPr>
        <w:tab/>
        <w:t xml:space="preserve">in the event that a facility is abandoned and the facility owner is </w:t>
      </w:r>
      <w:r>
        <w:rPr>
          <w:rFonts w:ascii="Courier New" w:hAnsi="Courier New" w:cs="Courier New"/>
          <w:sz w:val="22"/>
        </w:rPr>
        <w:tab/>
        <w:t xml:space="preserve">unwilling or unable to remove the facility in accordance with Section </w:t>
      </w:r>
      <w:r>
        <w:rPr>
          <w:rFonts w:ascii="Courier New" w:hAnsi="Courier New" w:cs="Courier New"/>
          <w:sz w:val="22"/>
        </w:rPr>
        <w:tab/>
        <w:t xml:space="preserve">403.11,C.  The amount of the security shall be based upon the removal </w:t>
      </w:r>
      <w:r>
        <w:rPr>
          <w:rFonts w:ascii="Courier New" w:hAnsi="Courier New" w:cs="Courier New"/>
          <w:sz w:val="22"/>
        </w:rPr>
        <w:tab/>
        <w:t xml:space="preserve">cost, plus fifteen percent (15%), provided by the applicant and </w:t>
      </w:r>
      <w:r>
        <w:rPr>
          <w:rFonts w:ascii="Courier New" w:hAnsi="Courier New" w:cs="Courier New"/>
          <w:sz w:val="22"/>
        </w:rPr>
        <w:tab/>
        <w:t xml:space="preserve">certified by a professional civil engineer licensed in New Hampshire.  </w:t>
      </w:r>
      <w:r>
        <w:rPr>
          <w:rFonts w:ascii="Courier New" w:hAnsi="Courier New" w:cs="Courier New"/>
          <w:sz w:val="22"/>
        </w:rPr>
        <w:tab/>
        <w:t xml:space="preserve">The owner of the facility shall provide the Planning Board with a </w:t>
      </w:r>
      <w:r>
        <w:rPr>
          <w:rFonts w:ascii="Courier New" w:hAnsi="Courier New" w:cs="Courier New"/>
          <w:sz w:val="22"/>
        </w:rPr>
        <w:tab/>
        <w:t xml:space="preserve">revised removal cost estimate and structural evaluation prepared by a </w:t>
      </w:r>
      <w:r>
        <w:rPr>
          <w:rFonts w:ascii="Courier New" w:hAnsi="Courier New" w:cs="Courier New"/>
          <w:sz w:val="22"/>
        </w:rPr>
        <w:tab/>
        <w:t xml:space="preserve">professional civil engineer licensed in New Hampshire every five (5) </w:t>
      </w:r>
      <w:r>
        <w:rPr>
          <w:rFonts w:ascii="Courier New" w:hAnsi="Courier New" w:cs="Courier New"/>
          <w:sz w:val="22"/>
        </w:rPr>
        <w:tab/>
        <w:t xml:space="preserve">years from the date of the Planning Board's approval of the site plan.  </w:t>
      </w:r>
      <w:r>
        <w:rPr>
          <w:rFonts w:ascii="Courier New" w:hAnsi="Courier New" w:cs="Courier New"/>
          <w:sz w:val="22"/>
        </w:rPr>
        <w:tab/>
        <w:t xml:space="preserve">If the cost has increased more than fifteen percent (15%) then the owner </w:t>
      </w:r>
      <w:r>
        <w:rPr>
          <w:rFonts w:ascii="Courier New" w:hAnsi="Courier New" w:cs="Courier New"/>
          <w:sz w:val="22"/>
        </w:rPr>
        <w:tab/>
        <w:t xml:space="preserve">of the facility shall provide additional security in the amount of the </w:t>
      </w:r>
      <w:r>
        <w:rPr>
          <w:rFonts w:ascii="Courier New" w:hAnsi="Courier New" w:cs="Courier New"/>
          <w:sz w:val="22"/>
        </w:rPr>
        <w:lastRenderedPageBreak/>
        <w:tab/>
        <w:t xml:space="preserve">increase.  Furthermore, the Planning Board shall require the submission </w:t>
      </w:r>
      <w:r>
        <w:rPr>
          <w:rFonts w:ascii="Courier New" w:hAnsi="Courier New" w:cs="Courier New"/>
          <w:sz w:val="22"/>
        </w:rPr>
        <w:tab/>
        <w:t>of proof of adequate insurance covering accident or damage.</w:t>
      </w:r>
    </w:p>
    <w:p w14:paraId="00E64D2D"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Should the facility owner discontinue or abandon the facility in </w:t>
      </w:r>
      <w:r>
        <w:rPr>
          <w:rFonts w:ascii="Courier New" w:hAnsi="Courier New" w:cs="Courier New"/>
          <w:sz w:val="22"/>
        </w:rPr>
        <w:tab/>
        <w:t xml:space="preserve">accordance with Section 403.11 and the facility is physically removed in </w:t>
      </w:r>
      <w:r>
        <w:rPr>
          <w:rFonts w:ascii="Courier New" w:hAnsi="Courier New" w:cs="Courier New"/>
          <w:sz w:val="22"/>
        </w:rPr>
        <w:tab/>
        <w:t xml:space="preserve">accordance with Section 403.11, the security being held by the Town </w:t>
      </w:r>
      <w:r>
        <w:rPr>
          <w:rFonts w:ascii="Courier New" w:hAnsi="Courier New" w:cs="Courier New"/>
          <w:sz w:val="22"/>
        </w:rPr>
        <w:tab/>
        <w:t xml:space="preserve">shall be released within thirty (30) days of confirmation of </w:t>
      </w:r>
      <w:r>
        <w:rPr>
          <w:rFonts w:ascii="Courier New" w:hAnsi="Courier New" w:cs="Courier New"/>
          <w:sz w:val="22"/>
        </w:rPr>
        <w:tab/>
        <w:t>satisfactory removal by the Planning Board or its designated agent.</w:t>
      </w:r>
    </w:p>
    <w:p w14:paraId="1E2B7145" w14:textId="77777777" w:rsidR="00A46679" w:rsidRDefault="00A46679">
      <w:pPr>
        <w:rPr>
          <w:rFonts w:ascii="Courier New" w:hAnsi="Courier New" w:cs="Courier New"/>
          <w:sz w:val="22"/>
        </w:rPr>
      </w:pPr>
    </w:p>
    <w:p w14:paraId="03A52735" w14:textId="48938AE5" w:rsidR="00A46679" w:rsidRDefault="00743046">
      <w:pPr>
        <w:tabs>
          <w:tab w:val="left" w:pos="1440"/>
        </w:tabs>
        <w:rPr>
          <w:rFonts w:ascii="Courier New" w:hAnsi="Courier New" w:cs="Courier New"/>
          <w:sz w:val="22"/>
          <w:vertAlign w:val="superscript"/>
        </w:rPr>
      </w:pPr>
      <w:r>
        <w:rPr>
          <w:rFonts w:ascii="Courier New" w:hAnsi="Courier New" w:cs="Courier New"/>
          <w:sz w:val="22"/>
        </w:rPr>
        <w:t>Section 403.11</w:t>
      </w:r>
      <w:r>
        <w:rPr>
          <w:rFonts w:ascii="Courier New" w:hAnsi="Courier New" w:cs="Courier New"/>
          <w:sz w:val="22"/>
        </w:rPr>
        <w:tab/>
      </w:r>
      <w:r>
        <w:rPr>
          <w:rFonts w:ascii="Courier New" w:hAnsi="Courier New" w:cs="Courier New"/>
          <w:sz w:val="22"/>
          <w:u w:val="single"/>
        </w:rPr>
        <w:t xml:space="preserve">Abandonment or Discontinuation of </w:t>
      </w:r>
      <w:r w:rsidR="00EE3D5E">
        <w:rPr>
          <w:rFonts w:ascii="Courier New" w:hAnsi="Courier New" w:cs="Courier New"/>
          <w:sz w:val="22"/>
          <w:u w:val="single"/>
        </w:rPr>
        <w:t>Use</w:t>
      </w:r>
      <w:r w:rsidR="00EE3D5E">
        <w:rPr>
          <w:rFonts w:ascii="Courier New" w:hAnsi="Courier New" w:cs="Courier New"/>
          <w:sz w:val="22"/>
        </w:rPr>
        <w:t xml:space="preserve"> (</w:t>
      </w:r>
      <w:r>
        <w:rPr>
          <w:rFonts w:ascii="Courier New" w:hAnsi="Courier New" w:cs="Courier New"/>
          <w:sz w:val="22"/>
          <w:vertAlign w:val="superscript"/>
        </w:rPr>
        <w:t>Amended March 11, 2014.)</w:t>
      </w:r>
    </w:p>
    <w:p w14:paraId="71DDD1A3" w14:textId="77777777" w:rsidR="00A46679" w:rsidRDefault="00743046">
      <w:pPr>
        <w:tabs>
          <w:tab w:val="left" w:pos="540"/>
        </w:tabs>
        <w:rPr>
          <w:rFonts w:ascii="Courier New" w:hAnsi="Courier New" w:cs="Courier New"/>
          <w:i/>
          <w:sz w:val="22"/>
        </w:rPr>
      </w:pPr>
      <w:r>
        <w:rPr>
          <w:rFonts w:ascii="Courier New" w:hAnsi="Courier New" w:cs="Courier New"/>
          <w:sz w:val="22"/>
        </w:rPr>
        <w:t>A.</w:t>
      </w:r>
      <w:r>
        <w:rPr>
          <w:rFonts w:ascii="Courier New" w:hAnsi="Courier New" w:cs="Courier New"/>
          <w:sz w:val="22"/>
        </w:rPr>
        <w:tab/>
      </w:r>
      <w:r>
        <w:rPr>
          <w:rFonts w:ascii="Courier New" w:hAnsi="Courier New" w:cs="Courier New"/>
          <w:i/>
          <w:sz w:val="22"/>
        </w:rPr>
        <w:t>Abandonment</w:t>
      </w:r>
    </w:p>
    <w:p w14:paraId="65C0574E"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Any personal wireless service facility that is not operated for a </w:t>
      </w:r>
      <w:r>
        <w:rPr>
          <w:rFonts w:ascii="Courier New" w:hAnsi="Courier New" w:cs="Courier New"/>
          <w:sz w:val="22"/>
        </w:rPr>
        <w:tab/>
        <w:t xml:space="preserve">continuous period of twelve (12) months shall be considered abandoned </w:t>
      </w:r>
      <w:r>
        <w:rPr>
          <w:rFonts w:ascii="Courier New" w:hAnsi="Courier New" w:cs="Courier New"/>
          <w:sz w:val="22"/>
        </w:rPr>
        <w:tab/>
        <w:t xml:space="preserve">and hazardous to the public health and safety, unless the owner of said </w:t>
      </w:r>
      <w:r>
        <w:rPr>
          <w:rFonts w:ascii="Courier New" w:hAnsi="Courier New" w:cs="Courier New"/>
          <w:sz w:val="22"/>
        </w:rPr>
        <w:tab/>
        <w:t xml:space="preserve">personal wireless service facility provides proof of quarterly </w:t>
      </w:r>
      <w:r>
        <w:rPr>
          <w:rFonts w:ascii="Courier New" w:hAnsi="Courier New" w:cs="Courier New"/>
          <w:sz w:val="22"/>
        </w:rPr>
        <w:tab/>
        <w:t xml:space="preserve">inspections.  The owner shall physically remove the abandoned personal </w:t>
      </w:r>
      <w:r>
        <w:rPr>
          <w:rFonts w:ascii="Courier New" w:hAnsi="Courier New" w:cs="Courier New"/>
          <w:sz w:val="22"/>
        </w:rPr>
        <w:tab/>
        <w:t xml:space="preserve">wireless service facility within ninety (90) days of receipt of a </w:t>
      </w:r>
      <w:r>
        <w:rPr>
          <w:rFonts w:ascii="Courier New" w:hAnsi="Courier New" w:cs="Courier New"/>
          <w:sz w:val="22"/>
        </w:rPr>
        <w:tab/>
        <w:t xml:space="preserve">declaration of abandonment from the Town notifying the owner of such </w:t>
      </w:r>
      <w:r>
        <w:rPr>
          <w:rFonts w:ascii="Courier New" w:hAnsi="Courier New" w:cs="Courier New"/>
          <w:sz w:val="22"/>
        </w:rPr>
        <w:tab/>
        <w:t xml:space="preserve">abandonment.  A declaration of abandonment shall only be issued </w:t>
      </w:r>
      <w:r>
        <w:rPr>
          <w:rFonts w:ascii="Courier New" w:hAnsi="Courier New" w:cs="Courier New"/>
          <w:sz w:val="22"/>
        </w:rPr>
        <w:tab/>
        <w:t xml:space="preserve">following a public hearing, noticed per Town regulations, with notice to </w:t>
      </w:r>
      <w:r>
        <w:rPr>
          <w:rFonts w:ascii="Courier New" w:hAnsi="Courier New" w:cs="Courier New"/>
          <w:sz w:val="22"/>
        </w:rPr>
        <w:tab/>
        <w:t xml:space="preserve">abutters and the last known owner/operator of the personal wireless </w:t>
      </w:r>
      <w:r>
        <w:rPr>
          <w:rFonts w:ascii="Courier New" w:hAnsi="Courier New" w:cs="Courier New"/>
          <w:sz w:val="22"/>
        </w:rPr>
        <w:tab/>
        <w:t xml:space="preserve">service facility.  If the abandoned personal wireless service facility </w:t>
      </w:r>
      <w:r>
        <w:rPr>
          <w:rFonts w:ascii="Courier New" w:hAnsi="Courier New" w:cs="Courier New"/>
          <w:sz w:val="22"/>
        </w:rPr>
        <w:tab/>
        <w:t xml:space="preserve">is not removed within 90 days, the Town may execute the security and </w:t>
      </w:r>
      <w:r>
        <w:rPr>
          <w:rFonts w:ascii="Courier New" w:hAnsi="Courier New" w:cs="Courier New"/>
          <w:sz w:val="22"/>
        </w:rPr>
        <w:tab/>
        <w:t xml:space="preserve">have the personal wireless service facility removed.  If there are two </w:t>
      </w:r>
      <w:r>
        <w:rPr>
          <w:rFonts w:ascii="Courier New" w:hAnsi="Courier New" w:cs="Courier New"/>
          <w:sz w:val="22"/>
        </w:rPr>
        <w:tab/>
        <w:t xml:space="preserve">or more users of a single personal wireless service facility, this </w:t>
      </w:r>
      <w:r>
        <w:rPr>
          <w:rFonts w:ascii="Courier New" w:hAnsi="Courier New" w:cs="Courier New"/>
          <w:sz w:val="22"/>
        </w:rPr>
        <w:tab/>
        <w:t xml:space="preserve">provision shall not become effective until all users cease using the </w:t>
      </w:r>
      <w:r>
        <w:rPr>
          <w:rFonts w:ascii="Courier New" w:hAnsi="Courier New" w:cs="Courier New"/>
          <w:sz w:val="22"/>
        </w:rPr>
        <w:tab/>
        <w:t>personal wireless service facility.</w:t>
      </w:r>
    </w:p>
    <w:p w14:paraId="1EE241F3" w14:textId="77777777" w:rsidR="00A46679" w:rsidRDefault="00A46679">
      <w:pPr>
        <w:rPr>
          <w:rFonts w:ascii="Courier New" w:hAnsi="Courier New" w:cs="Courier New"/>
          <w:sz w:val="22"/>
        </w:rPr>
      </w:pPr>
    </w:p>
    <w:p w14:paraId="6908CF5B" w14:textId="77777777" w:rsidR="00A46679" w:rsidRDefault="00743046">
      <w:pPr>
        <w:tabs>
          <w:tab w:val="left" w:pos="540"/>
        </w:tabs>
        <w:rPr>
          <w:rFonts w:ascii="Courier New" w:hAnsi="Courier New" w:cs="Courier New"/>
          <w:sz w:val="22"/>
        </w:rPr>
      </w:pPr>
      <w:r>
        <w:rPr>
          <w:rFonts w:ascii="Courier New" w:hAnsi="Courier New" w:cs="Courier New"/>
          <w:sz w:val="22"/>
        </w:rPr>
        <w:t>B.</w:t>
      </w:r>
      <w:r>
        <w:rPr>
          <w:rFonts w:ascii="Courier New" w:hAnsi="Courier New" w:cs="Courier New"/>
          <w:sz w:val="22"/>
        </w:rPr>
        <w:tab/>
      </w:r>
      <w:r>
        <w:rPr>
          <w:rFonts w:ascii="Courier New" w:hAnsi="Courier New" w:cs="Courier New"/>
          <w:i/>
          <w:sz w:val="22"/>
        </w:rPr>
        <w:t>Discontinuance</w:t>
      </w:r>
    </w:p>
    <w:p w14:paraId="1207CC39"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At such time that a carrier plans to abandon or discontinue operation of </w:t>
      </w:r>
      <w:r>
        <w:rPr>
          <w:rFonts w:ascii="Courier New" w:hAnsi="Courier New" w:cs="Courier New"/>
          <w:sz w:val="22"/>
        </w:rPr>
        <w:tab/>
        <w:t xml:space="preserve">a personal wireless service facility, such carrier shall notify the Town </w:t>
      </w:r>
      <w:r>
        <w:rPr>
          <w:rFonts w:ascii="Courier New" w:hAnsi="Courier New" w:cs="Courier New"/>
          <w:sz w:val="22"/>
        </w:rPr>
        <w:tab/>
        <w:t xml:space="preserve">by certified U.S. mail of the proposed date of abandonment or </w:t>
      </w:r>
      <w:r>
        <w:rPr>
          <w:rFonts w:ascii="Courier New" w:hAnsi="Courier New" w:cs="Courier New"/>
          <w:sz w:val="22"/>
        </w:rPr>
        <w:tab/>
        <w:t xml:space="preserve">discontinuation of operations.  Such notice shall be given no less than </w:t>
      </w:r>
      <w:r>
        <w:rPr>
          <w:rFonts w:ascii="Courier New" w:hAnsi="Courier New" w:cs="Courier New"/>
          <w:sz w:val="22"/>
        </w:rPr>
        <w:tab/>
        <w:t xml:space="preserve">thirty (30) days prior to abandonment or discontinuance of operations.  </w:t>
      </w:r>
      <w:r>
        <w:rPr>
          <w:rFonts w:ascii="Courier New" w:hAnsi="Courier New" w:cs="Courier New"/>
          <w:sz w:val="22"/>
        </w:rPr>
        <w:tab/>
        <w:t xml:space="preserve">In the event that a carrier fails to give such notice, the personal </w:t>
      </w:r>
      <w:r>
        <w:rPr>
          <w:rFonts w:ascii="Courier New" w:hAnsi="Courier New" w:cs="Courier New"/>
          <w:sz w:val="22"/>
        </w:rPr>
        <w:tab/>
        <w:t xml:space="preserve">wireless service facility shall be considered abandoned upon such </w:t>
      </w:r>
      <w:r>
        <w:rPr>
          <w:rFonts w:ascii="Courier New" w:hAnsi="Courier New" w:cs="Courier New"/>
          <w:sz w:val="22"/>
        </w:rPr>
        <w:tab/>
        <w:t>discontinuance of operation.</w:t>
      </w:r>
    </w:p>
    <w:p w14:paraId="50326B57" w14:textId="77777777" w:rsidR="00A46679" w:rsidRDefault="00A46679">
      <w:pPr>
        <w:rPr>
          <w:rFonts w:ascii="Courier New" w:hAnsi="Courier New" w:cs="Courier New"/>
          <w:sz w:val="22"/>
        </w:rPr>
      </w:pPr>
    </w:p>
    <w:p w14:paraId="394CD122" w14:textId="77777777" w:rsidR="00A46679" w:rsidRDefault="00743046">
      <w:pPr>
        <w:tabs>
          <w:tab w:val="left" w:pos="540"/>
        </w:tabs>
        <w:rPr>
          <w:rFonts w:ascii="Courier New" w:hAnsi="Courier New" w:cs="Courier New"/>
          <w:sz w:val="22"/>
        </w:rPr>
      </w:pPr>
      <w:r>
        <w:rPr>
          <w:rFonts w:ascii="Courier New" w:hAnsi="Courier New" w:cs="Courier New"/>
          <w:sz w:val="22"/>
        </w:rPr>
        <w:t>C.</w:t>
      </w:r>
      <w:r>
        <w:rPr>
          <w:rFonts w:ascii="Courier New" w:hAnsi="Courier New" w:cs="Courier New"/>
          <w:sz w:val="22"/>
        </w:rPr>
        <w:tab/>
      </w:r>
      <w:r>
        <w:rPr>
          <w:rFonts w:ascii="Courier New" w:hAnsi="Courier New" w:cs="Courier New"/>
          <w:i/>
          <w:sz w:val="22"/>
        </w:rPr>
        <w:t>Removal</w:t>
      </w:r>
    </w:p>
    <w:p w14:paraId="52FFC7BD"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Upon abandonment or discontinuance of use, the owner of the personal </w:t>
      </w:r>
      <w:r>
        <w:rPr>
          <w:rFonts w:ascii="Courier New" w:hAnsi="Courier New" w:cs="Courier New"/>
          <w:sz w:val="22"/>
        </w:rPr>
        <w:tab/>
        <w:t xml:space="preserve">wireless service facility shall physically remove the personal wireless </w:t>
      </w:r>
      <w:r>
        <w:rPr>
          <w:rFonts w:ascii="Courier New" w:hAnsi="Courier New" w:cs="Courier New"/>
          <w:sz w:val="22"/>
        </w:rPr>
        <w:tab/>
        <w:t xml:space="preserve">service facility within ninety (90) days from the date of abandonment or </w:t>
      </w:r>
      <w:r>
        <w:rPr>
          <w:rFonts w:ascii="Courier New" w:hAnsi="Courier New" w:cs="Courier New"/>
          <w:sz w:val="22"/>
        </w:rPr>
        <w:tab/>
        <w:t xml:space="preserve">discontinuance of used.  "Physically remove" shall include, but not be </w:t>
      </w:r>
      <w:r>
        <w:rPr>
          <w:rFonts w:ascii="Courier New" w:hAnsi="Courier New" w:cs="Courier New"/>
          <w:sz w:val="22"/>
        </w:rPr>
        <w:tab/>
        <w:t>limited to:</w:t>
      </w:r>
    </w:p>
    <w:p w14:paraId="399E74F4" w14:textId="77777777" w:rsidR="00A46679" w:rsidRDefault="00743046">
      <w:pPr>
        <w:pStyle w:val="BodyText"/>
        <w:tabs>
          <w:tab w:val="clear" w:pos="720"/>
          <w:tab w:val="left" w:pos="-900"/>
          <w:tab w:val="left" w:pos="540"/>
          <w:tab w:val="left" w:pos="1080"/>
        </w:tabs>
        <w:rPr>
          <w:rFonts w:cs="Courier New"/>
        </w:rPr>
      </w:pPr>
      <w:r>
        <w:rPr>
          <w:rFonts w:cs="Courier New"/>
        </w:rPr>
        <w:tab/>
        <w:t>i)</w:t>
      </w:r>
      <w:r>
        <w:rPr>
          <w:rFonts w:cs="Courier New"/>
        </w:rPr>
        <w:tab/>
        <w:t xml:space="preserve">Removal of antennas, mounts, equipment shelters and security </w:t>
      </w:r>
      <w:r>
        <w:rPr>
          <w:rFonts w:cs="Courier New"/>
        </w:rPr>
        <w:tab/>
      </w:r>
      <w:r>
        <w:rPr>
          <w:rFonts w:cs="Courier New"/>
        </w:rPr>
        <w:tab/>
      </w:r>
      <w:r>
        <w:rPr>
          <w:rFonts w:cs="Courier New"/>
        </w:rPr>
        <w:tab/>
      </w:r>
      <w:r>
        <w:rPr>
          <w:rFonts w:cs="Courier New"/>
        </w:rPr>
        <w:tab/>
        <w:t>barriers from the subject property.</w:t>
      </w:r>
    </w:p>
    <w:p w14:paraId="0EF97F92" w14:textId="77777777" w:rsidR="00A46679" w:rsidRDefault="00743046">
      <w:pPr>
        <w:pStyle w:val="BodyText"/>
        <w:tabs>
          <w:tab w:val="clear" w:pos="720"/>
          <w:tab w:val="left" w:pos="-360"/>
          <w:tab w:val="left" w:pos="540"/>
          <w:tab w:val="left" w:pos="1080"/>
        </w:tabs>
        <w:rPr>
          <w:rFonts w:cs="Courier New"/>
        </w:rPr>
      </w:pPr>
      <w:r>
        <w:rPr>
          <w:rFonts w:cs="Courier New"/>
        </w:rPr>
        <w:tab/>
        <w:t>ii)</w:t>
      </w:r>
      <w:r>
        <w:rPr>
          <w:rFonts w:cs="Courier New"/>
        </w:rPr>
        <w:tab/>
        <w:t xml:space="preserve">Proper disposal of the waste materials from the site in accordance </w:t>
      </w:r>
      <w:r>
        <w:rPr>
          <w:rFonts w:cs="Courier New"/>
        </w:rPr>
        <w:tab/>
      </w:r>
      <w:r>
        <w:rPr>
          <w:rFonts w:cs="Courier New"/>
        </w:rPr>
        <w:tab/>
      </w:r>
      <w:r>
        <w:rPr>
          <w:rFonts w:cs="Courier New"/>
        </w:rPr>
        <w:tab/>
        <w:t>with local and state solid waste disposal regulations.</w:t>
      </w:r>
    </w:p>
    <w:p w14:paraId="149FD018" w14:textId="77777777" w:rsidR="00A46679" w:rsidRDefault="00743046">
      <w:pPr>
        <w:pStyle w:val="BodyText"/>
        <w:tabs>
          <w:tab w:val="clear" w:pos="720"/>
          <w:tab w:val="left" w:pos="-630"/>
          <w:tab w:val="left" w:pos="540"/>
          <w:tab w:val="left" w:pos="1080"/>
        </w:tabs>
        <w:rPr>
          <w:rFonts w:cs="Courier New"/>
        </w:rPr>
      </w:pPr>
      <w:r>
        <w:rPr>
          <w:rFonts w:cs="Courier New"/>
        </w:rPr>
        <w:tab/>
        <w:t xml:space="preserve">iii)Restoring the location of the personal wireless service facility to </w:t>
      </w:r>
      <w:r>
        <w:rPr>
          <w:rFonts w:cs="Courier New"/>
        </w:rPr>
        <w:tab/>
      </w:r>
      <w:r>
        <w:rPr>
          <w:rFonts w:cs="Courier New"/>
        </w:rPr>
        <w:tab/>
      </w:r>
      <w:r>
        <w:rPr>
          <w:rFonts w:cs="Courier New"/>
        </w:rPr>
        <w:tab/>
        <w:t xml:space="preserve">its natural condition, except that any landscaping and grading shall </w:t>
      </w:r>
      <w:r>
        <w:rPr>
          <w:rFonts w:cs="Courier New"/>
        </w:rPr>
        <w:tab/>
      </w:r>
      <w:r>
        <w:rPr>
          <w:rFonts w:cs="Courier New"/>
        </w:rPr>
        <w:tab/>
        <w:t>remain in the after-condition.</w:t>
      </w:r>
    </w:p>
    <w:p w14:paraId="51FEEA35" w14:textId="77777777" w:rsidR="00A46679" w:rsidRDefault="00A46679">
      <w:pPr>
        <w:rPr>
          <w:rFonts w:ascii="Courier New" w:hAnsi="Courier New" w:cs="Courier New"/>
          <w:sz w:val="22"/>
        </w:rPr>
      </w:pPr>
    </w:p>
    <w:p w14:paraId="3B6BC3A7" w14:textId="77777777" w:rsidR="00A46679" w:rsidRDefault="00743046">
      <w:pPr>
        <w:tabs>
          <w:tab w:val="left" w:pos="540"/>
        </w:tabs>
        <w:rPr>
          <w:rFonts w:ascii="Courier New" w:hAnsi="Courier New" w:cs="Courier New"/>
          <w:sz w:val="22"/>
        </w:rPr>
      </w:pPr>
      <w:r>
        <w:rPr>
          <w:rFonts w:ascii="Courier New" w:hAnsi="Courier New" w:cs="Courier New"/>
          <w:sz w:val="22"/>
        </w:rPr>
        <w:t>D.</w:t>
      </w:r>
      <w:r>
        <w:rPr>
          <w:rFonts w:ascii="Courier New" w:hAnsi="Courier New" w:cs="Courier New"/>
          <w:sz w:val="22"/>
        </w:rPr>
        <w:tab/>
      </w:r>
      <w:r>
        <w:rPr>
          <w:rFonts w:ascii="Courier New" w:hAnsi="Courier New" w:cs="Courier New"/>
          <w:i/>
          <w:sz w:val="22"/>
        </w:rPr>
        <w:t>Failure to Remove</w:t>
      </w:r>
    </w:p>
    <w:p w14:paraId="303DB3B0"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If the owner of the personal wireless service facility does not remove </w:t>
      </w:r>
      <w:r>
        <w:rPr>
          <w:rFonts w:ascii="Courier New" w:hAnsi="Courier New" w:cs="Courier New"/>
          <w:sz w:val="22"/>
        </w:rPr>
        <w:tab/>
        <w:t xml:space="preserve">the personal wireless service facility upon notice from the Town, then </w:t>
      </w:r>
      <w:r>
        <w:rPr>
          <w:rFonts w:ascii="Courier New" w:hAnsi="Courier New" w:cs="Courier New"/>
          <w:sz w:val="22"/>
        </w:rPr>
        <w:tab/>
        <w:t xml:space="preserve">the Board of Selectmen shall, after holding a public hearing with notice </w:t>
      </w:r>
      <w:r>
        <w:rPr>
          <w:rFonts w:ascii="Courier New" w:hAnsi="Courier New" w:cs="Courier New"/>
          <w:sz w:val="22"/>
        </w:rPr>
        <w:tab/>
        <w:t xml:space="preserve">to the owner and abutters, issue a declaration of abandonment.  The </w:t>
      </w:r>
      <w:r>
        <w:rPr>
          <w:rFonts w:ascii="Courier New" w:hAnsi="Courier New" w:cs="Courier New"/>
          <w:sz w:val="22"/>
        </w:rPr>
        <w:tab/>
        <w:t xml:space="preserve">owner of the facility shall dismantle and remove the facility within </w:t>
      </w:r>
      <w:r>
        <w:rPr>
          <w:rFonts w:ascii="Courier New" w:hAnsi="Courier New" w:cs="Courier New"/>
          <w:sz w:val="22"/>
        </w:rPr>
        <w:tab/>
        <w:t xml:space="preserve">ninety (90) days of receipt of the declaration of abandonment by the </w:t>
      </w:r>
      <w:r>
        <w:rPr>
          <w:rFonts w:ascii="Courier New" w:hAnsi="Courier New" w:cs="Courier New"/>
          <w:sz w:val="22"/>
        </w:rPr>
        <w:tab/>
        <w:t xml:space="preserve">Board of Selectmen.  If the abandoned personal wireless service facility </w:t>
      </w:r>
      <w:r>
        <w:rPr>
          <w:rFonts w:ascii="Courier New" w:hAnsi="Courier New" w:cs="Courier New"/>
          <w:sz w:val="22"/>
        </w:rPr>
        <w:tab/>
        <w:t xml:space="preserve">is not removed within ninety (90) days, the Town may execute the </w:t>
      </w:r>
      <w:r>
        <w:rPr>
          <w:rFonts w:ascii="Courier New" w:hAnsi="Courier New" w:cs="Courier New"/>
          <w:sz w:val="22"/>
        </w:rPr>
        <w:tab/>
        <w:t>security to pay for this action.</w:t>
      </w:r>
    </w:p>
    <w:p w14:paraId="4A232E7E" w14:textId="77777777" w:rsidR="00A46679" w:rsidRDefault="00A46679">
      <w:pPr>
        <w:rPr>
          <w:rFonts w:ascii="Courier New" w:hAnsi="Courier New" w:cs="Courier New"/>
          <w:sz w:val="22"/>
        </w:rPr>
      </w:pPr>
    </w:p>
    <w:p w14:paraId="42BB8385" w14:textId="77777777" w:rsidR="00A46679" w:rsidRDefault="00743046">
      <w:pPr>
        <w:tabs>
          <w:tab w:val="left" w:pos="540"/>
        </w:tabs>
        <w:rPr>
          <w:rFonts w:ascii="Courier New" w:hAnsi="Courier New" w:cs="Courier New"/>
          <w:sz w:val="22"/>
        </w:rPr>
      </w:pPr>
      <w:r>
        <w:rPr>
          <w:rFonts w:ascii="Courier New" w:hAnsi="Courier New" w:cs="Courier New"/>
          <w:i/>
          <w:sz w:val="22"/>
        </w:rPr>
        <w:t>E.</w:t>
      </w:r>
      <w:r>
        <w:rPr>
          <w:rFonts w:ascii="Courier New" w:hAnsi="Courier New" w:cs="Courier New"/>
          <w:i/>
          <w:sz w:val="22"/>
        </w:rPr>
        <w:tab/>
        <w:t>Failure to Maintain</w:t>
      </w:r>
    </w:p>
    <w:p w14:paraId="2EB166CD" w14:textId="77777777" w:rsidR="00A46679" w:rsidRDefault="00743046">
      <w:pPr>
        <w:tabs>
          <w:tab w:val="left" w:pos="540"/>
        </w:tabs>
        <w:rPr>
          <w:rFonts w:ascii="Courier New" w:hAnsi="Courier New" w:cs="Courier New"/>
          <w:sz w:val="22"/>
        </w:rPr>
      </w:pPr>
      <w:r>
        <w:rPr>
          <w:rFonts w:ascii="Courier New" w:hAnsi="Courier New" w:cs="Courier New"/>
          <w:sz w:val="22"/>
        </w:rPr>
        <w:tab/>
        <w:t xml:space="preserve">If the owner of the facility fails to maintain the facility in </w:t>
      </w:r>
      <w:r>
        <w:rPr>
          <w:rFonts w:ascii="Courier New" w:hAnsi="Courier New" w:cs="Courier New"/>
          <w:sz w:val="22"/>
        </w:rPr>
        <w:tab/>
        <w:t xml:space="preserve">accordance with the directions of the Planning Board pursuant to Section </w:t>
      </w:r>
      <w:r>
        <w:rPr>
          <w:rFonts w:ascii="Courier New" w:hAnsi="Courier New" w:cs="Courier New"/>
          <w:sz w:val="22"/>
        </w:rPr>
        <w:tab/>
        <w:t xml:space="preserve">403.9,A, then the Board of Selectmen shall, after holding a public </w:t>
      </w:r>
      <w:r>
        <w:rPr>
          <w:rFonts w:ascii="Courier New" w:hAnsi="Courier New" w:cs="Courier New"/>
          <w:sz w:val="22"/>
        </w:rPr>
        <w:tab/>
        <w:t xml:space="preserve">hearing with notice to the owner and abutters, issue a declaration of </w:t>
      </w:r>
      <w:r>
        <w:rPr>
          <w:rFonts w:ascii="Courier New" w:hAnsi="Courier New" w:cs="Courier New"/>
          <w:sz w:val="22"/>
        </w:rPr>
        <w:tab/>
        <w:t xml:space="preserve">abandonment.  The owner of the facility shall dismantle and remove the </w:t>
      </w:r>
      <w:r>
        <w:rPr>
          <w:rFonts w:ascii="Courier New" w:hAnsi="Courier New" w:cs="Courier New"/>
          <w:sz w:val="22"/>
        </w:rPr>
        <w:tab/>
        <w:t xml:space="preserve">facility within ninety (90) days of receipt of the declaration of </w:t>
      </w:r>
      <w:r>
        <w:rPr>
          <w:rFonts w:ascii="Courier New" w:hAnsi="Courier New" w:cs="Courier New"/>
          <w:sz w:val="22"/>
        </w:rPr>
        <w:tab/>
        <w:t xml:space="preserve">abandonment from the Board of Selectmen.  If the abandoned facility is </w:t>
      </w:r>
      <w:r>
        <w:rPr>
          <w:rFonts w:ascii="Courier New" w:hAnsi="Courier New" w:cs="Courier New"/>
          <w:sz w:val="22"/>
        </w:rPr>
        <w:tab/>
        <w:t xml:space="preserve">not removed within ninety (90) days, the Town may execute the security </w:t>
      </w:r>
      <w:r>
        <w:rPr>
          <w:rFonts w:ascii="Courier New" w:hAnsi="Courier New" w:cs="Courier New"/>
          <w:sz w:val="22"/>
        </w:rPr>
        <w:tab/>
        <w:t>to pay for this action.</w:t>
      </w:r>
    </w:p>
    <w:p w14:paraId="66C18603" w14:textId="77777777" w:rsidR="00A46679" w:rsidRDefault="00A46679">
      <w:pPr>
        <w:rPr>
          <w:rFonts w:ascii="Courier New" w:hAnsi="Courier New" w:cs="Courier New"/>
          <w:sz w:val="22"/>
        </w:rPr>
      </w:pPr>
    </w:p>
    <w:p w14:paraId="293EFC21" w14:textId="77777777" w:rsidR="00A46679" w:rsidRDefault="00743046">
      <w:pPr>
        <w:tabs>
          <w:tab w:val="left" w:pos="1440"/>
        </w:tabs>
        <w:rPr>
          <w:rFonts w:ascii="Courier New" w:hAnsi="Courier New" w:cs="Courier New"/>
          <w:sz w:val="22"/>
        </w:rPr>
      </w:pPr>
      <w:r>
        <w:rPr>
          <w:rFonts w:ascii="Courier New" w:hAnsi="Courier New" w:cs="Courier New"/>
          <w:sz w:val="22"/>
        </w:rPr>
        <w:t>Section 403.12</w:t>
      </w:r>
      <w:r>
        <w:rPr>
          <w:rFonts w:ascii="Courier New" w:hAnsi="Courier New" w:cs="Courier New"/>
          <w:sz w:val="22"/>
        </w:rPr>
        <w:tab/>
      </w:r>
      <w:r>
        <w:rPr>
          <w:rFonts w:ascii="Courier New" w:hAnsi="Courier New" w:cs="Courier New"/>
          <w:sz w:val="22"/>
          <w:u w:val="single"/>
        </w:rPr>
        <w:t>Timing of Operation</w:t>
      </w:r>
    </w:p>
    <w:p w14:paraId="705B4C10" w14:textId="77777777" w:rsidR="00A46679" w:rsidRDefault="00743046">
      <w:pPr>
        <w:tabs>
          <w:tab w:val="left" w:pos="540"/>
        </w:tabs>
        <w:ind w:left="540"/>
        <w:rPr>
          <w:rFonts w:ascii="Courier New" w:hAnsi="Courier New" w:cs="Courier New"/>
          <w:sz w:val="22"/>
          <w:vertAlign w:val="superscript"/>
        </w:rPr>
      </w:pPr>
      <w:r>
        <w:rPr>
          <w:rFonts w:ascii="Courier New" w:hAnsi="Courier New" w:cs="Courier New"/>
          <w:sz w:val="22"/>
        </w:rPr>
        <w:t>Operation of a personal wireless service facility shall commence no later than twelve (12) months from the date the application was approved.  If the personal wireless service facility is not operating and providing the citizens of the Town with personal wireless services, as defined, within this time period, the applicant shall report to the Planning Board in writing stating the reasons why the personal wireless service facility is not operating.  The applicant may request an extension to the deadline for operation and the Planning Board may consider same or, at its discretion, may revoke the approval.</w:t>
      </w:r>
      <w:r>
        <w:rPr>
          <w:rFonts w:ascii="Courier New" w:hAnsi="Courier New" w:cs="Courier New"/>
          <w:sz w:val="22"/>
          <w:vertAlign w:val="superscript"/>
        </w:rPr>
        <w:t xml:space="preserve">  (Amended March 9, 2010.)</w:t>
      </w:r>
    </w:p>
    <w:p w14:paraId="7981E5FD" w14:textId="77777777" w:rsidR="00A46679" w:rsidRDefault="00A46679">
      <w:pPr>
        <w:rPr>
          <w:rFonts w:ascii="Courier New" w:hAnsi="Courier New" w:cs="Courier New"/>
          <w:sz w:val="22"/>
        </w:rPr>
      </w:pPr>
    </w:p>
    <w:p w14:paraId="07611592" w14:textId="77777777" w:rsidR="00A46679" w:rsidRDefault="00743046">
      <w:pPr>
        <w:pStyle w:val="PlainText"/>
        <w:tabs>
          <w:tab w:val="left" w:pos="540"/>
        </w:tabs>
        <w:rPr>
          <w:sz w:val="22"/>
        </w:rPr>
      </w:pPr>
      <w:r>
        <w:rPr>
          <w:rFonts w:cs="Courier New"/>
          <w:sz w:val="22"/>
        </w:rPr>
        <w:tab/>
        <w:t xml:space="preserve">If Planning Board approval is revoked and construction has begun, the </w:t>
      </w:r>
      <w:r>
        <w:rPr>
          <w:rFonts w:cs="Courier New"/>
          <w:sz w:val="22"/>
        </w:rPr>
        <w:tab/>
        <w:t>personal wireless service facility shall be considered to be abandoned.</w:t>
      </w:r>
    </w:p>
    <w:p w14:paraId="328542DA" w14:textId="4BE551E7" w:rsidR="00A46679" w:rsidRDefault="00743046">
      <w:pPr>
        <w:rPr>
          <w:sz w:val="22"/>
          <w:vertAlign w:val="superscript"/>
        </w:rPr>
      </w:pPr>
      <w:r>
        <w:rPr>
          <w:sz w:val="22"/>
        </w:rPr>
        <w:br w:type="page"/>
      </w:r>
      <w:r>
        <w:rPr>
          <w:sz w:val="22"/>
        </w:rPr>
        <w:lastRenderedPageBreak/>
        <w:t>Section 404</w:t>
      </w:r>
      <w:r>
        <w:rPr>
          <w:sz w:val="22"/>
        </w:rPr>
        <w:tab/>
      </w:r>
      <w:r>
        <w:rPr>
          <w:sz w:val="22"/>
          <w:u w:val="single"/>
        </w:rPr>
        <w:t xml:space="preserve">Accessory Dwelling </w:t>
      </w:r>
      <w:r w:rsidR="00EE3D5E">
        <w:rPr>
          <w:sz w:val="22"/>
          <w:u w:val="single"/>
        </w:rPr>
        <w:t>Units</w:t>
      </w:r>
      <w:r w:rsidR="00EE3D5E">
        <w:rPr>
          <w:sz w:val="22"/>
        </w:rPr>
        <w:t xml:space="preserve"> (</w:t>
      </w:r>
      <w:r>
        <w:rPr>
          <w:sz w:val="22"/>
          <w:vertAlign w:val="superscript"/>
        </w:rPr>
        <w:t>Section added March 10, 2009.)</w:t>
      </w:r>
    </w:p>
    <w:p w14:paraId="3D62839B" w14:textId="77777777" w:rsidR="00A46679" w:rsidRDefault="00A46679">
      <w:pPr>
        <w:rPr>
          <w:sz w:val="22"/>
        </w:rPr>
      </w:pPr>
    </w:p>
    <w:p w14:paraId="075FA60E" w14:textId="77777777" w:rsidR="00A46679" w:rsidRDefault="00743046">
      <w:pPr>
        <w:rPr>
          <w:rFonts w:ascii="Courier New" w:hAnsi="Courier New" w:cs="Courier New"/>
          <w:sz w:val="22"/>
        </w:rPr>
      </w:pPr>
      <w:r>
        <w:rPr>
          <w:rFonts w:ascii="Courier New" w:hAnsi="Courier New" w:cs="Courier New"/>
          <w:sz w:val="22"/>
        </w:rPr>
        <w:t>Section 404.1</w:t>
      </w:r>
      <w:r>
        <w:rPr>
          <w:rFonts w:ascii="Courier New" w:hAnsi="Courier New" w:cs="Courier New"/>
          <w:sz w:val="22"/>
        </w:rPr>
        <w:tab/>
      </w:r>
      <w:r>
        <w:rPr>
          <w:rFonts w:ascii="Courier New" w:hAnsi="Courier New" w:cs="Courier New"/>
          <w:sz w:val="22"/>
          <w:u w:val="single"/>
        </w:rPr>
        <w:t>Authority and Purpose</w:t>
      </w:r>
      <w:r>
        <w:rPr>
          <w:rFonts w:ascii="Courier New" w:hAnsi="Courier New" w:cs="Courier New"/>
          <w:sz w:val="22"/>
        </w:rPr>
        <w:t xml:space="preserve"> </w:t>
      </w:r>
    </w:p>
    <w:p w14:paraId="7B722B44" w14:textId="77777777" w:rsidR="00A46679" w:rsidRDefault="00A46679">
      <w:pPr>
        <w:rPr>
          <w:rFonts w:ascii="Courier New" w:hAnsi="Courier New" w:cs="Courier New"/>
          <w:sz w:val="22"/>
        </w:rPr>
      </w:pPr>
    </w:p>
    <w:p w14:paraId="65F2DB25" w14:textId="77777777" w:rsidR="00A46679" w:rsidRDefault="00743046">
      <w:pPr>
        <w:pStyle w:val="BodyText"/>
        <w:rPr>
          <w:vertAlign w:val="superscript"/>
        </w:rPr>
      </w:pPr>
      <w:r>
        <w:t xml:space="preserve">Pursuant to the authority granted under RSA 674:71 – 674:72, as amended, the Town of New Boston hereby adopts the following regulations.  For the purposes of providing expanded affordable housing opportunities, including rental potential, and providing flexibility in household arrangements.  </w:t>
      </w:r>
      <w:r>
        <w:rPr>
          <w:vertAlign w:val="superscript"/>
        </w:rPr>
        <w:t>(Amended March 9, 2010 &amp; March 14, 2017.)</w:t>
      </w:r>
    </w:p>
    <w:p w14:paraId="30CDF5A1" w14:textId="77777777" w:rsidR="00A46679" w:rsidRDefault="00A46679">
      <w:pPr>
        <w:rPr>
          <w:rFonts w:ascii="Courier New" w:hAnsi="Courier New" w:cs="Courier New"/>
          <w:sz w:val="22"/>
        </w:rPr>
      </w:pPr>
    </w:p>
    <w:p w14:paraId="6854FD80" w14:textId="77777777" w:rsidR="00A46679" w:rsidRDefault="00743046">
      <w:pPr>
        <w:pStyle w:val="Heading1"/>
        <w:jc w:val="left"/>
        <w:rPr>
          <w:rFonts w:cs="Courier New"/>
        </w:rPr>
      </w:pPr>
      <w:r>
        <w:rPr>
          <w:rFonts w:cs="Courier New"/>
          <w:u w:val="none"/>
        </w:rPr>
        <w:t>Section 404.2</w:t>
      </w:r>
      <w:r>
        <w:rPr>
          <w:rFonts w:cs="Courier New"/>
          <w:u w:val="none"/>
        </w:rPr>
        <w:tab/>
      </w:r>
      <w:r>
        <w:rPr>
          <w:rFonts w:cs="Courier New"/>
        </w:rPr>
        <w:t>Definitions</w:t>
      </w:r>
    </w:p>
    <w:p w14:paraId="1F8DF370" w14:textId="77777777" w:rsidR="00A46679" w:rsidRDefault="00A46679"/>
    <w:p w14:paraId="23C0E4A9" w14:textId="77777777" w:rsidR="00A46679" w:rsidRDefault="00A46679">
      <w:pPr>
        <w:rPr>
          <w:rFonts w:ascii="Courier New" w:hAnsi="Courier New" w:cs="Courier New"/>
          <w:sz w:val="22"/>
        </w:rPr>
      </w:pPr>
    </w:p>
    <w:p w14:paraId="3A10DA1F" w14:textId="77777777" w:rsidR="00A46679" w:rsidRDefault="00743046">
      <w:pPr>
        <w:rPr>
          <w:rFonts w:ascii="Courier New" w:hAnsi="Courier New" w:cs="Courier New"/>
          <w:sz w:val="22"/>
          <w:vertAlign w:val="superscript"/>
        </w:rPr>
      </w:pPr>
      <w:r>
        <w:rPr>
          <w:rFonts w:ascii="Courier New" w:hAnsi="Courier New" w:cs="Courier New"/>
          <w:sz w:val="22"/>
          <w:u w:val="single"/>
        </w:rPr>
        <w:t>Dwelling Unit, Detached Accessory</w:t>
      </w:r>
      <w:r>
        <w:rPr>
          <w:rFonts w:ascii="Courier New" w:hAnsi="Courier New" w:cs="Courier New"/>
          <w:sz w:val="22"/>
        </w:rPr>
        <w:t>:  A single detached secondary dwelling unit, no greater than 1,000 square feet of conditioned space,</w:t>
      </w:r>
      <w:r>
        <w:rPr>
          <w:rFonts w:ascii="Courier New" w:hAnsi="Courier New" w:cs="Courier New"/>
          <w:b/>
          <w:bCs/>
          <w:sz w:val="22"/>
        </w:rPr>
        <w:t xml:space="preserve"> </w:t>
      </w:r>
      <w:r>
        <w:rPr>
          <w:rFonts w:ascii="Courier New" w:hAnsi="Courier New" w:cs="Courier New"/>
          <w:sz w:val="22"/>
        </w:rPr>
        <w:t xml:space="preserve">constructed either within an existing accessory building or within an accessory building constructed for that purpose, which is subordinate to the permitted principal dwelling unit in accordance with the provisions of this section. </w:t>
      </w:r>
      <w:r>
        <w:rPr>
          <w:rFonts w:ascii="Courier New" w:hAnsi="Courier New" w:cs="Courier New"/>
          <w:sz w:val="22"/>
          <w:vertAlign w:val="superscript"/>
        </w:rPr>
        <w:t xml:space="preserve">(Amended March 14, 2017 and Amended March 13, 2018.) </w:t>
      </w:r>
    </w:p>
    <w:p w14:paraId="338CAFFA" w14:textId="77777777" w:rsidR="00A46679" w:rsidRDefault="00A46679">
      <w:pPr>
        <w:rPr>
          <w:rFonts w:ascii="Courier New" w:hAnsi="Courier New" w:cs="Courier New"/>
          <w:sz w:val="22"/>
          <w:vertAlign w:val="superscript"/>
        </w:rPr>
      </w:pPr>
    </w:p>
    <w:p w14:paraId="3747E60F" w14:textId="77777777" w:rsidR="00A46679" w:rsidRDefault="00743046">
      <w:pPr>
        <w:rPr>
          <w:rFonts w:ascii="Courier New" w:hAnsi="Courier New" w:cs="Courier New"/>
          <w:sz w:val="22"/>
        </w:rPr>
      </w:pPr>
      <w:r>
        <w:rPr>
          <w:rFonts w:ascii="Courier New" w:hAnsi="Courier New" w:cs="Courier New"/>
          <w:sz w:val="22"/>
          <w:u w:val="single"/>
        </w:rPr>
        <w:t>Dwelling Unit, Attached Accessory</w:t>
      </w:r>
      <w:r>
        <w:rPr>
          <w:rFonts w:ascii="Courier New" w:hAnsi="Courier New" w:cs="Courier New"/>
          <w:sz w:val="22"/>
        </w:rPr>
        <w:t xml:space="preserve">:  A single attached secondary dwelling unit, that is either attached (by way of a common wall or floor), or contained wholly within the principal one-family dwelling and is no larger than 50% of the living space of the principal one-family dwelling.  Attached Accessory Dwelling Units shall not be permitted on any lot with an existing two-family dwelling or Accessory Dwelling Unit. </w:t>
      </w:r>
      <w:r>
        <w:rPr>
          <w:rFonts w:ascii="Courier New" w:hAnsi="Courier New" w:cs="Courier New"/>
          <w:sz w:val="22"/>
          <w:vertAlign w:val="superscript"/>
        </w:rPr>
        <w:t>(Added March 8, 2016)</w:t>
      </w:r>
    </w:p>
    <w:p w14:paraId="5C5197ED" w14:textId="77777777" w:rsidR="00A46679" w:rsidRDefault="00A46679">
      <w:pPr>
        <w:rPr>
          <w:rFonts w:ascii="Courier New" w:hAnsi="Courier New" w:cs="Courier New"/>
          <w:sz w:val="22"/>
          <w:vertAlign w:val="superscript"/>
        </w:rPr>
      </w:pPr>
    </w:p>
    <w:p w14:paraId="413E4E11" w14:textId="77777777" w:rsidR="00A46679" w:rsidRDefault="00A46679">
      <w:pPr>
        <w:rPr>
          <w:rFonts w:ascii="Courier New" w:hAnsi="Courier New" w:cs="Courier New"/>
          <w:sz w:val="22"/>
        </w:rPr>
      </w:pPr>
    </w:p>
    <w:p w14:paraId="0E45BC65" w14:textId="77777777" w:rsidR="00A46679" w:rsidRDefault="00743046">
      <w:pPr>
        <w:rPr>
          <w:rFonts w:ascii="Courier New" w:hAnsi="Courier New" w:cs="Courier New"/>
          <w:sz w:val="22"/>
        </w:rPr>
      </w:pPr>
      <w:r>
        <w:rPr>
          <w:rFonts w:ascii="Courier New" w:hAnsi="Courier New" w:cs="Courier New"/>
          <w:sz w:val="22"/>
        </w:rPr>
        <w:t>Section 404.3</w:t>
      </w:r>
      <w:r>
        <w:rPr>
          <w:rFonts w:ascii="Courier New" w:hAnsi="Courier New" w:cs="Courier New"/>
          <w:sz w:val="22"/>
        </w:rPr>
        <w:tab/>
      </w:r>
      <w:r>
        <w:rPr>
          <w:rFonts w:ascii="Courier New" w:hAnsi="Courier New" w:cs="Courier New"/>
          <w:sz w:val="22"/>
          <w:u w:val="single"/>
        </w:rPr>
        <w:t>Requirements/Limitations</w:t>
      </w:r>
    </w:p>
    <w:p w14:paraId="2459167B" w14:textId="77777777" w:rsidR="00A46679" w:rsidRDefault="00A46679">
      <w:pPr>
        <w:rPr>
          <w:rFonts w:ascii="Courier New" w:hAnsi="Courier New" w:cs="Courier New"/>
          <w:sz w:val="22"/>
        </w:rPr>
      </w:pPr>
    </w:p>
    <w:p w14:paraId="08C03179" w14:textId="77777777" w:rsidR="00A46679" w:rsidRDefault="00743046">
      <w:pPr>
        <w:numPr>
          <w:ilvl w:val="0"/>
          <w:numId w:val="18"/>
        </w:numPr>
        <w:rPr>
          <w:rFonts w:ascii="Courier New" w:hAnsi="Courier New" w:cs="Courier New"/>
          <w:sz w:val="22"/>
        </w:rPr>
      </w:pPr>
      <w:r>
        <w:rPr>
          <w:rFonts w:ascii="Courier New" w:hAnsi="Courier New" w:cs="Courier New"/>
          <w:sz w:val="22"/>
        </w:rPr>
        <w:t xml:space="preserve">Accessory dwelling units are prohibited in Open Space Developments.  </w:t>
      </w:r>
      <w:r>
        <w:rPr>
          <w:rFonts w:ascii="Courier New" w:hAnsi="Courier New" w:cs="Courier New"/>
          <w:sz w:val="22"/>
          <w:vertAlign w:val="superscript"/>
        </w:rPr>
        <w:t>(Amended March 9, 2010, March 10, 2015 &amp; March 14, 2017.)</w:t>
      </w:r>
    </w:p>
    <w:p w14:paraId="503698B1" w14:textId="77777777" w:rsidR="00A46679" w:rsidRDefault="00743046">
      <w:pPr>
        <w:numPr>
          <w:ilvl w:val="0"/>
          <w:numId w:val="18"/>
        </w:numPr>
        <w:rPr>
          <w:rFonts w:ascii="Courier New" w:hAnsi="Courier New" w:cs="Courier New"/>
          <w:sz w:val="22"/>
        </w:rPr>
      </w:pPr>
      <w:r>
        <w:rPr>
          <w:rFonts w:ascii="Courier New" w:hAnsi="Courier New" w:cs="Courier New"/>
          <w:sz w:val="22"/>
        </w:rPr>
        <w:t>Accessory dwelling units are intended to be secondary and accessory to a principal single-family dwelling unit.</w:t>
      </w:r>
    </w:p>
    <w:p w14:paraId="598C9ECF" w14:textId="77777777" w:rsidR="00A46679" w:rsidRDefault="00743046">
      <w:pPr>
        <w:numPr>
          <w:ilvl w:val="0"/>
          <w:numId w:val="18"/>
        </w:numPr>
        <w:rPr>
          <w:rFonts w:ascii="Courier New" w:hAnsi="Courier New" w:cs="Courier New"/>
          <w:sz w:val="22"/>
        </w:rPr>
      </w:pPr>
      <w:r>
        <w:rPr>
          <w:rFonts w:ascii="Courier New" w:hAnsi="Courier New" w:cs="Courier New"/>
          <w:sz w:val="22"/>
        </w:rPr>
        <w:t>Either the principal dwelling unit or the accessory dwelling unit shall be occupied by the owner of the lot on which the dwellings are located.</w:t>
      </w:r>
    </w:p>
    <w:p w14:paraId="02B5433E" w14:textId="5D07F453" w:rsidR="00A46679" w:rsidRDefault="00743046">
      <w:pPr>
        <w:numPr>
          <w:ilvl w:val="0"/>
          <w:numId w:val="18"/>
        </w:numPr>
        <w:rPr>
          <w:rFonts w:ascii="Courier New" w:hAnsi="Courier New" w:cs="Courier New"/>
          <w:sz w:val="22"/>
        </w:rPr>
      </w:pPr>
      <w:r>
        <w:rPr>
          <w:rFonts w:ascii="Courier New" w:hAnsi="Courier New" w:cs="Courier New"/>
          <w:sz w:val="22"/>
        </w:rPr>
        <w:t xml:space="preserve">Accessory dwelling units shall not be permitted on any lot with an existing two-family dwelling.  Nor shall a </w:t>
      </w:r>
      <w:r w:rsidR="00EE3D5E">
        <w:rPr>
          <w:rFonts w:ascii="Courier New" w:hAnsi="Courier New" w:cs="Courier New"/>
          <w:sz w:val="22"/>
        </w:rPr>
        <w:t>two-family</w:t>
      </w:r>
      <w:r>
        <w:rPr>
          <w:rFonts w:ascii="Courier New" w:hAnsi="Courier New" w:cs="Courier New"/>
          <w:sz w:val="22"/>
        </w:rPr>
        <w:t xml:space="preserve"> dwelling be permitted on any lot with an existing accessory dwelling unit.</w:t>
      </w:r>
    </w:p>
    <w:p w14:paraId="7EE16568" w14:textId="77777777" w:rsidR="00A46679" w:rsidRDefault="00743046">
      <w:pPr>
        <w:numPr>
          <w:ilvl w:val="0"/>
          <w:numId w:val="19"/>
        </w:numPr>
        <w:rPr>
          <w:rFonts w:ascii="Courier New" w:hAnsi="Courier New" w:cs="Courier New"/>
          <w:sz w:val="22"/>
        </w:rPr>
      </w:pPr>
      <w:r>
        <w:rPr>
          <w:rFonts w:ascii="Courier New" w:hAnsi="Courier New" w:cs="Courier New"/>
          <w:sz w:val="22"/>
        </w:rPr>
        <w:t xml:space="preserve">The Accessory dwelling unit shall be developed in a manner which does not alter the character or appearance of the principal dwelling unit as a single-family residence.  </w:t>
      </w:r>
      <w:r>
        <w:rPr>
          <w:rFonts w:ascii="Courier New" w:hAnsi="Courier New" w:cs="Courier New"/>
          <w:sz w:val="22"/>
          <w:vertAlign w:val="superscript"/>
        </w:rPr>
        <w:t>(Amended March 9, 2010 &amp; March 14, 2017.)</w:t>
      </w:r>
    </w:p>
    <w:p w14:paraId="27FC365B" w14:textId="77777777" w:rsidR="00A46679" w:rsidRDefault="00743046">
      <w:pPr>
        <w:numPr>
          <w:ilvl w:val="0"/>
          <w:numId w:val="19"/>
        </w:numPr>
        <w:rPr>
          <w:rFonts w:ascii="Courier New" w:hAnsi="Courier New" w:cs="Courier New"/>
          <w:sz w:val="22"/>
        </w:rPr>
      </w:pPr>
      <w:r>
        <w:rPr>
          <w:rFonts w:ascii="Courier New" w:hAnsi="Courier New" w:cs="Courier New"/>
          <w:sz w:val="22"/>
        </w:rPr>
        <w:t>Only one accessory dwelling unit shall be allowed per principal dwelling unit and/or lot.</w:t>
      </w:r>
    </w:p>
    <w:p w14:paraId="11BDF6EF" w14:textId="77777777" w:rsidR="00A46679" w:rsidRDefault="00743046">
      <w:pPr>
        <w:numPr>
          <w:ilvl w:val="0"/>
          <w:numId w:val="19"/>
        </w:numPr>
        <w:rPr>
          <w:rFonts w:ascii="Courier New" w:hAnsi="Courier New" w:cs="Courier New"/>
          <w:sz w:val="22"/>
        </w:rPr>
      </w:pPr>
      <w:r>
        <w:rPr>
          <w:rFonts w:ascii="Courier New" w:hAnsi="Courier New" w:cs="Courier New"/>
          <w:sz w:val="22"/>
        </w:rPr>
        <w:t xml:space="preserve">The accessory dwelling unit shall have an independent address designation from the principal dwelling. </w:t>
      </w:r>
      <w:r>
        <w:rPr>
          <w:rFonts w:ascii="Courier New" w:hAnsi="Courier New" w:cs="Courier New"/>
          <w:strike/>
          <w:sz w:val="22"/>
        </w:rPr>
        <w:t xml:space="preserve"> </w:t>
      </w:r>
    </w:p>
    <w:p w14:paraId="3FB6F94E" w14:textId="77777777" w:rsidR="00A46679" w:rsidRDefault="00743046">
      <w:pPr>
        <w:numPr>
          <w:ilvl w:val="0"/>
          <w:numId w:val="19"/>
        </w:numPr>
        <w:rPr>
          <w:rFonts w:ascii="Courier New" w:hAnsi="Courier New" w:cs="Courier New"/>
          <w:sz w:val="22"/>
        </w:rPr>
      </w:pPr>
      <w:r>
        <w:rPr>
          <w:rFonts w:ascii="Courier New" w:hAnsi="Courier New" w:cs="Courier New"/>
          <w:sz w:val="22"/>
        </w:rPr>
        <w:t>A septic system shall be provided in accordance with State regulations.</w:t>
      </w:r>
    </w:p>
    <w:p w14:paraId="6986EDF0" w14:textId="77777777" w:rsidR="00A46679" w:rsidRDefault="00743046">
      <w:pPr>
        <w:numPr>
          <w:ilvl w:val="0"/>
          <w:numId w:val="19"/>
        </w:numPr>
        <w:rPr>
          <w:rFonts w:ascii="Courier New" w:hAnsi="Courier New" w:cs="Courier New"/>
          <w:sz w:val="22"/>
        </w:rPr>
      </w:pPr>
      <w:r>
        <w:rPr>
          <w:rFonts w:ascii="Courier New" w:hAnsi="Courier New" w:cs="Courier New"/>
          <w:sz w:val="22"/>
        </w:rPr>
        <w:t>Adequate off-street parking shall be provided.</w:t>
      </w:r>
    </w:p>
    <w:p w14:paraId="786310C3" w14:textId="77777777" w:rsidR="00A46679" w:rsidRDefault="00743046">
      <w:pPr>
        <w:numPr>
          <w:ilvl w:val="0"/>
          <w:numId w:val="19"/>
        </w:numPr>
        <w:rPr>
          <w:rFonts w:ascii="Courier New" w:hAnsi="Courier New" w:cs="Courier New"/>
          <w:sz w:val="22"/>
        </w:rPr>
      </w:pPr>
      <w:r>
        <w:rPr>
          <w:rFonts w:ascii="Courier New" w:hAnsi="Courier New" w:cs="Courier New"/>
          <w:sz w:val="22"/>
        </w:rPr>
        <w:lastRenderedPageBreak/>
        <w:t>Adequate provisions must exist or be made for ingress, egress and turning of vehicles within the site.</w:t>
      </w:r>
    </w:p>
    <w:p w14:paraId="0B86FD5B" w14:textId="77777777" w:rsidR="00A46679" w:rsidRDefault="00743046">
      <w:pPr>
        <w:numPr>
          <w:ilvl w:val="0"/>
          <w:numId w:val="19"/>
        </w:numPr>
        <w:rPr>
          <w:rFonts w:ascii="Courier New" w:hAnsi="Courier New" w:cs="Courier New"/>
          <w:sz w:val="22"/>
        </w:rPr>
      </w:pPr>
      <w:r>
        <w:rPr>
          <w:rFonts w:ascii="Courier New" w:hAnsi="Courier New" w:cs="Courier New"/>
          <w:sz w:val="22"/>
        </w:rPr>
        <w:t>A second driveway shall not be permitted unless it meets the requirements of the Town of New Boston Driveway Regulations.</w:t>
      </w:r>
    </w:p>
    <w:p w14:paraId="54B250EB" w14:textId="596EEA95" w:rsidR="00A46679" w:rsidRPr="00E513E5" w:rsidRDefault="00743046">
      <w:pPr>
        <w:numPr>
          <w:ilvl w:val="0"/>
          <w:numId w:val="19"/>
        </w:numPr>
        <w:rPr>
          <w:sz w:val="22"/>
        </w:rPr>
      </w:pPr>
      <w:r>
        <w:rPr>
          <w:sz w:val="22"/>
        </w:rPr>
        <w:t xml:space="preserve">An interior door shall be provided between the principle dwelling unit and the accessory dwelling unit. </w:t>
      </w:r>
      <w:r>
        <w:rPr>
          <w:sz w:val="22"/>
          <w:vertAlign w:val="superscript"/>
        </w:rPr>
        <w:t>(Added March 14, 2017.)</w:t>
      </w:r>
    </w:p>
    <w:p w14:paraId="57D71E70" w14:textId="6BED6FD1" w:rsidR="00A46679" w:rsidRPr="00E513E5" w:rsidRDefault="00E513E5" w:rsidP="00E513E5">
      <w:pPr>
        <w:numPr>
          <w:ilvl w:val="0"/>
          <w:numId w:val="19"/>
        </w:numPr>
        <w:rPr>
          <w:sz w:val="22"/>
        </w:rPr>
      </w:pPr>
      <w:r w:rsidRPr="00E513E5">
        <w:rPr>
          <w:sz w:val="22"/>
        </w:rPr>
        <w:t>Manufa</w:t>
      </w:r>
      <w:r>
        <w:rPr>
          <w:sz w:val="22"/>
        </w:rPr>
        <w:t>c</w:t>
      </w:r>
      <w:r w:rsidRPr="00E513E5">
        <w:rPr>
          <w:sz w:val="22"/>
        </w:rPr>
        <w:t>tured Homes cannot serve as an Accessory Dwelling Unit.</w:t>
      </w:r>
      <w:r w:rsidRPr="00E513E5">
        <w:rPr>
          <w:sz w:val="22"/>
          <w:vertAlign w:val="superscript"/>
        </w:rPr>
        <w:t xml:space="preserve"> </w:t>
      </w:r>
      <w:r>
        <w:rPr>
          <w:sz w:val="22"/>
          <w:vertAlign w:val="superscript"/>
        </w:rPr>
        <w:t xml:space="preserve">      (Added March 8, 2022.)</w:t>
      </w:r>
    </w:p>
    <w:p w14:paraId="72B78B12" w14:textId="77777777" w:rsidR="00A46679" w:rsidRDefault="00A46679">
      <w:pPr>
        <w:rPr>
          <w:rFonts w:ascii="Courier New" w:hAnsi="Courier New" w:cs="Courier New"/>
          <w:sz w:val="22"/>
        </w:rPr>
      </w:pPr>
    </w:p>
    <w:p w14:paraId="065F3052" w14:textId="77777777" w:rsidR="00A46679" w:rsidRDefault="00A46679">
      <w:pPr>
        <w:rPr>
          <w:rFonts w:ascii="Courier New" w:hAnsi="Courier New" w:cs="Courier New"/>
          <w:sz w:val="22"/>
        </w:rPr>
      </w:pPr>
    </w:p>
    <w:p w14:paraId="0CCD7A28" w14:textId="77777777" w:rsidR="00A46679" w:rsidRDefault="00A46679">
      <w:pPr>
        <w:rPr>
          <w:rFonts w:ascii="Courier New" w:hAnsi="Courier New" w:cs="Courier New"/>
          <w:sz w:val="22"/>
        </w:rPr>
      </w:pPr>
    </w:p>
    <w:p w14:paraId="41D40522" w14:textId="77777777" w:rsidR="00A46679" w:rsidRDefault="00A46679">
      <w:pPr>
        <w:rPr>
          <w:rFonts w:ascii="Courier New" w:hAnsi="Courier New" w:cs="Courier New"/>
          <w:sz w:val="22"/>
        </w:rPr>
      </w:pPr>
    </w:p>
    <w:p w14:paraId="7DD5B074" w14:textId="77777777" w:rsidR="00A46679" w:rsidRDefault="00A46679">
      <w:pPr>
        <w:rPr>
          <w:rFonts w:ascii="Courier New" w:hAnsi="Courier New" w:cs="Courier New"/>
          <w:sz w:val="22"/>
        </w:rPr>
      </w:pPr>
    </w:p>
    <w:p w14:paraId="09DF60CF" w14:textId="77777777" w:rsidR="00A46679" w:rsidRDefault="00A46679">
      <w:pPr>
        <w:rPr>
          <w:rFonts w:ascii="Courier New" w:hAnsi="Courier New" w:cs="Courier New"/>
          <w:sz w:val="22"/>
        </w:rPr>
      </w:pPr>
    </w:p>
    <w:p w14:paraId="599192AE" w14:textId="77777777" w:rsidR="00A46679" w:rsidRDefault="00A46679">
      <w:pPr>
        <w:rPr>
          <w:rFonts w:ascii="Courier New" w:hAnsi="Courier New" w:cs="Courier New"/>
          <w:sz w:val="22"/>
        </w:rPr>
      </w:pPr>
    </w:p>
    <w:p w14:paraId="40B500DE" w14:textId="77777777" w:rsidR="00A46679" w:rsidRDefault="00A46679">
      <w:pPr>
        <w:rPr>
          <w:rFonts w:ascii="Courier New" w:hAnsi="Courier New" w:cs="Courier New"/>
          <w:sz w:val="22"/>
        </w:rPr>
      </w:pPr>
    </w:p>
    <w:p w14:paraId="7AEF0E73" w14:textId="77777777" w:rsidR="00A46679" w:rsidRDefault="00A46679">
      <w:pPr>
        <w:rPr>
          <w:rFonts w:ascii="Courier New" w:hAnsi="Courier New" w:cs="Courier New"/>
          <w:sz w:val="22"/>
        </w:rPr>
      </w:pPr>
    </w:p>
    <w:p w14:paraId="400A4EC2" w14:textId="77777777" w:rsidR="00A46679" w:rsidRDefault="00A46679">
      <w:pPr>
        <w:rPr>
          <w:rFonts w:ascii="Courier New" w:hAnsi="Courier New" w:cs="Courier New"/>
          <w:sz w:val="22"/>
        </w:rPr>
      </w:pPr>
    </w:p>
    <w:p w14:paraId="667C416A" w14:textId="77777777" w:rsidR="00A46679" w:rsidRDefault="00A46679">
      <w:pPr>
        <w:rPr>
          <w:rFonts w:ascii="Courier New" w:hAnsi="Courier New" w:cs="Courier New"/>
          <w:sz w:val="22"/>
        </w:rPr>
      </w:pPr>
    </w:p>
    <w:p w14:paraId="47E670A6" w14:textId="77777777" w:rsidR="00A46679" w:rsidRDefault="00A46679">
      <w:pPr>
        <w:rPr>
          <w:rFonts w:ascii="Courier New" w:hAnsi="Courier New" w:cs="Courier New"/>
          <w:sz w:val="22"/>
        </w:rPr>
      </w:pPr>
    </w:p>
    <w:p w14:paraId="6E7C74C8" w14:textId="77777777" w:rsidR="00A46679" w:rsidRDefault="00A46679">
      <w:pPr>
        <w:rPr>
          <w:rFonts w:ascii="Courier New" w:hAnsi="Courier New" w:cs="Courier New"/>
          <w:sz w:val="22"/>
        </w:rPr>
      </w:pPr>
    </w:p>
    <w:p w14:paraId="37990CC0" w14:textId="77777777" w:rsidR="00A46679" w:rsidRDefault="00A46679">
      <w:pPr>
        <w:rPr>
          <w:rFonts w:ascii="Courier New" w:hAnsi="Courier New" w:cs="Courier New"/>
          <w:sz w:val="22"/>
        </w:rPr>
      </w:pPr>
    </w:p>
    <w:p w14:paraId="058AF167" w14:textId="77777777" w:rsidR="00A46679" w:rsidRDefault="00A46679">
      <w:pPr>
        <w:rPr>
          <w:rFonts w:ascii="Courier New" w:hAnsi="Courier New" w:cs="Courier New"/>
          <w:sz w:val="22"/>
        </w:rPr>
      </w:pPr>
    </w:p>
    <w:p w14:paraId="3E5BB31E" w14:textId="77777777" w:rsidR="00A46679" w:rsidRDefault="00A46679">
      <w:pPr>
        <w:rPr>
          <w:rFonts w:ascii="Courier New" w:hAnsi="Courier New" w:cs="Courier New"/>
          <w:sz w:val="22"/>
        </w:rPr>
      </w:pPr>
    </w:p>
    <w:p w14:paraId="5EF3504D" w14:textId="77777777" w:rsidR="00A46679" w:rsidRDefault="00A46679">
      <w:pPr>
        <w:rPr>
          <w:rFonts w:ascii="Courier New" w:hAnsi="Courier New" w:cs="Courier New"/>
          <w:sz w:val="22"/>
        </w:rPr>
      </w:pPr>
    </w:p>
    <w:p w14:paraId="375C81F9" w14:textId="77777777" w:rsidR="00A46679" w:rsidRDefault="00A46679">
      <w:pPr>
        <w:rPr>
          <w:rFonts w:ascii="Courier New" w:hAnsi="Courier New" w:cs="Courier New"/>
          <w:sz w:val="22"/>
        </w:rPr>
      </w:pPr>
    </w:p>
    <w:p w14:paraId="72F30BCA" w14:textId="77777777" w:rsidR="00A46679" w:rsidRDefault="00A46679">
      <w:pPr>
        <w:rPr>
          <w:rFonts w:ascii="Courier New" w:hAnsi="Courier New" w:cs="Courier New"/>
          <w:sz w:val="22"/>
        </w:rPr>
      </w:pPr>
    </w:p>
    <w:p w14:paraId="71183885" w14:textId="77777777" w:rsidR="00A46679" w:rsidRDefault="00A46679">
      <w:pPr>
        <w:rPr>
          <w:rFonts w:ascii="Courier New" w:hAnsi="Courier New" w:cs="Courier New"/>
          <w:sz w:val="22"/>
        </w:rPr>
      </w:pPr>
    </w:p>
    <w:p w14:paraId="493D3523" w14:textId="77777777" w:rsidR="00A46679" w:rsidRDefault="00A46679">
      <w:pPr>
        <w:rPr>
          <w:rFonts w:ascii="Courier New" w:hAnsi="Courier New" w:cs="Courier New"/>
          <w:sz w:val="22"/>
        </w:rPr>
      </w:pPr>
    </w:p>
    <w:p w14:paraId="4C2C4C11" w14:textId="77777777" w:rsidR="00A46679" w:rsidRDefault="00A46679">
      <w:pPr>
        <w:rPr>
          <w:rFonts w:ascii="Courier New" w:hAnsi="Courier New" w:cs="Courier New"/>
          <w:sz w:val="22"/>
        </w:rPr>
      </w:pPr>
    </w:p>
    <w:p w14:paraId="5A6F0589" w14:textId="77777777" w:rsidR="00A46679" w:rsidRDefault="00A46679">
      <w:pPr>
        <w:rPr>
          <w:rFonts w:ascii="Courier New" w:hAnsi="Courier New" w:cs="Courier New"/>
          <w:sz w:val="22"/>
        </w:rPr>
      </w:pPr>
    </w:p>
    <w:p w14:paraId="70343F0B" w14:textId="77777777" w:rsidR="00A46679" w:rsidRDefault="00A46679">
      <w:pPr>
        <w:rPr>
          <w:rFonts w:ascii="Courier New" w:hAnsi="Courier New" w:cs="Courier New"/>
          <w:sz w:val="22"/>
        </w:rPr>
      </w:pPr>
    </w:p>
    <w:p w14:paraId="1F6386E1" w14:textId="77777777" w:rsidR="00A46679" w:rsidRDefault="00A46679">
      <w:pPr>
        <w:rPr>
          <w:rFonts w:ascii="Courier New" w:hAnsi="Courier New" w:cs="Courier New"/>
          <w:sz w:val="22"/>
        </w:rPr>
      </w:pPr>
    </w:p>
    <w:p w14:paraId="483A1F35" w14:textId="77777777" w:rsidR="00A46679" w:rsidRDefault="00A46679">
      <w:pPr>
        <w:rPr>
          <w:rFonts w:ascii="Courier New" w:hAnsi="Courier New" w:cs="Courier New"/>
          <w:sz w:val="22"/>
        </w:rPr>
      </w:pPr>
    </w:p>
    <w:p w14:paraId="78CC1A4E" w14:textId="77777777" w:rsidR="00A46679" w:rsidRDefault="00A46679">
      <w:pPr>
        <w:rPr>
          <w:rFonts w:ascii="Courier New" w:hAnsi="Courier New" w:cs="Courier New"/>
          <w:sz w:val="22"/>
        </w:rPr>
      </w:pPr>
    </w:p>
    <w:p w14:paraId="491A0B4F" w14:textId="77777777" w:rsidR="00A46679" w:rsidRDefault="00A46679">
      <w:pPr>
        <w:rPr>
          <w:rFonts w:ascii="Courier New" w:hAnsi="Courier New" w:cs="Courier New"/>
          <w:sz w:val="22"/>
        </w:rPr>
      </w:pPr>
    </w:p>
    <w:p w14:paraId="0730C1F9" w14:textId="77777777" w:rsidR="00A46679" w:rsidRDefault="00A46679">
      <w:pPr>
        <w:rPr>
          <w:rFonts w:ascii="Courier New" w:hAnsi="Courier New" w:cs="Courier New"/>
          <w:sz w:val="22"/>
        </w:rPr>
      </w:pPr>
    </w:p>
    <w:p w14:paraId="748E32FD" w14:textId="77777777" w:rsidR="00A46679" w:rsidRDefault="00A46679">
      <w:pPr>
        <w:rPr>
          <w:rFonts w:ascii="Courier New" w:hAnsi="Courier New" w:cs="Courier New"/>
          <w:sz w:val="22"/>
        </w:rPr>
      </w:pPr>
    </w:p>
    <w:p w14:paraId="0E470355" w14:textId="77777777" w:rsidR="00A46679" w:rsidRDefault="00A46679">
      <w:pPr>
        <w:rPr>
          <w:rFonts w:ascii="Courier New" w:hAnsi="Courier New" w:cs="Courier New"/>
          <w:sz w:val="22"/>
        </w:rPr>
      </w:pPr>
    </w:p>
    <w:p w14:paraId="55578B40" w14:textId="77777777" w:rsidR="00A46679" w:rsidRDefault="00A46679">
      <w:pPr>
        <w:rPr>
          <w:rFonts w:ascii="Courier New" w:hAnsi="Courier New" w:cs="Courier New"/>
          <w:sz w:val="22"/>
        </w:rPr>
      </w:pPr>
    </w:p>
    <w:p w14:paraId="1A85F902" w14:textId="77777777" w:rsidR="00A46679" w:rsidRDefault="00A46679">
      <w:pPr>
        <w:rPr>
          <w:rFonts w:ascii="Courier New" w:hAnsi="Courier New" w:cs="Courier New"/>
          <w:sz w:val="22"/>
        </w:rPr>
      </w:pPr>
    </w:p>
    <w:p w14:paraId="20AE84A4" w14:textId="77777777" w:rsidR="00A46679" w:rsidRDefault="00A46679">
      <w:pPr>
        <w:rPr>
          <w:rFonts w:ascii="Courier New" w:hAnsi="Courier New" w:cs="Courier New"/>
          <w:sz w:val="22"/>
        </w:rPr>
      </w:pPr>
    </w:p>
    <w:p w14:paraId="622342EB" w14:textId="77777777" w:rsidR="00A46679" w:rsidRDefault="00A46679">
      <w:pPr>
        <w:rPr>
          <w:rFonts w:ascii="Courier New" w:hAnsi="Courier New" w:cs="Courier New"/>
          <w:sz w:val="22"/>
        </w:rPr>
      </w:pPr>
    </w:p>
    <w:p w14:paraId="7DCB2C2D" w14:textId="77777777" w:rsidR="00A46679" w:rsidRDefault="00A46679">
      <w:pPr>
        <w:rPr>
          <w:rFonts w:ascii="Courier New" w:hAnsi="Courier New" w:cs="Courier New"/>
          <w:sz w:val="22"/>
        </w:rPr>
      </w:pPr>
    </w:p>
    <w:p w14:paraId="766AAF62" w14:textId="77777777" w:rsidR="00A46679" w:rsidRDefault="00A46679">
      <w:pPr>
        <w:rPr>
          <w:rFonts w:ascii="Courier New" w:hAnsi="Courier New" w:cs="Courier New"/>
          <w:sz w:val="22"/>
        </w:rPr>
      </w:pPr>
    </w:p>
    <w:p w14:paraId="75D73850" w14:textId="77777777" w:rsidR="00A46679" w:rsidRDefault="00A46679">
      <w:pPr>
        <w:rPr>
          <w:rFonts w:ascii="Courier New" w:hAnsi="Courier New" w:cs="Courier New"/>
          <w:sz w:val="22"/>
        </w:rPr>
      </w:pPr>
    </w:p>
    <w:p w14:paraId="5C983CB0" w14:textId="77777777" w:rsidR="00A46679" w:rsidRDefault="00A46679">
      <w:pPr>
        <w:rPr>
          <w:rFonts w:ascii="Courier New" w:hAnsi="Courier New" w:cs="Courier New"/>
          <w:sz w:val="22"/>
        </w:rPr>
      </w:pPr>
    </w:p>
    <w:p w14:paraId="575D0DDE" w14:textId="77777777" w:rsidR="00A46679" w:rsidRDefault="00A46679">
      <w:pPr>
        <w:rPr>
          <w:rFonts w:ascii="Courier New" w:hAnsi="Courier New" w:cs="Courier New"/>
          <w:sz w:val="22"/>
        </w:rPr>
      </w:pPr>
    </w:p>
    <w:p w14:paraId="27E9E700" w14:textId="77777777" w:rsidR="00A46679" w:rsidRDefault="00A46679">
      <w:pPr>
        <w:rPr>
          <w:rFonts w:ascii="Courier New" w:hAnsi="Courier New" w:cs="Courier New"/>
          <w:sz w:val="22"/>
        </w:rPr>
      </w:pPr>
    </w:p>
    <w:p w14:paraId="534FAD50" w14:textId="77777777" w:rsidR="00A46679" w:rsidRDefault="00A46679">
      <w:pPr>
        <w:rPr>
          <w:rFonts w:ascii="Courier New" w:hAnsi="Courier New" w:cs="Courier New"/>
          <w:sz w:val="22"/>
        </w:rPr>
      </w:pPr>
    </w:p>
    <w:p w14:paraId="32B8A663" w14:textId="77777777" w:rsidR="00A46679" w:rsidRDefault="00A46679">
      <w:pPr>
        <w:rPr>
          <w:rFonts w:ascii="Courier New" w:hAnsi="Courier New" w:cs="Courier New"/>
          <w:sz w:val="22"/>
        </w:rPr>
      </w:pPr>
    </w:p>
    <w:p w14:paraId="70D3F303" w14:textId="77777777" w:rsidR="00A46679" w:rsidRDefault="00743046">
      <w:pPr>
        <w:rPr>
          <w:rFonts w:ascii="Courier New" w:hAnsi="Courier New" w:cs="Courier New"/>
          <w:sz w:val="22"/>
        </w:rPr>
      </w:pPr>
      <w:r>
        <w:rPr>
          <w:rFonts w:ascii="Courier New" w:hAnsi="Courier New" w:cs="Courier New"/>
          <w:sz w:val="22"/>
        </w:rPr>
        <w:t>Section 405</w:t>
      </w:r>
      <w:r>
        <w:rPr>
          <w:rFonts w:ascii="Courier New" w:hAnsi="Courier New" w:cs="Courier New"/>
          <w:sz w:val="22"/>
        </w:rPr>
        <w:tab/>
      </w:r>
      <w:r>
        <w:rPr>
          <w:rFonts w:ascii="Courier New" w:hAnsi="Courier New" w:cs="Courier New"/>
          <w:sz w:val="22"/>
          <w:u w:val="single"/>
        </w:rPr>
        <w:t>Small Wind Energy Systems</w:t>
      </w:r>
    </w:p>
    <w:p w14:paraId="0E1EAC22" w14:textId="77777777" w:rsidR="00A46679" w:rsidRDefault="00A46679">
      <w:pPr>
        <w:rPr>
          <w:rFonts w:ascii="Courier New" w:hAnsi="Courier New" w:cs="Courier New"/>
          <w:sz w:val="22"/>
        </w:rPr>
      </w:pPr>
    </w:p>
    <w:p w14:paraId="49BE5983" w14:textId="77777777" w:rsidR="00A46679" w:rsidRDefault="00743046">
      <w:pPr>
        <w:pStyle w:val="Heading1"/>
        <w:jc w:val="left"/>
        <w:rPr>
          <w:rFonts w:cs="Courier New"/>
        </w:rPr>
      </w:pPr>
      <w:r>
        <w:rPr>
          <w:rFonts w:cs="Courier New"/>
          <w:u w:val="none"/>
        </w:rPr>
        <w:t>Section 405.1</w:t>
      </w:r>
      <w:r>
        <w:rPr>
          <w:rFonts w:cs="Courier New"/>
          <w:u w:val="none"/>
        </w:rPr>
        <w:tab/>
      </w:r>
      <w:r>
        <w:rPr>
          <w:rFonts w:cs="Courier New"/>
        </w:rPr>
        <w:t>Authority and Purpose</w:t>
      </w:r>
    </w:p>
    <w:p w14:paraId="267CC32B" w14:textId="77777777" w:rsidR="00A46679" w:rsidRDefault="00743046">
      <w:pPr>
        <w:pStyle w:val="BodyTextIndent3"/>
        <w:ind w:left="0"/>
        <w:rPr>
          <w:b w:val="0"/>
          <w:bCs/>
          <w:i w:val="0"/>
          <w:iCs/>
          <w:color w:val="auto"/>
        </w:rPr>
      </w:pPr>
      <w:r>
        <w:rPr>
          <w:b w:val="0"/>
          <w:bCs/>
          <w:i w:val="0"/>
          <w:iCs/>
          <w:color w:val="auto"/>
        </w:rPr>
        <w:t>This small wind energy systems ordinance is enacted in accordance with RSA 674:62-66, and the purposes outlined in RSA 672:1-III-a.  The purpose of this ordinance is to accommodate distributed generation/ small wind energy systems in appropriate locations, while protecting the public's health, safety and welfare.  In addition, this ordinance provides a permitting process for small wind energy systems to ensure compliance with the provisions of the requirements and standards established herein.</w:t>
      </w:r>
    </w:p>
    <w:p w14:paraId="1B581487" w14:textId="77777777" w:rsidR="00A46679" w:rsidRDefault="00A46679">
      <w:pPr>
        <w:rPr>
          <w:rFonts w:ascii="Courier New" w:hAnsi="Courier New" w:cs="Courier New"/>
          <w:sz w:val="22"/>
        </w:rPr>
      </w:pPr>
    </w:p>
    <w:p w14:paraId="1D183299" w14:textId="77777777" w:rsidR="00A46679" w:rsidRDefault="00743046">
      <w:pPr>
        <w:pStyle w:val="Heading1"/>
        <w:jc w:val="left"/>
        <w:rPr>
          <w:rFonts w:cs="Courier New"/>
        </w:rPr>
      </w:pPr>
      <w:r>
        <w:rPr>
          <w:rFonts w:cs="Courier New"/>
          <w:u w:val="none"/>
        </w:rPr>
        <w:t>Section 405.2</w:t>
      </w:r>
      <w:r>
        <w:rPr>
          <w:rFonts w:cs="Courier New"/>
          <w:u w:val="none"/>
        </w:rPr>
        <w:tab/>
      </w:r>
      <w:r>
        <w:rPr>
          <w:rFonts w:cs="Courier New"/>
        </w:rPr>
        <w:t>Definitions</w:t>
      </w:r>
    </w:p>
    <w:p w14:paraId="4459C9DC" w14:textId="77777777" w:rsidR="00A46679" w:rsidRDefault="00743046">
      <w:pPr>
        <w:rPr>
          <w:rFonts w:ascii="Courier New" w:hAnsi="Courier New" w:cs="Courier New"/>
          <w:sz w:val="22"/>
        </w:rPr>
      </w:pPr>
      <w:r>
        <w:rPr>
          <w:rFonts w:ascii="Courier New" w:hAnsi="Courier New" w:cs="Courier New"/>
          <w:sz w:val="22"/>
          <w:u w:val="single"/>
        </w:rPr>
        <w:t>Meteorological tower (met tower)</w:t>
      </w:r>
      <w:r>
        <w:rPr>
          <w:rFonts w:ascii="Courier New" w:hAnsi="Courier New" w:cs="Courier New"/>
          <w:sz w:val="22"/>
        </w:rPr>
        <w:t>:  Includes the tower, base plate, anchors, guy wires and hardware, anemometers (wind speed indicators), wind direction vanes, booms to hold equipment for anemometers and vanes, data loggers, instrument wiring, and any telemetry devices that are used to monitor or transmit wind speed and wind flow characteristics over a period of time for either instantaneous wind information or to characterize the wind resource at a given location.  For the purpose of this ordinance, met towers shall refer only to those whose purpose is to analyze the environmental factors needed to assess the potential to install, construct or erect a small wind energy system.</w:t>
      </w:r>
    </w:p>
    <w:p w14:paraId="43A1D231" w14:textId="77777777" w:rsidR="00A46679" w:rsidRDefault="00A46679">
      <w:pPr>
        <w:rPr>
          <w:rFonts w:ascii="Courier New" w:hAnsi="Courier New" w:cs="Courier New"/>
          <w:sz w:val="22"/>
        </w:rPr>
      </w:pPr>
    </w:p>
    <w:p w14:paraId="32097067" w14:textId="77777777" w:rsidR="00A46679" w:rsidRDefault="00743046">
      <w:pPr>
        <w:rPr>
          <w:rFonts w:ascii="Courier New" w:hAnsi="Courier New" w:cs="Courier New"/>
          <w:sz w:val="22"/>
        </w:rPr>
      </w:pPr>
      <w:r>
        <w:rPr>
          <w:rFonts w:ascii="Courier New" w:hAnsi="Courier New" w:cs="Courier New"/>
          <w:sz w:val="22"/>
          <w:u w:val="single"/>
        </w:rPr>
        <w:t>Net metering</w:t>
      </w:r>
      <w:r>
        <w:rPr>
          <w:rFonts w:ascii="Courier New" w:hAnsi="Courier New" w:cs="Courier New"/>
          <w:sz w:val="22"/>
        </w:rPr>
        <w:t>:  The difference between the electricity supplied over the electric distribution system and the electricity generated by the small wind energy system that is fed back into the electric distribution system over a billing period.</w:t>
      </w:r>
    </w:p>
    <w:p w14:paraId="2F29E7A6" w14:textId="77777777" w:rsidR="00A46679" w:rsidRDefault="00A46679">
      <w:pPr>
        <w:rPr>
          <w:rFonts w:ascii="Courier New" w:hAnsi="Courier New" w:cs="Courier New"/>
          <w:sz w:val="22"/>
        </w:rPr>
      </w:pPr>
    </w:p>
    <w:p w14:paraId="75A8A909" w14:textId="77777777" w:rsidR="00A46679" w:rsidRDefault="00743046">
      <w:pPr>
        <w:rPr>
          <w:rFonts w:ascii="Courier New" w:hAnsi="Courier New" w:cs="Courier New"/>
          <w:sz w:val="22"/>
        </w:rPr>
      </w:pPr>
      <w:r>
        <w:rPr>
          <w:rFonts w:ascii="Courier New" w:hAnsi="Courier New" w:cs="Courier New"/>
          <w:sz w:val="22"/>
          <w:u w:val="single"/>
        </w:rPr>
        <w:t>Power grid</w:t>
      </w:r>
      <w:r>
        <w:rPr>
          <w:rFonts w:ascii="Courier New" w:hAnsi="Courier New" w:cs="Courier New"/>
          <w:sz w:val="22"/>
        </w:rPr>
        <w:t>:  The transmission system, managed by ISO New England, created to balance the supply and demand of electricity for consumers in New England.</w:t>
      </w:r>
    </w:p>
    <w:p w14:paraId="6269C763" w14:textId="77777777" w:rsidR="00A46679" w:rsidRDefault="00A46679">
      <w:pPr>
        <w:rPr>
          <w:rFonts w:ascii="Courier New" w:hAnsi="Courier New" w:cs="Courier New"/>
          <w:sz w:val="22"/>
        </w:rPr>
      </w:pPr>
    </w:p>
    <w:p w14:paraId="0F130A64" w14:textId="77777777" w:rsidR="00A46679" w:rsidRDefault="00743046">
      <w:pPr>
        <w:rPr>
          <w:rFonts w:ascii="Courier New" w:hAnsi="Courier New" w:cs="Courier New"/>
          <w:sz w:val="22"/>
        </w:rPr>
      </w:pPr>
      <w:r>
        <w:rPr>
          <w:rFonts w:ascii="Courier New" w:hAnsi="Courier New" w:cs="Courier New"/>
          <w:sz w:val="22"/>
          <w:u w:val="single"/>
        </w:rPr>
        <w:t>Shadow flicker</w:t>
      </w:r>
      <w:r>
        <w:rPr>
          <w:rFonts w:ascii="Courier New" w:hAnsi="Courier New" w:cs="Courier New"/>
          <w:sz w:val="22"/>
        </w:rPr>
        <w:t>:  The visible flicker effect when rotating turbine blades cast shadows on the ground and nearby structures causing the repeating pattern of light and shadow.</w:t>
      </w:r>
    </w:p>
    <w:p w14:paraId="6882679B" w14:textId="77777777" w:rsidR="00A46679" w:rsidRDefault="00A46679">
      <w:pPr>
        <w:rPr>
          <w:rFonts w:ascii="Courier New" w:hAnsi="Courier New" w:cs="Courier New"/>
          <w:sz w:val="22"/>
        </w:rPr>
      </w:pPr>
    </w:p>
    <w:p w14:paraId="6DCD97DF" w14:textId="77777777" w:rsidR="00A46679" w:rsidRDefault="00743046">
      <w:pPr>
        <w:rPr>
          <w:rFonts w:ascii="Courier New" w:hAnsi="Courier New" w:cs="Courier New"/>
          <w:sz w:val="22"/>
        </w:rPr>
      </w:pPr>
      <w:r>
        <w:rPr>
          <w:rFonts w:ascii="Courier New" w:hAnsi="Courier New" w:cs="Courier New"/>
          <w:sz w:val="22"/>
          <w:u w:val="single"/>
        </w:rPr>
        <w:t>Small wind energy systems</w:t>
      </w:r>
      <w:r>
        <w:rPr>
          <w:rFonts w:ascii="Courier New" w:hAnsi="Courier New" w:cs="Courier New"/>
          <w:sz w:val="22"/>
        </w:rPr>
        <w:t>:  A wind energy conversion system consisting of a wind turbine, a tower, and associated control or conversion electronics, which has a rated capacity of 100 kilowatts or less.</w:t>
      </w:r>
    </w:p>
    <w:p w14:paraId="03483BCE" w14:textId="77777777" w:rsidR="00A46679" w:rsidRDefault="00A46679">
      <w:pPr>
        <w:rPr>
          <w:rFonts w:ascii="Courier New" w:hAnsi="Courier New" w:cs="Courier New"/>
          <w:sz w:val="22"/>
        </w:rPr>
      </w:pPr>
    </w:p>
    <w:p w14:paraId="052AEFA2" w14:textId="5F221685" w:rsidR="00A46679" w:rsidRDefault="00060889">
      <w:pPr>
        <w:tabs>
          <w:tab w:val="right" w:pos="5805"/>
        </w:tabs>
        <w:rPr>
          <w:rFonts w:ascii="Courier New" w:hAnsi="Courier New" w:cs="Courier New"/>
          <w:sz w:val="22"/>
        </w:rPr>
      </w:pPr>
      <w:r>
        <w:rPr>
          <w:rFonts w:ascii="Courier New" w:hAnsi="Courier New" w:cs="Courier New"/>
          <w:noProof/>
          <w:sz w:val="22"/>
          <w:u w:val="single"/>
        </w:rPr>
        <mc:AlternateContent>
          <mc:Choice Requires="wpg">
            <w:drawing>
              <wp:anchor distT="0" distB="0" distL="114300" distR="114300" simplePos="0" relativeHeight="251651072" behindDoc="1" locked="0" layoutInCell="1" allowOverlap="1" wp14:anchorId="58602E40" wp14:editId="29D4ADF3">
                <wp:simplePos x="0" y="0"/>
                <wp:positionH relativeFrom="column">
                  <wp:posOffset>3810000</wp:posOffset>
                </wp:positionH>
                <wp:positionV relativeFrom="paragraph">
                  <wp:posOffset>635</wp:posOffset>
                </wp:positionV>
                <wp:extent cx="808990" cy="1028700"/>
                <wp:effectExtent l="0" t="0" r="0" b="0"/>
                <wp:wrapTight wrapText="bothSides">
                  <wp:wrapPolygon edited="0">
                    <wp:start x="-254" y="0"/>
                    <wp:lineTo x="-254" y="21600"/>
                    <wp:lineTo x="21854" y="21600"/>
                    <wp:lineTo x="21854" y="0"/>
                    <wp:lineTo x="-254" y="0"/>
                  </wp:wrapPolygon>
                </wp:wrapTight>
                <wp:docPr id="150668656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8990" cy="1028700"/>
                          <a:chOff x="2352" y="1296"/>
                          <a:chExt cx="1056" cy="1344"/>
                        </a:xfrm>
                      </wpg:grpSpPr>
                      <wps:wsp>
                        <wps:cNvPr id="1533586706" name="Rectangle 3"/>
                        <wps:cNvSpPr>
                          <a:spLocks noChangeArrowheads="1"/>
                        </wps:cNvSpPr>
                        <wps:spPr bwMode="auto">
                          <a:xfrm>
                            <a:off x="2352" y="1296"/>
                            <a:ext cx="1056" cy="134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1910189412"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88" y="1392"/>
                            <a:ext cx="634" cy="1159"/>
                          </a:xfrm>
                          <a:prstGeom prst="rect">
                            <a:avLst/>
                          </a:prstGeom>
                          <a:noFill/>
                          <a:extLst>
                            <a:ext uri="{909E8E84-426E-40DD-AFC4-6F175D3DCCD1}">
                              <a14:hiddenFill xmlns:a14="http://schemas.microsoft.com/office/drawing/2010/main">
                                <a:solidFill>
                                  <a:srgbClr val="FFFFFF"/>
                                </a:solidFill>
                              </a14:hiddenFill>
                            </a:ext>
                          </a:extLst>
                        </pic:spPr>
                      </pic:pic>
                      <wps:wsp>
                        <wps:cNvPr id="1410888592" name="Line 5"/>
                        <wps:cNvCnPr>
                          <a:cxnSpLocks noChangeShapeType="1"/>
                        </wps:cNvCnPr>
                        <wps:spPr bwMode="auto">
                          <a:xfrm flipH="1">
                            <a:off x="2460" y="1440"/>
                            <a:ext cx="2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28559529" name="Line 6"/>
                        <wps:cNvCnPr>
                          <a:cxnSpLocks noChangeShapeType="1"/>
                        </wps:cNvCnPr>
                        <wps:spPr bwMode="auto">
                          <a:xfrm flipH="1">
                            <a:off x="2460" y="2544"/>
                            <a:ext cx="2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4182817" name="Line 7"/>
                        <wps:cNvCnPr>
                          <a:cxnSpLocks noChangeShapeType="1"/>
                        </wps:cNvCnPr>
                        <wps:spPr bwMode="auto">
                          <a:xfrm>
                            <a:off x="2592" y="1488"/>
                            <a:ext cx="0" cy="1008"/>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8C0320" id="Group 2" o:spid="_x0000_s1026" style="position:absolute;margin-left:300pt;margin-top:.05pt;width:63.7pt;height:81pt;z-index:-251665408" coordorigin="2352,1296" coordsize="1056,1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">
                <v:rect id="Rectangle 3" o:spid="_x0000_s1027" style="position:absolute;left:2352;top:1296;width:1056;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688;top:1392;width:634;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">
                  <v:imagedata r:id="rId12" o:title=""/>
                </v:shape>
                <v:line id="Line 5" o:spid="_x0000_s1029" style="position:absolute;flip:x;visibility:visible;mso-wrap-style:square" from="2460,1440" to="2748,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" strokeweight="2pt"/>
                <v:line id="Line 6" o:spid="_x0000_s1030" style="position:absolute;flip:x;visibility:visible;mso-wrap-style:square" from="2460,2544" to="2748,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" strokeweight="2pt"/>
                <v:line id="Line 7" o:spid="_x0000_s1031" style="position:absolute;visibility:visible;mso-wrap-style:square" from="2592,1488" to="2592,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" strokeweight="2pt">
                  <v:stroke startarrow="block" endarrow="block"/>
                </v:line>
                <w10:wrap type="tight"/>
              </v:group>
            </w:pict>
          </mc:Fallback>
        </mc:AlternateContent>
      </w:r>
      <w:r w:rsidR="00743046">
        <w:rPr>
          <w:rFonts w:ascii="Courier New" w:hAnsi="Courier New" w:cs="Courier New"/>
          <w:sz w:val="22"/>
          <w:u w:val="single"/>
        </w:rPr>
        <w:t>System height</w:t>
      </w:r>
      <w:r w:rsidR="00743046">
        <w:rPr>
          <w:rFonts w:ascii="Courier New" w:hAnsi="Courier New" w:cs="Courier New"/>
          <w:sz w:val="22"/>
        </w:rPr>
        <w:t>:  The height above grade of</w:t>
      </w:r>
      <w:r w:rsidR="00743046">
        <w:rPr>
          <w:rFonts w:ascii="Courier New" w:hAnsi="Courier New" w:cs="Courier New"/>
          <w:sz w:val="22"/>
        </w:rPr>
        <w:tab/>
      </w:r>
    </w:p>
    <w:p w14:paraId="5B37CA42" w14:textId="77777777" w:rsidR="00A46679" w:rsidRDefault="00743046">
      <w:pPr>
        <w:rPr>
          <w:rFonts w:ascii="Courier New" w:hAnsi="Courier New" w:cs="Courier New"/>
          <w:sz w:val="22"/>
        </w:rPr>
      </w:pPr>
      <w:r>
        <w:rPr>
          <w:rFonts w:ascii="Courier New" w:hAnsi="Courier New" w:cs="Courier New"/>
          <w:sz w:val="22"/>
        </w:rPr>
        <w:t xml:space="preserve">the tip of the wind turbine blade when it </w:t>
      </w:r>
    </w:p>
    <w:p w14:paraId="06571D7D" w14:textId="77777777" w:rsidR="00A46679" w:rsidRDefault="00743046">
      <w:pPr>
        <w:rPr>
          <w:rFonts w:ascii="Courier New" w:hAnsi="Courier New" w:cs="Courier New"/>
          <w:sz w:val="22"/>
        </w:rPr>
      </w:pPr>
      <w:r>
        <w:rPr>
          <w:rFonts w:ascii="Courier New" w:hAnsi="Courier New" w:cs="Courier New"/>
          <w:sz w:val="22"/>
        </w:rPr>
        <w:t xml:space="preserve">is at its highest point.  </w:t>
      </w:r>
    </w:p>
    <w:p w14:paraId="5712EE98" w14:textId="77777777" w:rsidR="00A46679" w:rsidRDefault="00A46679">
      <w:pPr>
        <w:rPr>
          <w:rFonts w:ascii="Courier New" w:hAnsi="Courier New" w:cs="Courier New"/>
          <w:sz w:val="22"/>
        </w:rPr>
      </w:pPr>
    </w:p>
    <w:p w14:paraId="0C58212D" w14:textId="77777777" w:rsidR="00A46679" w:rsidRDefault="00A46679">
      <w:pPr>
        <w:ind w:firstLine="360"/>
        <w:rPr>
          <w:rFonts w:ascii="Courier New" w:hAnsi="Courier New" w:cs="Courier New"/>
          <w:sz w:val="22"/>
          <w:u w:val="single"/>
        </w:rPr>
      </w:pPr>
    </w:p>
    <w:p w14:paraId="2BFD7AAA" w14:textId="77777777" w:rsidR="00A46679" w:rsidRDefault="00A46679">
      <w:pPr>
        <w:ind w:firstLine="360"/>
        <w:rPr>
          <w:rFonts w:ascii="Courier New" w:hAnsi="Courier New" w:cs="Courier New"/>
          <w:sz w:val="22"/>
          <w:u w:val="single"/>
        </w:rPr>
      </w:pPr>
    </w:p>
    <w:p w14:paraId="365791E4" w14:textId="77777777" w:rsidR="00A46679" w:rsidRDefault="00A46679">
      <w:pPr>
        <w:ind w:firstLine="360"/>
        <w:rPr>
          <w:rFonts w:ascii="Courier New" w:hAnsi="Courier New" w:cs="Courier New"/>
          <w:sz w:val="22"/>
          <w:u w:val="single"/>
        </w:rPr>
      </w:pPr>
    </w:p>
    <w:p w14:paraId="5884B244" w14:textId="77777777" w:rsidR="00A46679" w:rsidRDefault="00A46679">
      <w:pPr>
        <w:rPr>
          <w:rFonts w:ascii="Courier New" w:hAnsi="Courier New" w:cs="Courier New"/>
          <w:sz w:val="22"/>
          <w:u w:val="single"/>
        </w:rPr>
      </w:pPr>
    </w:p>
    <w:p w14:paraId="75B7BDC1" w14:textId="77777777" w:rsidR="00A46679" w:rsidRDefault="00743046">
      <w:pPr>
        <w:rPr>
          <w:rFonts w:ascii="Courier New" w:hAnsi="Courier New" w:cs="Courier New"/>
          <w:sz w:val="22"/>
        </w:rPr>
      </w:pPr>
      <w:r>
        <w:rPr>
          <w:rFonts w:ascii="Courier New" w:hAnsi="Courier New" w:cs="Courier New"/>
          <w:sz w:val="22"/>
          <w:u w:val="single"/>
        </w:rPr>
        <w:t>Tower</w:t>
      </w:r>
      <w:r>
        <w:rPr>
          <w:rFonts w:ascii="Courier New" w:hAnsi="Courier New" w:cs="Courier New"/>
          <w:sz w:val="22"/>
        </w:rPr>
        <w:t>:  The monopole, guyed monopole or lattice structure that supports a wind turbine.</w:t>
      </w:r>
    </w:p>
    <w:p w14:paraId="24F79A43" w14:textId="77777777" w:rsidR="00A46679" w:rsidRDefault="00A46679">
      <w:pPr>
        <w:rPr>
          <w:rFonts w:ascii="Courier New" w:hAnsi="Courier New" w:cs="Courier New"/>
          <w:sz w:val="22"/>
        </w:rPr>
      </w:pPr>
    </w:p>
    <w:p w14:paraId="49E5CDA3" w14:textId="6A269C21" w:rsidR="00A46679" w:rsidRDefault="00060889">
      <w:pPr>
        <w:rPr>
          <w:rFonts w:ascii="Courier New" w:hAnsi="Courier New" w:cs="Courier New"/>
          <w:sz w:val="22"/>
          <w:u w:val="single"/>
        </w:rPr>
      </w:pPr>
      <w:r>
        <w:rPr>
          <w:rFonts w:ascii="Courier New" w:hAnsi="Courier New" w:cs="Courier New"/>
          <w:noProof/>
          <w:sz w:val="22"/>
        </w:rPr>
        <mc:AlternateContent>
          <mc:Choice Requires="wpg">
            <w:drawing>
              <wp:anchor distT="0" distB="0" distL="114300" distR="114300" simplePos="0" relativeHeight="251652096" behindDoc="1" locked="0" layoutInCell="1" allowOverlap="1" wp14:anchorId="7CDB20F1" wp14:editId="7FC9574A">
                <wp:simplePos x="0" y="0"/>
                <wp:positionH relativeFrom="column">
                  <wp:posOffset>3823335</wp:posOffset>
                </wp:positionH>
                <wp:positionV relativeFrom="paragraph">
                  <wp:posOffset>-180340</wp:posOffset>
                </wp:positionV>
                <wp:extent cx="814705" cy="1036320"/>
                <wp:effectExtent l="0" t="0" r="0" b="0"/>
                <wp:wrapTight wrapText="bothSides">
                  <wp:wrapPolygon edited="0">
                    <wp:start x="-253" y="0"/>
                    <wp:lineTo x="-253" y="21600"/>
                    <wp:lineTo x="21853" y="21600"/>
                    <wp:lineTo x="21853" y="0"/>
                    <wp:lineTo x="-253" y="0"/>
                  </wp:wrapPolygon>
                </wp:wrapTight>
                <wp:docPr id="145068103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1036320"/>
                          <a:chOff x="2352" y="1296"/>
                          <a:chExt cx="1056" cy="1344"/>
                        </a:xfrm>
                      </wpg:grpSpPr>
                      <wps:wsp>
                        <wps:cNvPr id="814081503" name="Rectangle 9"/>
                        <wps:cNvSpPr>
                          <a:spLocks noChangeArrowheads="1"/>
                        </wps:cNvSpPr>
                        <wps:spPr bwMode="auto">
                          <a:xfrm>
                            <a:off x="2352" y="1296"/>
                            <a:ext cx="1056" cy="1344"/>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1337196032"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88" y="1392"/>
                            <a:ext cx="634" cy="1159"/>
                          </a:xfrm>
                          <a:prstGeom prst="rect">
                            <a:avLst/>
                          </a:prstGeom>
                          <a:noFill/>
                          <a:extLst>
                            <a:ext uri="{909E8E84-426E-40DD-AFC4-6F175D3DCCD1}">
                              <a14:hiddenFill xmlns:a14="http://schemas.microsoft.com/office/drawing/2010/main">
                                <a:solidFill>
                                  <a:srgbClr val="FFFFFF"/>
                                </a:solidFill>
                              </a14:hiddenFill>
                            </a:ext>
                          </a:extLst>
                        </pic:spPr>
                      </pic:pic>
                      <wps:wsp>
                        <wps:cNvPr id="78614282" name="Line 11"/>
                        <wps:cNvCnPr>
                          <a:cxnSpLocks noChangeShapeType="1"/>
                        </wps:cNvCnPr>
                        <wps:spPr bwMode="auto">
                          <a:xfrm flipH="1">
                            <a:off x="2460" y="1872"/>
                            <a:ext cx="2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3003144" name="Line 12"/>
                        <wps:cNvCnPr>
                          <a:cxnSpLocks noChangeShapeType="1"/>
                        </wps:cNvCnPr>
                        <wps:spPr bwMode="auto">
                          <a:xfrm flipH="1">
                            <a:off x="2460" y="2544"/>
                            <a:ext cx="2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26132841" name="Line 13"/>
                        <wps:cNvCnPr>
                          <a:cxnSpLocks noChangeShapeType="1"/>
                        </wps:cNvCnPr>
                        <wps:spPr bwMode="auto">
                          <a:xfrm>
                            <a:off x="2592" y="1920"/>
                            <a:ext cx="0" cy="576"/>
                          </a:xfrm>
                          <a:prstGeom prst="line">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57232F" id="Group 8" o:spid="_x0000_s1026" style="position:absolute;margin-left:301.05pt;margin-top:-14.2pt;width:64.15pt;height:81.6pt;z-index:-251664384" coordorigin="2352,1296" coordsize="1056,1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">
                <v:rect id="Rectangle 9" o:spid="_x0000_s1027" style="position:absolute;left:2352;top:1296;width:1056;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" strokeweight="1pt"/>
                <v:shape id="Picture 10" o:spid="_x0000_s1028" type="#_x0000_t75" style="position:absolute;left:2688;top:1392;width:634;height:1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">
                  <v:imagedata r:id="rId12" o:title=""/>
                </v:shape>
                <v:line id="Line 11" o:spid="_x0000_s1029" style="position:absolute;flip:x;visibility:visible;mso-wrap-style:square" from="2460,1872" to="2748,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" strokeweight="2pt"/>
                <v:line id="Line 12" o:spid="_x0000_s1030" style="position:absolute;flip:x;visibility:visible;mso-wrap-style:square" from="2460,2544" to="2748,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" strokeweight="2pt"/>
                <v:line id="Line 13" o:spid="_x0000_s1031" style="position:absolute;visibility:visible;mso-wrap-style:square" from="2592,1920" to="2592,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" strokeweight="2pt">
                  <v:stroke startarrow="block" endarrow="block"/>
                </v:line>
                <w10:wrap type="tight"/>
              </v:group>
            </w:pict>
          </mc:Fallback>
        </mc:AlternateContent>
      </w:r>
    </w:p>
    <w:p w14:paraId="100EC321" w14:textId="77777777" w:rsidR="00A46679" w:rsidRDefault="00743046">
      <w:pPr>
        <w:rPr>
          <w:rFonts w:ascii="Courier New" w:hAnsi="Courier New" w:cs="Courier New"/>
          <w:sz w:val="22"/>
        </w:rPr>
      </w:pPr>
      <w:r>
        <w:rPr>
          <w:rFonts w:ascii="Courier New" w:hAnsi="Courier New" w:cs="Courier New"/>
          <w:sz w:val="22"/>
          <w:u w:val="single"/>
        </w:rPr>
        <w:t>Tower height</w:t>
      </w:r>
      <w:r>
        <w:rPr>
          <w:rFonts w:ascii="Courier New" w:hAnsi="Courier New" w:cs="Courier New"/>
          <w:sz w:val="22"/>
        </w:rPr>
        <w:t xml:space="preserve">:  The height above grade of </w:t>
      </w:r>
    </w:p>
    <w:p w14:paraId="21608575" w14:textId="77777777" w:rsidR="00A46679" w:rsidRDefault="00743046">
      <w:pPr>
        <w:rPr>
          <w:rFonts w:ascii="Courier New" w:hAnsi="Courier New" w:cs="Courier New"/>
          <w:sz w:val="22"/>
        </w:rPr>
      </w:pPr>
      <w:r>
        <w:rPr>
          <w:rFonts w:ascii="Courier New" w:hAnsi="Courier New" w:cs="Courier New"/>
          <w:sz w:val="22"/>
        </w:rPr>
        <w:t xml:space="preserve">the fixed portion of the tower, excluding </w:t>
      </w:r>
    </w:p>
    <w:p w14:paraId="0EECA363" w14:textId="77777777" w:rsidR="00A46679" w:rsidRDefault="00743046">
      <w:pPr>
        <w:rPr>
          <w:rFonts w:ascii="Courier New" w:hAnsi="Courier New" w:cs="Courier New"/>
          <w:sz w:val="22"/>
        </w:rPr>
      </w:pPr>
      <w:r>
        <w:rPr>
          <w:rFonts w:ascii="Courier New" w:hAnsi="Courier New" w:cs="Courier New"/>
          <w:sz w:val="22"/>
        </w:rPr>
        <w:t>the wind turbine.</w:t>
      </w:r>
    </w:p>
    <w:p w14:paraId="2744C430" w14:textId="77777777" w:rsidR="00A46679" w:rsidRDefault="00A46679">
      <w:pPr>
        <w:rPr>
          <w:rFonts w:ascii="Courier New" w:hAnsi="Courier New" w:cs="Courier New"/>
          <w:sz w:val="22"/>
          <w:u w:val="single"/>
        </w:rPr>
      </w:pPr>
    </w:p>
    <w:p w14:paraId="14273A42" w14:textId="77777777" w:rsidR="00A46679" w:rsidRDefault="00A46679">
      <w:pPr>
        <w:rPr>
          <w:rFonts w:ascii="Courier New" w:hAnsi="Courier New" w:cs="Courier New"/>
          <w:sz w:val="22"/>
          <w:u w:val="single"/>
        </w:rPr>
      </w:pPr>
    </w:p>
    <w:p w14:paraId="3FF2C121" w14:textId="77777777" w:rsidR="00A46679" w:rsidRDefault="00A46679">
      <w:pPr>
        <w:rPr>
          <w:rFonts w:ascii="Courier New" w:hAnsi="Courier New" w:cs="Courier New"/>
          <w:sz w:val="22"/>
          <w:u w:val="single"/>
        </w:rPr>
      </w:pPr>
    </w:p>
    <w:p w14:paraId="5EE7EFF2" w14:textId="77777777" w:rsidR="00A46679" w:rsidRDefault="00743046">
      <w:pPr>
        <w:rPr>
          <w:rFonts w:ascii="Courier New" w:hAnsi="Courier New" w:cs="Courier New"/>
          <w:sz w:val="22"/>
        </w:rPr>
      </w:pPr>
      <w:r>
        <w:rPr>
          <w:rFonts w:ascii="Courier New" w:hAnsi="Courier New" w:cs="Courier New"/>
          <w:sz w:val="22"/>
          <w:u w:val="single"/>
        </w:rPr>
        <w:t>Wind turbine</w:t>
      </w:r>
      <w:r>
        <w:rPr>
          <w:rFonts w:ascii="Courier New" w:hAnsi="Courier New" w:cs="Courier New"/>
          <w:sz w:val="22"/>
        </w:rPr>
        <w:t>:  The blades and associated mechanical and electrical conversion components mounted on top of the tower whose purpose is to convert kinetic energy of the wind into rotational energy used to generate electricity.</w:t>
      </w:r>
    </w:p>
    <w:p w14:paraId="02ECF268" w14:textId="77777777" w:rsidR="00A46679" w:rsidRDefault="00A46679">
      <w:pPr>
        <w:pStyle w:val="Heading1"/>
        <w:rPr>
          <w:rFonts w:cs="Courier New"/>
        </w:rPr>
      </w:pPr>
    </w:p>
    <w:p w14:paraId="571C2AF0" w14:textId="77777777" w:rsidR="00A46679" w:rsidRDefault="00743046">
      <w:pPr>
        <w:pStyle w:val="Heading1"/>
        <w:jc w:val="left"/>
        <w:rPr>
          <w:rFonts w:cs="Courier New"/>
        </w:rPr>
      </w:pPr>
      <w:r>
        <w:rPr>
          <w:rFonts w:cs="Courier New"/>
          <w:u w:val="none"/>
        </w:rPr>
        <w:t>Section 405.3</w:t>
      </w:r>
      <w:r>
        <w:rPr>
          <w:rFonts w:cs="Courier New"/>
          <w:u w:val="none"/>
        </w:rPr>
        <w:tab/>
      </w:r>
      <w:r>
        <w:rPr>
          <w:rFonts w:cs="Courier New"/>
        </w:rPr>
        <w:t>Procedure for Review</w:t>
      </w:r>
    </w:p>
    <w:p w14:paraId="6EA82B01" w14:textId="77777777" w:rsidR="00A46679" w:rsidRDefault="00743046">
      <w:pPr>
        <w:numPr>
          <w:ilvl w:val="0"/>
          <w:numId w:val="20"/>
        </w:numPr>
        <w:rPr>
          <w:rFonts w:ascii="Courier New" w:hAnsi="Courier New" w:cs="Courier New"/>
          <w:sz w:val="22"/>
        </w:rPr>
      </w:pPr>
      <w:r>
        <w:rPr>
          <w:rFonts w:ascii="Courier New" w:hAnsi="Courier New" w:cs="Courier New"/>
          <w:sz w:val="22"/>
        </w:rPr>
        <w:t>Building Permit:  Small wind energy systems and met towers are an accessory use permitted in all zoning districts where structures of any sort are allowed.  No small wind energy system shall be erected, constructed, or installed without first receiving a building permit from the Building Inspector.  A building permit shall be required for any physical modification to an existing small wind energy system that materially alters the size and/or type of the small wind energy system or its location.  Like-kind replacements shall not require a building permit to be modified.  Met towers that receive a building permit shall be permitted on a temporary basis not to exceed one (1) year</w:t>
      </w:r>
      <w:r>
        <w:rPr>
          <w:rFonts w:ascii="Courier New" w:hAnsi="Courier New" w:cs="Courier New"/>
          <w:strike/>
          <w:sz w:val="22"/>
        </w:rPr>
        <w:t>s</w:t>
      </w:r>
      <w:r>
        <w:rPr>
          <w:rFonts w:ascii="Courier New" w:hAnsi="Courier New" w:cs="Courier New"/>
          <w:sz w:val="22"/>
        </w:rPr>
        <w:t xml:space="preserve"> from the date the building permit was issued.</w:t>
      </w:r>
    </w:p>
    <w:p w14:paraId="4486B2D5" w14:textId="77777777" w:rsidR="00A46679" w:rsidRDefault="00743046">
      <w:pPr>
        <w:numPr>
          <w:ilvl w:val="0"/>
          <w:numId w:val="20"/>
        </w:numPr>
        <w:rPr>
          <w:rFonts w:ascii="Courier New" w:hAnsi="Courier New" w:cs="Courier New"/>
          <w:sz w:val="22"/>
        </w:rPr>
      </w:pPr>
      <w:r>
        <w:rPr>
          <w:rFonts w:ascii="Courier New" w:hAnsi="Courier New" w:cs="Courier New"/>
          <w:sz w:val="22"/>
        </w:rPr>
        <w:t>Application:  Applications submitted to the Building Inspector shall contain a site plan with the following information:</w:t>
      </w:r>
    </w:p>
    <w:p w14:paraId="7E877DC0" w14:textId="77777777" w:rsidR="00A46679" w:rsidRDefault="00743046">
      <w:pPr>
        <w:numPr>
          <w:ilvl w:val="1"/>
          <w:numId w:val="20"/>
        </w:numPr>
        <w:rPr>
          <w:rFonts w:ascii="Courier New" w:hAnsi="Courier New" w:cs="Courier New"/>
          <w:sz w:val="22"/>
        </w:rPr>
      </w:pPr>
      <w:r>
        <w:rPr>
          <w:rFonts w:ascii="Courier New" w:hAnsi="Courier New" w:cs="Courier New"/>
          <w:sz w:val="22"/>
        </w:rPr>
        <w:t>Property lines and physical dimensions of the applicant's property.</w:t>
      </w:r>
    </w:p>
    <w:p w14:paraId="2EF02FEE" w14:textId="77777777" w:rsidR="00A46679" w:rsidRDefault="00743046">
      <w:pPr>
        <w:numPr>
          <w:ilvl w:val="1"/>
          <w:numId w:val="20"/>
        </w:numPr>
        <w:rPr>
          <w:rFonts w:ascii="Courier New" w:hAnsi="Courier New" w:cs="Courier New"/>
          <w:sz w:val="22"/>
        </w:rPr>
      </w:pPr>
      <w:r>
        <w:rPr>
          <w:rFonts w:ascii="Courier New" w:hAnsi="Courier New" w:cs="Courier New"/>
          <w:sz w:val="22"/>
        </w:rPr>
        <w:t>Location, dimensions and types of existing structures on the property.</w:t>
      </w:r>
    </w:p>
    <w:p w14:paraId="4F6B76A1" w14:textId="77777777" w:rsidR="00A46679" w:rsidRDefault="00743046">
      <w:pPr>
        <w:numPr>
          <w:ilvl w:val="1"/>
          <w:numId w:val="20"/>
        </w:numPr>
        <w:rPr>
          <w:rFonts w:ascii="Courier New" w:hAnsi="Courier New" w:cs="Courier New"/>
          <w:sz w:val="22"/>
        </w:rPr>
      </w:pPr>
      <w:r>
        <w:rPr>
          <w:rFonts w:ascii="Courier New" w:hAnsi="Courier New" w:cs="Courier New"/>
          <w:sz w:val="22"/>
        </w:rPr>
        <w:t>Location of the proposed small wind energy system, foundations, guy anchors and associated equipment.</w:t>
      </w:r>
    </w:p>
    <w:p w14:paraId="68B2EF07" w14:textId="77777777" w:rsidR="00A46679" w:rsidRDefault="00743046">
      <w:pPr>
        <w:numPr>
          <w:ilvl w:val="1"/>
          <w:numId w:val="20"/>
        </w:numPr>
        <w:rPr>
          <w:rFonts w:ascii="Courier New" w:hAnsi="Courier New" w:cs="Courier New"/>
          <w:sz w:val="22"/>
        </w:rPr>
      </w:pPr>
      <w:r>
        <w:rPr>
          <w:rFonts w:ascii="Courier New" w:hAnsi="Courier New" w:cs="Courier New"/>
          <w:sz w:val="22"/>
        </w:rPr>
        <w:t>Tower blueprints or drawings including foundation details.</w:t>
      </w:r>
    </w:p>
    <w:p w14:paraId="3388D901" w14:textId="77777777" w:rsidR="00A46679" w:rsidRDefault="00743046">
      <w:pPr>
        <w:numPr>
          <w:ilvl w:val="1"/>
          <w:numId w:val="20"/>
        </w:numPr>
        <w:rPr>
          <w:rFonts w:ascii="Courier New" w:hAnsi="Courier New" w:cs="Courier New"/>
          <w:sz w:val="22"/>
        </w:rPr>
      </w:pPr>
      <w:r>
        <w:rPr>
          <w:rFonts w:ascii="Courier New" w:hAnsi="Courier New" w:cs="Courier New"/>
          <w:sz w:val="22"/>
        </w:rPr>
        <w:t>Setback requirements as outlined in this ordinance.</w:t>
      </w:r>
    </w:p>
    <w:p w14:paraId="23F9BFB3" w14:textId="77777777" w:rsidR="00A46679" w:rsidRDefault="00743046">
      <w:pPr>
        <w:numPr>
          <w:ilvl w:val="1"/>
          <w:numId w:val="20"/>
        </w:numPr>
        <w:rPr>
          <w:rFonts w:ascii="Courier New" w:hAnsi="Courier New" w:cs="Courier New"/>
          <w:sz w:val="22"/>
        </w:rPr>
      </w:pPr>
      <w:r>
        <w:rPr>
          <w:rFonts w:ascii="Courier New" w:hAnsi="Courier New" w:cs="Courier New"/>
          <w:sz w:val="22"/>
        </w:rPr>
        <w:t>The right-of-way of any public road that is contiguous with the property.</w:t>
      </w:r>
    </w:p>
    <w:p w14:paraId="3F3C02AE" w14:textId="77777777" w:rsidR="00A46679" w:rsidRDefault="00743046">
      <w:pPr>
        <w:numPr>
          <w:ilvl w:val="1"/>
          <w:numId w:val="20"/>
        </w:numPr>
        <w:rPr>
          <w:rFonts w:ascii="Courier New" w:hAnsi="Courier New" w:cs="Courier New"/>
          <w:sz w:val="22"/>
        </w:rPr>
      </w:pPr>
      <w:r>
        <w:rPr>
          <w:rFonts w:ascii="Courier New" w:hAnsi="Courier New" w:cs="Courier New"/>
          <w:sz w:val="22"/>
        </w:rPr>
        <w:t>Any overhead utility lines.</w:t>
      </w:r>
    </w:p>
    <w:p w14:paraId="7C3FA014" w14:textId="77777777" w:rsidR="00A46679" w:rsidRDefault="00743046">
      <w:pPr>
        <w:numPr>
          <w:ilvl w:val="1"/>
          <w:numId w:val="20"/>
        </w:numPr>
        <w:rPr>
          <w:rFonts w:ascii="Courier New" w:hAnsi="Courier New" w:cs="Courier New"/>
          <w:sz w:val="22"/>
        </w:rPr>
      </w:pPr>
      <w:r>
        <w:rPr>
          <w:rFonts w:ascii="Courier New" w:hAnsi="Courier New" w:cs="Courier New"/>
          <w:sz w:val="22"/>
        </w:rPr>
        <w:t>Small wind energy system specifications, including manufacturer, model, rotor diameter, tower height, tower type, nameplate generation capacity.</w:t>
      </w:r>
    </w:p>
    <w:p w14:paraId="2FED1B6C" w14:textId="77777777" w:rsidR="00A46679" w:rsidRDefault="00743046">
      <w:pPr>
        <w:numPr>
          <w:ilvl w:val="1"/>
          <w:numId w:val="20"/>
        </w:numPr>
        <w:rPr>
          <w:rFonts w:ascii="Courier New" w:hAnsi="Courier New" w:cs="Courier New"/>
          <w:sz w:val="22"/>
        </w:rPr>
      </w:pPr>
      <w:r>
        <w:rPr>
          <w:rFonts w:ascii="Courier New" w:hAnsi="Courier New" w:cs="Courier New"/>
          <w:sz w:val="22"/>
        </w:rPr>
        <w:t>Small wind energy systems that will be connected to the power grid shall include a copy of the application for interconnection with their electric utility provider.</w:t>
      </w:r>
    </w:p>
    <w:p w14:paraId="3641D753" w14:textId="77777777" w:rsidR="00A46679" w:rsidRDefault="00743046">
      <w:pPr>
        <w:numPr>
          <w:ilvl w:val="1"/>
          <w:numId w:val="20"/>
        </w:numPr>
        <w:rPr>
          <w:rFonts w:ascii="Courier New" w:hAnsi="Courier New" w:cs="Courier New"/>
          <w:sz w:val="22"/>
        </w:rPr>
      </w:pPr>
      <w:r>
        <w:rPr>
          <w:rFonts w:ascii="Courier New" w:hAnsi="Courier New" w:cs="Courier New"/>
          <w:sz w:val="22"/>
        </w:rPr>
        <w:t>Sound level analysis prepared by the wind turbine manufacturer or qualified engineer.</w:t>
      </w:r>
    </w:p>
    <w:p w14:paraId="16EE63DF" w14:textId="77777777" w:rsidR="00A46679" w:rsidRDefault="00743046">
      <w:pPr>
        <w:numPr>
          <w:ilvl w:val="1"/>
          <w:numId w:val="20"/>
        </w:numPr>
        <w:rPr>
          <w:rFonts w:ascii="Courier New" w:hAnsi="Courier New" w:cs="Courier New"/>
          <w:sz w:val="22"/>
        </w:rPr>
      </w:pPr>
      <w:r>
        <w:rPr>
          <w:rFonts w:ascii="Courier New" w:hAnsi="Courier New" w:cs="Courier New"/>
          <w:sz w:val="22"/>
        </w:rPr>
        <w:t>Electrical components in sufficient detail to allow for a determination that the manner of installation conforms to State, Federal and International building or electrical codes or laws.</w:t>
      </w:r>
    </w:p>
    <w:p w14:paraId="527A17E2" w14:textId="77777777" w:rsidR="00A46679" w:rsidRDefault="00743046">
      <w:pPr>
        <w:numPr>
          <w:ilvl w:val="1"/>
          <w:numId w:val="20"/>
        </w:numPr>
        <w:rPr>
          <w:rFonts w:ascii="Courier New" w:hAnsi="Courier New" w:cs="Courier New"/>
          <w:sz w:val="22"/>
        </w:rPr>
      </w:pPr>
      <w:r>
        <w:rPr>
          <w:rFonts w:ascii="Courier New" w:hAnsi="Courier New" w:cs="Courier New"/>
          <w:sz w:val="22"/>
        </w:rPr>
        <w:lastRenderedPageBreak/>
        <w:t>Evidence of compliance or non-applicability with Federal Aviation Administration requirements.</w:t>
      </w:r>
    </w:p>
    <w:p w14:paraId="30F329F2" w14:textId="77777777" w:rsidR="00A46679" w:rsidRDefault="00743046">
      <w:pPr>
        <w:numPr>
          <w:ilvl w:val="1"/>
          <w:numId w:val="20"/>
        </w:numPr>
        <w:rPr>
          <w:rFonts w:ascii="Courier New" w:hAnsi="Courier New" w:cs="Courier New"/>
          <w:sz w:val="22"/>
        </w:rPr>
      </w:pPr>
      <w:r>
        <w:rPr>
          <w:rFonts w:ascii="Courier New" w:hAnsi="Courier New" w:cs="Courier New"/>
          <w:sz w:val="22"/>
        </w:rPr>
        <w:t>List of abutters, with names and addresses, to the applicant's property.</w:t>
      </w:r>
    </w:p>
    <w:p w14:paraId="7B9CF184" w14:textId="77777777" w:rsidR="00A46679" w:rsidRDefault="00743046">
      <w:pPr>
        <w:ind w:left="720" w:hanging="360"/>
        <w:rPr>
          <w:rFonts w:ascii="Courier New" w:hAnsi="Courier New" w:cs="Courier New"/>
          <w:sz w:val="22"/>
        </w:rPr>
      </w:pPr>
      <w:r>
        <w:rPr>
          <w:rFonts w:ascii="Courier New" w:hAnsi="Courier New" w:cs="Courier New"/>
          <w:sz w:val="22"/>
        </w:rPr>
        <w:t>C.</w:t>
      </w:r>
      <w:r>
        <w:rPr>
          <w:rFonts w:ascii="Courier New" w:hAnsi="Courier New" w:cs="Courier New"/>
          <w:sz w:val="22"/>
        </w:rPr>
        <w:tab/>
        <w:t>Abutter and Regional Notification:  In accordance with RSA 676:66, the Building Inspector shall notify all abutters by certified mail upon application for a building permit to construct a small wind energy system.  The Building Inspector shall also notify the Planning Board of the application by inter-office communication.</w:t>
      </w:r>
      <w:r>
        <w:rPr>
          <w:rFonts w:ascii="Courier New" w:hAnsi="Courier New" w:cs="Courier New"/>
          <w:b/>
          <w:bCs/>
          <w:i/>
          <w:iCs/>
          <w:sz w:val="22"/>
        </w:rPr>
        <w:t xml:space="preserve">  </w:t>
      </w:r>
      <w:r>
        <w:rPr>
          <w:rFonts w:ascii="Courier New" w:hAnsi="Courier New" w:cs="Courier New"/>
          <w:sz w:val="22"/>
        </w:rPr>
        <w:t>The public will be afforded 30 days to submit comment to the Building Inspector prior to the issuance of the building permit.  The Building Inspector shall review the application for regional impacts per RSA 36:55.  If the proposal is determined to have potential regional impacts, the Building Inspector shall follow the procedures set forth in RSA 36:57, IV.</w:t>
      </w:r>
    </w:p>
    <w:p w14:paraId="4EEA5588" w14:textId="77777777" w:rsidR="00A46679" w:rsidRDefault="00743046">
      <w:pPr>
        <w:numPr>
          <w:ilvl w:val="0"/>
          <w:numId w:val="29"/>
        </w:numPr>
        <w:rPr>
          <w:rFonts w:ascii="Courier New" w:hAnsi="Courier New" w:cs="Courier New"/>
          <w:sz w:val="22"/>
        </w:rPr>
      </w:pPr>
      <w:r>
        <w:rPr>
          <w:rFonts w:ascii="Courier New" w:hAnsi="Courier New" w:cs="Courier New"/>
          <w:sz w:val="22"/>
        </w:rPr>
        <w:t>The construction of a met tower for the purpose of collecting data to develop a small wind energy system shall abide by the following requirements:</w:t>
      </w:r>
    </w:p>
    <w:p w14:paraId="0EE0108F" w14:textId="77777777" w:rsidR="00A46679" w:rsidRDefault="00743046">
      <w:pPr>
        <w:numPr>
          <w:ilvl w:val="1"/>
          <w:numId w:val="29"/>
        </w:numPr>
        <w:rPr>
          <w:rFonts w:ascii="Courier New" w:hAnsi="Courier New" w:cs="Courier New"/>
          <w:sz w:val="22"/>
        </w:rPr>
      </w:pPr>
      <w:r>
        <w:rPr>
          <w:rFonts w:ascii="Courier New" w:hAnsi="Courier New" w:cs="Courier New"/>
          <w:sz w:val="22"/>
        </w:rPr>
        <w:t>The construction, installation or modification of a met tower shall require a building permit and shall conform to all applicable sections of the state building code.</w:t>
      </w:r>
    </w:p>
    <w:p w14:paraId="44E802BC" w14:textId="77777777" w:rsidR="00A46679" w:rsidRDefault="00743046">
      <w:pPr>
        <w:numPr>
          <w:ilvl w:val="1"/>
          <w:numId w:val="29"/>
        </w:numPr>
        <w:rPr>
          <w:rFonts w:ascii="Courier New" w:hAnsi="Courier New" w:cs="Courier New"/>
          <w:sz w:val="22"/>
        </w:rPr>
      </w:pPr>
      <w:r>
        <w:rPr>
          <w:rFonts w:ascii="Courier New" w:hAnsi="Courier New" w:cs="Courier New"/>
          <w:sz w:val="22"/>
        </w:rPr>
        <w:t>Met towers shall be permitted on a temporary basis not to exceed one (1) year.</w:t>
      </w:r>
    </w:p>
    <w:p w14:paraId="13BDB666" w14:textId="77777777" w:rsidR="00A46679" w:rsidRDefault="00743046">
      <w:pPr>
        <w:numPr>
          <w:ilvl w:val="1"/>
          <w:numId w:val="29"/>
        </w:numPr>
        <w:rPr>
          <w:rFonts w:ascii="Courier New" w:hAnsi="Courier New" w:cs="Courier New"/>
          <w:sz w:val="22"/>
        </w:rPr>
      </w:pPr>
      <w:r>
        <w:rPr>
          <w:rFonts w:ascii="Courier New" w:hAnsi="Courier New" w:cs="Courier New"/>
          <w:sz w:val="22"/>
        </w:rPr>
        <w:t>Met towers shall adhere to the small wind energy system standards.</w:t>
      </w:r>
    </w:p>
    <w:p w14:paraId="700B2132" w14:textId="77777777" w:rsidR="00A46679" w:rsidRDefault="00743046">
      <w:pPr>
        <w:numPr>
          <w:ilvl w:val="1"/>
          <w:numId w:val="29"/>
        </w:numPr>
        <w:rPr>
          <w:rFonts w:ascii="Courier New" w:hAnsi="Courier New" w:cs="Courier New"/>
          <w:sz w:val="22"/>
        </w:rPr>
      </w:pPr>
      <w:r>
        <w:rPr>
          <w:rFonts w:ascii="Courier New" w:hAnsi="Courier New" w:cs="Courier New"/>
          <w:sz w:val="22"/>
        </w:rPr>
        <w:t>The applicant shall provide the expected date of removal of the met tower and details for restoration of the site to its natural condition.</w:t>
      </w:r>
    </w:p>
    <w:p w14:paraId="76057991" w14:textId="77777777" w:rsidR="00A46679" w:rsidRDefault="00A46679">
      <w:pPr>
        <w:rPr>
          <w:rFonts w:ascii="Courier New" w:hAnsi="Courier New" w:cs="Courier New"/>
          <w:sz w:val="22"/>
        </w:rPr>
      </w:pPr>
    </w:p>
    <w:p w14:paraId="4B159A00" w14:textId="77777777" w:rsidR="00A46679" w:rsidRDefault="00743046">
      <w:pPr>
        <w:rPr>
          <w:rFonts w:ascii="Courier New" w:hAnsi="Courier New" w:cs="Courier New"/>
          <w:sz w:val="22"/>
        </w:rPr>
      </w:pPr>
      <w:r>
        <w:rPr>
          <w:rFonts w:ascii="Courier New" w:hAnsi="Courier New" w:cs="Courier New"/>
          <w:sz w:val="22"/>
        </w:rPr>
        <w:t>Section 405.4</w:t>
      </w:r>
      <w:r>
        <w:rPr>
          <w:rFonts w:ascii="Courier New" w:hAnsi="Courier New" w:cs="Courier New"/>
          <w:sz w:val="22"/>
        </w:rPr>
        <w:tab/>
      </w:r>
      <w:r>
        <w:rPr>
          <w:rFonts w:ascii="Courier New" w:hAnsi="Courier New" w:cs="Courier New"/>
          <w:sz w:val="22"/>
          <w:u w:val="single"/>
        </w:rPr>
        <w:t>Standards</w:t>
      </w:r>
    </w:p>
    <w:p w14:paraId="16C1C240" w14:textId="77777777" w:rsidR="00A46679" w:rsidRDefault="00743046">
      <w:pPr>
        <w:numPr>
          <w:ilvl w:val="0"/>
          <w:numId w:val="21"/>
        </w:numPr>
        <w:ind w:left="720"/>
        <w:rPr>
          <w:rFonts w:ascii="Courier New" w:hAnsi="Courier New" w:cs="Courier New"/>
          <w:sz w:val="22"/>
        </w:rPr>
      </w:pPr>
      <w:r>
        <w:rPr>
          <w:rFonts w:ascii="Courier New" w:hAnsi="Courier New" w:cs="Courier New"/>
          <w:sz w:val="22"/>
        </w:rPr>
        <w:t>The Building Inspector shall evaluate the application for compliance to the following standards:</w:t>
      </w:r>
    </w:p>
    <w:p w14:paraId="2245D955" w14:textId="77777777" w:rsidR="00A46679" w:rsidRDefault="00743046">
      <w:pPr>
        <w:numPr>
          <w:ilvl w:val="2"/>
          <w:numId w:val="21"/>
        </w:numPr>
        <w:rPr>
          <w:rFonts w:ascii="Courier New" w:hAnsi="Courier New" w:cs="Courier New"/>
          <w:sz w:val="22"/>
        </w:rPr>
      </w:pPr>
      <w:r>
        <w:rPr>
          <w:rFonts w:ascii="Courier New" w:hAnsi="Courier New" w:cs="Courier New"/>
          <w:sz w:val="22"/>
        </w:rPr>
        <w:t>Setbacks:  The setback shall be calculated by multiplying the minimum setback requirement number by the system height and measured from the center of the wind turbine base to property line, public roads, or nearest point on the foundation of an occupied building.</w:t>
      </w:r>
    </w:p>
    <w:p w14:paraId="6CAF61AD" w14:textId="77777777" w:rsidR="00A46679" w:rsidRDefault="00A46679">
      <w:pPr>
        <w:rPr>
          <w:rFonts w:ascii="Courier New" w:hAnsi="Courier New" w:cs="Courier Ne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A46679" w14:paraId="6B838AFE" w14:textId="77777777">
        <w:trPr>
          <w:cantSplit/>
        </w:trPr>
        <w:tc>
          <w:tcPr>
            <w:tcW w:w="9576" w:type="dxa"/>
            <w:gridSpan w:val="4"/>
          </w:tcPr>
          <w:p w14:paraId="1F4314D9" w14:textId="77777777" w:rsidR="00A46679" w:rsidRDefault="00743046">
            <w:pPr>
              <w:jc w:val="center"/>
              <w:rPr>
                <w:rFonts w:ascii="Courier New" w:hAnsi="Courier New" w:cs="Courier New"/>
                <w:sz w:val="22"/>
              </w:rPr>
            </w:pPr>
            <w:r>
              <w:rPr>
                <w:rFonts w:ascii="Courier New" w:hAnsi="Courier New" w:cs="Courier New"/>
                <w:sz w:val="22"/>
              </w:rPr>
              <w:t>Minimum Setback Requirements</w:t>
            </w:r>
          </w:p>
        </w:tc>
      </w:tr>
      <w:tr w:rsidR="00A46679" w14:paraId="76F5E835" w14:textId="77777777">
        <w:tc>
          <w:tcPr>
            <w:tcW w:w="2394" w:type="dxa"/>
          </w:tcPr>
          <w:p w14:paraId="30781B06" w14:textId="77777777" w:rsidR="00A46679" w:rsidRDefault="00743046">
            <w:pPr>
              <w:jc w:val="center"/>
              <w:rPr>
                <w:rFonts w:ascii="Courier New" w:hAnsi="Courier New" w:cs="Courier New"/>
                <w:sz w:val="22"/>
              </w:rPr>
            </w:pPr>
            <w:r>
              <w:rPr>
                <w:rFonts w:ascii="Courier New" w:hAnsi="Courier New" w:cs="Courier New"/>
                <w:sz w:val="22"/>
              </w:rPr>
              <w:t>Occupied Buildings on Participating Landowner Property</w:t>
            </w:r>
          </w:p>
        </w:tc>
        <w:tc>
          <w:tcPr>
            <w:tcW w:w="2394" w:type="dxa"/>
          </w:tcPr>
          <w:p w14:paraId="0AB18CA0" w14:textId="77777777" w:rsidR="00A46679" w:rsidRDefault="00743046">
            <w:pPr>
              <w:jc w:val="center"/>
              <w:rPr>
                <w:rFonts w:ascii="Courier New" w:hAnsi="Courier New" w:cs="Courier New"/>
                <w:sz w:val="22"/>
              </w:rPr>
            </w:pPr>
            <w:r>
              <w:rPr>
                <w:rFonts w:ascii="Courier New" w:hAnsi="Courier New" w:cs="Courier New"/>
                <w:sz w:val="22"/>
              </w:rPr>
              <w:t>Occupied Building on Abutting Property</w:t>
            </w:r>
          </w:p>
        </w:tc>
        <w:tc>
          <w:tcPr>
            <w:tcW w:w="2394" w:type="dxa"/>
          </w:tcPr>
          <w:p w14:paraId="586C88A0" w14:textId="77777777" w:rsidR="00A46679" w:rsidRDefault="00743046">
            <w:pPr>
              <w:jc w:val="center"/>
              <w:rPr>
                <w:rFonts w:ascii="Courier New" w:hAnsi="Courier New" w:cs="Courier New"/>
                <w:sz w:val="22"/>
              </w:rPr>
            </w:pPr>
            <w:r>
              <w:rPr>
                <w:rFonts w:ascii="Courier New" w:hAnsi="Courier New" w:cs="Courier New"/>
                <w:sz w:val="22"/>
              </w:rPr>
              <w:t>Property Lines of Abutting Property and Utility Lines</w:t>
            </w:r>
          </w:p>
        </w:tc>
        <w:tc>
          <w:tcPr>
            <w:tcW w:w="2394" w:type="dxa"/>
          </w:tcPr>
          <w:p w14:paraId="56C24C4C" w14:textId="77777777" w:rsidR="00A46679" w:rsidRDefault="00743046">
            <w:pPr>
              <w:jc w:val="center"/>
              <w:rPr>
                <w:rFonts w:ascii="Courier New" w:hAnsi="Courier New" w:cs="Courier New"/>
                <w:sz w:val="22"/>
              </w:rPr>
            </w:pPr>
            <w:r>
              <w:rPr>
                <w:rFonts w:ascii="Courier New" w:hAnsi="Courier New" w:cs="Courier New"/>
                <w:sz w:val="22"/>
              </w:rPr>
              <w:t>Public Roads</w:t>
            </w:r>
          </w:p>
        </w:tc>
      </w:tr>
      <w:tr w:rsidR="00A46679" w14:paraId="43CE853E" w14:textId="77777777">
        <w:tc>
          <w:tcPr>
            <w:tcW w:w="2394" w:type="dxa"/>
          </w:tcPr>
          <w:p w14:paraId="52DA28F9" w14:textId="77777777" w:rsidR="00A46679" w:rsidRDefault="00743046">
            <w:pPr>
              <w:jc w:val="center"/>
              <w:rPr>
                <w:rFonts w:ascii="Courier New" w:hAnsi="Courier New" w:cs="Courier New"/>
                <w:sz w:val="22"/>
              </w:rPr>
            </w:pPr>
            <w:r>
              <w:rPr>
                <w:rFonts w:ascii="Courier New" w:hAnsi="Courier New" w:cs="Courier New"/>
                <w:sz w:val="22"/>
              </w:rPr>
              <w:t>0</w:t>
            </w:r>
          </w:p>
        </w:tc>
        <w:tc>
          <w:tcPr>
            <w:tcW w:w="2394" w:type="dxa"/>
          </w:tcPr>
          <w:p w14:paraId="1662ABB5" w14:textId="77777777" w:rsidR="00A46679" w:rsidRDefault="00743046">
            <w:pPr>
              <w:jc w:val="center"/>
              <w:rPr>
                <w:rFonts w:ascii="Courier New" w:hAnsi="Courier New" w:cs="Courier New"/>
                <w:sz w:val="22"/>
              </w:rPr>
            </w:pPr>
            <w:r>
              <w:rPr>
                <w:rFonts w:ascii="Courier New" w:hAnsi="Courier New" w:cs="Courier New"/>
                <w:sz w:val="22"/>
              </w:rPr>
              <w:t>1.5</w:t>
            </w:r>
          </w:p>
        </w:tc>
        <w:tc>
          <w:tcPr>
            <w:tcW w:w="2394" w:type="dxa"/>
          </w:tcPr>
          <w:p w14:paraId="6261EAA9" w14:textId="77777777" w:rsidR="00A46679" w:rsidRDefault="00743046">
            <w:pPr>
              <w:jc w:val="center"/>
              <w:rPr>
                <w:rFonts w:ascii="Courier New" w:hAnsi="Courier New" w:cs="Courier New"/>
                <w:sz w:val="22"/>
              </w:rPr>
            </w:pPr>
            <w:r>
              <w:rPr>
                <w:rFonts w:ascii="Courier New" w:hAnsi="Courier New" w:cs="Courier New"/>
                <w:sz w:val="22"/>
              </w:rPr>
              <w:t>1.1</w:t>
            </w:r>
          </w:p>
        </w:tc>
        <w:tc>
          <w:tcPr>
            <w:tcW w:w="2394" w:type="dxa"/>
          </w:tcPr>
          <w:p w14:paraId="6174402A" w14:textId="77777777" w:rsidR="00A46679" w:rsidRDefault="00743046">
            <w:pPr>
              <w:jc w:val="center"/>
              <w:rPr>
                <w:rFonts w:ascii="Courier New" w:hAnsi="Courier New" w:cs="Courier New"/>
                <w:sz w:val="22"/>
              </w:rPr>
            </w:pPr>
            <w:r>
              <w:rPr>
                <w:rFonts w:ascii="Courier New" w:hAnsi="Courier New" w:cs="Courier New"/>
                <w:sz w:val="22"/>
              </w:rPr>
              <w:t>1.5</w:t>
            </w:r>
          </w:p>
        </w:tc>
      </w:tr>
    </w:tbl>
    <w:p w14:paraId="64DA6A45" w14:textId="77777777" w:rsidR="00A46679" w:rsidRDefault="00A46679">
      <w:pPr>
        <w:rPr>
          <w:rFonts w:ascii="Courier New" w:hAnsi="Courier New" w:cs="Courier New"/>
          <w:sz w:val="22"/>
        </w:rPr>
      </w:pPr>
    </w:p>
    <w:p w14:paraId="2A2BD599" w14:textId="77777777" w:rsidR="00A46679" w:rsidRDefault="00743046">
      <w:pPr>
        <w:numPr>
          <w:ilvl w:val="0"/>
          <w:numId w:val="23"/>
        </w:numPr>
        <w:rPr>
          <w:rFonts w:ascii="Courier New" w:hAnsi="Courier New" w:cs="Courier New"/>
          <w:sz w:val="22"/>
        </w:rPr>
      </w:pPr>
      <w:r>
        <w:rPr>
          <w:rFonts w:ascii="Courier New" w:hAnsi="Courier New" w:cs="Courier New"/>
          <w:sz w:val="22"/>
        </w:rPr>
        <w:t>Small wind energy systems must meet all setbacks for principal structures for the zoning district in which the system is located.</w:t>
      </w:r>
    </w:p>
    <w:p w14:paraId="6EAE2413" w14:textId="77777777" w:rsidR="00A46679" w:rsidRDefault="00743046">
      <w:pPr>
        <w:numPr>
          <w:ilvl w:val="0"/>
          <w:numId w:val="23"/>
        </w:numPr>
        <w:tabs>
          <w:tab w:val="left" w:pos="1560"/>
        </w:tabs>
        <w:rPr>
          <w:rFonts w:ascii="Courier New" w:hAnsi="Courier New" w:cs="Courier New"/>
          <w:sz w:val="22"/>
        </w:rPr>
      </w:pPr>
      <w:r>
        <w:rPr>
          <w:rFonts w:ascii="Courier New" w:hAnsi="Courier New" w:cs="Courier New"/>
          <w:sz w:val="22"/>
        </w:rPr>
        <w:t>Guy wires used to support the tower are exempt from the small wind energy system setback requirements.</w:t>
      </w:r>
    </w:p>
    <w:p w14:paraId="29AAD069" w14:textId="77777777" w:rsidR="00A46679" w:rsidRDefault="00743046">
      <w:pPr>
        <w:numPr>
          <w:ilvl w:val="0"/>
          <w:numId w:val="24"/>
        </w:numPr>
        <w:rPr>
          <w:rFonts w:ascii="Courier New" w:hAnsi="Courier New" w:cs="Courier New"/>
          <w:sz w:val="22"/>
        </w:rPr>
      </w:pPr>
      <w:r>
        <w:rPr>
          <w:rFonts w:ascii="Courier New" w:hAnsi="Courier New" w:cs="Courier New"/>
          <w:sz w:val="22"/>
        </w:rPr>
        <w:lastRenderedPageBreak/>
        <w:t>Tower:  The maximum tower height shall be restricted to 35 feet above the tree canopy within 300 feet of the small wind energy system.  In no situation shall the tower height exceed 150 feet.</w:t>
      </w:r>
    </w:p>
    <w:p w14:paraId="190A0804" w14:textId="77777777" w:rsidR="00A46679" w:rsidRDefault="00743046">
      <w:pPr>
        <w:numPr>
          <w:ilvl w:val="0"/>
          <w:numId w:val="24"/>
        </w:numPr>
        <w:rPr>
          <w:rFonts w:ascii="Courier New" w:hAnsi="Courier New" w:cs="Courier New"/>
          <w:sz w:val="22"/>
        </w:rPr>
      </w:pPr>
      <w:r>
        <w:rPr>
          <w:rFonts w:ascii="Courier New" w:hAnsi="Courier New" w:cs="Courier New"/>
          <w:sz w:val="22"/>
        </w:rPr>
        <w:t>Sound Level:  The small wind energy system shall not exceed 60 decibels using the A scale (dBA), as measured at the site property line, except during short-term events such as severe wind storms and utility outages.</w:t>
      </w:r>
    </w:p>
    <w:p w14:paraId="30E239F3" w14:textId="77777777" w:rsidR="00A46679" w:rsidRDefault="00743046">
      <w:pPr>
        <w:numPr>
          <w:ilvl w:val="0"/>
          <w:numId w:val="24"/>
        </w:numPr>
        <w:rPr>
          <w:rFonts w:ascii="Courier New" w:hAnsi="Courier New" w:cs="Courier New"/>
          <w:sz w:val="22"/>
        </w:rPr>
      </w:pPr>
      <w:r>
        <w:rPr>
          <w:rFonts w:ascii="Courier New" w:hAnsi="Courier New" w:cs="Courier New"/>
          <w:sz w:val="22"/>
        </w:rPr>
        <w:t>Shadow Flicker:  Small wind energy systems shall be sited in a manner that does not result in significant shadow flicker impacts.  Significant shadow flicker is defined as more than 30 hours per year on abutting occupied buildings.  The applicant has the burden of proving that the shadow flicker will not have significant impact on neighboring or adjacent uses.  Potential shadow flicker will be addressed either through siting or mitigation measures.</w:t>
      </w:r>
    </w:p>
    <w:p w14:paraId="71D5F777" w14:textId="77777777" w:rsidR="00A46679" w:rsidRDefault="00743046">
      <w:pPr>
        <w:numPr>
          <w:ilvl w:val="0"/>
          <w:numId w:val="24"/>
        </w:numPr>
        <w:rPr>
          <w:rFonts w:ascii="Courier New" w:hAnsi="Courier New" w:cs="Courier New"/>
          <w:sz w:val="22"/>
        </w:rPr>
      </w:pPr>
      <w:r>
        <w:rPr>
          <w:rFonts w:ascii="Courier New" w:hAnsi="Courier New" w:cs="Courier New"/>
          <w:sz w:val="22"/>
        </w:rPr>
        <w:t>Signs:  All signs including flags, streamers, and decorative items, both temporary and permanent, are prohibited on the small wind energy system, except for manufacturer identification or appropriate warning signs.</w:t>
      </w:r>
    </w:p>
    <w:p w14:paraId="3883886B" w14:textId="77777777" w:rsidR="00A46679" w:rsidRDefault="00743046">
      <w:pPr>
        <w:numPr>
          <w:ilvl w:val="0"/>
          <w:numId w:val="24"/>
        </w:numPr>
        <w:rPr>
          <w:rFonts w:ascii="Courier New" w:hAnsi="Courier New" w:cs="Courier New"/>
          <w:sz w:val="22"/>
        </w:rPr>
      </w:pPr>
      <w:r>
        <w:rPr>
          <w:rFonts w:ascii="Courier New" w:hAnsi="Courier New" w:cs="Courier New"/>
          <w:sz w:val="22"/>
        </w:rPr>
        <w:t>Code Compliance:  The small wind energy system shall comply with all applicable sections of the New Hampshire State Building Code.</w:t>
      </w:r>
    </w:p>
    <w:p w14:paraId="291531D6" w14:textId="77777777" w:rsidR="00A46679" w:rsidRDefault="00743046">
      <w:pPr>
        <w:numPr>
          <w:ilvl w:val="0"/>
          <w:numId w:val="24"/>
        </w:numPr>
        <w:rPr>
          <w:rFonts w:ascii="Courier New" w:hAnsi="Courier New" w:cs="Courier New"/>
          <w:sz w:val="22"/>
        </w:rPr>
      </w:pPr>
      <w:r>
        <w:rPr>
          <w:rFonts w:ascii="Courier New" w:hAnsi="Courier New" w:cs="Courier New"/>
          <w:sz w:val="22"/>
        </w:rPr>
        <w:t>Aviation:  The small wind energy system shall be built to comply with all applicable Federal Aviation Administration regulations, including but not limited to 14 C.F.R. part 77, subpart B, regarding installations close to airports, and the New Hampshire Aviation regulations, including but not limited to RSA 422-b and RSA 424.</w:t>
      </w:r>
    </w:p>
    <w:p w14:paraId="2D25A4BA" w14:textId="77777777" w:rsidR="00A46679" w:rsidRDefault="00743046">
      <w:pPr>
        <w:numPr>
          <w:ilvl w:val="0"/>
          <w:numId w:val="24"/>
        </w:numPr>
        <w:rPr>
          <w:rFonts w:ascii="Courier New" w:hAnsi="Courier New" w:cs="Courier New"/>
          <w:sz w:val="22"/>
        </w:rPr>
      </w:pPr>
      <w:r>
        <w:rPr>
          <w:rFonts w:ascii="Courier New" w:hAnsi="Courier New" w:cs="Courier New"/>
          <w:sz w:val="22"/>
        </w:rPr>
        <w:t>Visual Impacts:  It is inherent that small wind energy systems may pose some visual impacts due to the tower height needed to access the wind resources.  The purpose of this section is to reduce the visual impacts, without restricting the owner's access to the optimal wind resources on the property.</w:t>
      </w:r>
    </w:p>
    <w:p w14:paraId="182D4013" w14:textId="77777777" w:rsidR="00A46679" w:rsidRDefault="00743046">
      <w:pPr>
        <w:numPr>
          <w:ilvl w:val="4"/>
          <w:numId w:val="24"/>
        </w:numPr>
        <w:tabs>
          <w:tab w:val="clear" w:pos="3960"/>
        </w:tabs>
        <w:ind w:left="1440"/>
        <w:rPr>
          <w:rFonts w:ascii="Courier New" w:hAnsi="Courier New" w:cs="Courier New"/>
          <w:sz w:val="22"/>
        </w:rPr>
      </w:pPr>
      <w:r>
        <w:rPr>
          <w:rFonts w:ascii="Courier New" w:hAnsi="Courier New" w:cs="Courier New"/>
          <w:sz w:val="22"/>
        </w:rPr>
        <w:t>The applicant shall demonstrate through project site planning and proposed mitigation that the small wind energy system's visual impacts will be minimized for surrounding neighbors and the community.  This may include, but not be limited to information regarding site selection, turbine design or appearance, buffering, and screening of ground mounted electrical and control equipment.  All electrical conduits shall be underground.</w:t>
      </w:r>
    </w:p>
    <w:p w14:paraId="1AFFDDD7" w14:textId="77777777" w:rsidR="00A46679" w:rsidRDefault="00743046">
      <w:pPr>
        <w:numPr>
          <w:ilvl w:val="4"/>
          <w:numId w:val="24"/>
        </w:numPr>
        <w:tabs>
          <w:tab w:val="clear" w:pos="3960"/>
        </w:tabs>
        <w:ind w:left="1440"/>
        <w:rPr>
          <w:rFonts w:ascii="Courier New" w:hAnsi="Courier New" w:cs="Courier New"/>
          <w:sz w:val="22"/>
        </w:rPr>
      </w:pPr>
      <w:r>
        <w:rPr>
          <w:rFonts w:ascii="Courier New" w:hAnsi="Courier New" w:cs="Courier New"/>
          <w:sz w:val="22"/>
        </w:rPr>
        <w:t>The color of the small wind energy system shall be painted with a non-reflective, unobtrusive color that blends in with the surrounding environment.  Approved colors include but are not limited to white, off-white or gray.</w:t>
      </w:r>
    </w:p>
    <w:p w14:paraId="64EE38C6" w14:textId="77777777" w:rsidR="00A46679" w:rsidRDefault="00743046">
      <w:pPr>
        <w:numPr>
          <w:ilvl w:val="4"/>
          <w:numId w:val="24"/>
        </w:numPr>
        <w:tabs>
          <w:tab w:val="clear" w:pos="3960"/>
        </w:tabs>
        <w:ind w:left="1440"/>
        <w:rPr>
          <w:rFonts w:ascii="Courier New" w:hAnsi="Courier New" w:cs="Courier New"/>
          <w:sz w:val="22"/>
        </w:rPr>
      </w:pPr>
      <w:r>
        <w:rPr>
          <w:rFonts w:ascii="Courier New" w:hAnsi="Courier New" w:cs="Courier New"/>
          <w:sz w:val="22"/>
        </w:rPr>
        <w:t>A small wind energy system shall not be artificially lit unless such lighting is required by the Federal Aviation Administration (FAA).  If lighting is required, the applicant shall provide a copy of the FAA determination to establish the required markings and/or lights for the small wind energy system.</w:t>
      </w:r>
    </w:p>
    <w:p w14:paraId="22050290" w14:textId="77777777" w:rsidR="00A46679" w:rsidRDefault="00743046">
      <w:pPr>
        <w:numPr>
          <w:ilvl w:val="0"/>
          <w:numId w:val="25"/>
        </w:numPr>
        <w:ind w:left="1080"/>
        <w:rPr>
          <w:rFonts w:ascii="Courier New" w:hAnsi="Courier New" w:cs="Courier New"/>
          <w:sz w:val="22"/>
        </w:rPr>
      </w:pPr>
      <w:r>
        <w:rPr>
          <w:rFonts w:ascii="Courier New" w:hAnsi="Courier New" w:cs="Courier New"/>
          <w:sz w:val="22"/>
        </w:rPr>
        <w:t xml:space="preserve">Approved Wind Turbines:  The manufacturer and model of the wind turbine to be used in the proposed small wind energy system must have been approved by the California Energy Commission or the New </w:t>
      </w:r>
      <w:r>
        <w:rPr>
          <w:rFonts w:ascii="Courier New" w:hAnsi="Courier New" w:cs="Courier New"/>
          <w:sz w:val="22"/>
        </w:rPr>
        <w:lastRenderedPageBreak/>
        <w:t>York State Energy Research and Development Authority, or a similar list approved by the State of New Hampshire, if available.</w:t>
      </w:r>
    </w:p>
    <w:p w14:paraId="354000BD" w14:textId="77777777" w:rsidR="00A46679" w:rsidRDefault="00743046">
      <w:pPr>
        <w:numPr>
          <w:ilvl w:val="0"/>
          <w:numId w:val="26"/>
        </w:numPr>
        <w:tabs>
          <w:tab w:val="clear" w:pos="864"/>
          <w:tab w:val="num" w:pos="1080"/>
        </w:tabs>
        <w:ind w:left="1080"/>
        <w:rPr>
          <w:rFonts w:ascii="Courier New" w:hAnsi="Courier New" w:cs="Courier New"/>
          <w:sz w:val="22"/>
        </w:rPr>
      </w:pPr>
      <w:r>
        <w:rPr>
          <w:rFonts w:ascii="Courier New" w:hAnsi="Courier New" w:cs="Courier New"/>
          <w:sz w:val="22"/>
        </w:rPr>
        <w:t>Utility Connection:  If the proposed small wind energy system is to be connected to the power grid through net metering, it shall adhere to RSA 362-A:9.</w:t>
      </w:r>
    </w:p>
    <w:p w14:paraId="736935DD" w14:textId="77777777" w:rsidR="00A46679" w:rsidRDefault="00743046">
      <w:pPr>
        <w:numPr>
          <w:ilvl w:val="0"/>
          <w:numId w:val="26"/>
        </w:numPr>
        <w:tabs>
          <w:tab w:val="clear" w:pos="864"/>
          <w:tab w:val="num" w:pos="1080"/>
        </w:tabs>
        <w:ind w:left="1080"/>
        <w:rPr>
          <w:rFonts w:ascii="Courier New" w:hAnsi="Courier New" w:cs="Courier New"/>
          <w:sz w:val="22"/>
        </w:rPr>
      </w:pPr>
      <w:r>
        <w:rPr>
          <w:rFonts w:ascii="Courier New" w:hAnsi="Courier New" w:cs="Courier New"/>
          <w:sz w:val="22"/>
        </w:rPr>
        <w:t>Access:  The tower shall be designed and installed so as not to provide step bolts or a ladder readily accessible to the public for a minimum height of 8 feet above the ground.  All ground-mounted electrical and control equipment shall be labeled and secured to prevent unauthorized access.</w:t>
      </w:r>
    </w:p>
    <w:p w14:paraId="26444C02" w14:textId="77777777" w:rsidR="00A46679" w:rsidRDefault="00743046">
      <w:pPr>
        <w:numPr>
          <w:ilvl w:val="0"/>
          <w:numId w:val="26"/>
        </w:numPr>
        <w:tabs>
          <w:tab w:val="clear" w:pos="864"/>
          <w:tab w:val="num" w:pos="1080"/>
        </w:tabs>
        <w:ind w:left="1080"/>
        <w:rPr>
          <w:rFonts w:ascii="Courier New" w:hAnsi="Courier New" w:cs="Courier New"/>
          <w:sz w:val="22"/>
        </w:rPr>
      </w:pPr>
      <w:r>
        <w:rPr>
          <w:rFonts w:ascii="Courier New" w:hAnsi="Courier New" w:cs="Courier New"/>
          <w:sz w:val="22"/>
        </w:rPr>
        <w:t>Clearing:  Clearing of natural vegetation shall be limited to the minimum necessary for the construction, operation and maintenance of the small wind energy system and as otherwise prescribed by applicable laws, regulations, and ordinances.</w:t>
      </w:r>
    </w:p>
    <w:p w14:paraId="2524B1C9" w14:textId="77777777" w:rsidR="00A46679" w:rsidRDefault="00A46679">
      <w:pPr>
        <w:rPr>
          <w:rFonts w:ascii="Courier New" w:hAnsi="Courier New" w:cs="Courier New"/>
          <w:sz w:val="22"/>
        </w:rPr>
      </w:pPr>
    </w:p>
    <w:p w14:paraId="0BC52352" w14:textId="77777777" w:rsidR="00A46679" w:rsidRDefault="00743046">
      <w:pPr>
        <w:rPr>
          <w:rFonts w:ascii="Courier New" w:hAnsi="Courier New" w:cs="Courier New"/>
          <w:b/>
          <w:bCs/>
          <w:i/>
          <w:iCs/>
          <w:sz w:val="22"/>
        </w:rPr>
      </w:pPr>
      <w:r>
        <w:rPr>
          <w:rFonts w:ascii="Courier New" w:hAnsi="Courier New" w:cs="Courier New"/>
          <w:sz w:val="22"/>
        </w:rPr>
        <w:t>Section 405.5</w:t>
      </w:r>
      <w:r>
        <w:rPr>
          <w:rFonts w:ascii="Courier New" w:hAnsi="Courier New" w:cs="Courier New"/>
          <w:sz w:val="22"/>
        </w:rPr>
        <w:tab/>
      </w:r>
      <w:r>
        <w:rPr>
          <w:rFonts w:ascii="Courier New" w:hAnsi="Courier New" w:cs="Courier New"/>
          <w:sz w:val="22"/>
          <w:u w:val="single"/>
        </w:rPr>
        <w:t>Abandonment</w:t>
      </w:r>
      <w:r>
        <w:rPr>
          <w:rFonts w:ascii="Courier New" w:hAnsi="Courier New" w:cs="Courier New"/>
          <w:b/>
          <w:bCs/>
          <w:i/>
          <w:iCs/>
          <w:sz w:val="22"/>
          <w:u w:val="single"/>
        </w:rPr>
        <w:t xml:space="preserve"> </w:t>
      </w:r>
      <w:r>
        <w:rPr>
          <w:rFonts w:ascii="Courier New" w:hAnsi="Courier New" w:cs="Courier New"/>
          <w:sz w:val="22"/>
          <w:u w:val="single"/>
        </w:rPr>
        <w:t>or Discontinuance</w:t>
      </w:r>
    </w:p>
    <w:p w14:paraId="24E8B637" w14:textId="77777777" w:rsidR="00A46679" w:rsidRDefault="00743046">
      <w:pPr>
        <w:numPr>
          <w:ilvl w:val="0"/>
          <w:numId w:val="27"/>
        </w:numPr>
        <w:rPr>
          <w:rFonts w:ascii="Courier New" w:hAnsi="Courier New" w:cs="Courier New"/>
          <w:sz w:val="22"/>
        </w:rPr>
      </w:pPr>
      <w:r>
        <w:rPr>
          <w:rFonts w:ascii="Courier New" w:hAnsi="Courier New" w:cs="Courier New"/>
          <w:sz w:val="22"/>
        </w:rPr>
        <w:t>At such time that a small wind energy system is scheduled to be abandoned or discontinued, the applicant will notify the Planning Board by certified U.S. mail of the proposed date of abandonment or discontinuation of operations.</w:t>
      </w:r>
    </w:p>
    <w:p w14:paraId="0EA32304" w14:textId="77777777" w:rsidR="00A46679" w:rsidRDefault="00743046">
      <w:pPr>
        <w:numPr>
          <w:ilvl w:val="0"/>
          <w:numId w:val="30"/>
        </w:numPr>
        <w:tabs>
          <w:tab w:val="clear" w:pos="720"/>
          <w:tab w:val="left" w:pos="1080"/>
        </w:tabs>
        <w:ind w:left="1080"/>
        <w:rPr>
          <w:rFonts w:ascii="Courier New" w:hAnsi="Courier New" w:cs="Courier New"/>
          <w:sz w:val="22"/>
        </w:rPr>
      </w:pPr>
      <w:r>
        <w:rPr>
          <w:rFonts w:ascii="Courier New" w:hAnsi="Courier New" w:cs="Courier New"/>
          <w:sz w:val="22"/>
        </w:rPr>
        <w:t>Upon abandonment or discontinuation of use, the owner shall physically remove the small wind energy system within 90 days from the date of abandonment or discontinuation of use.  This period may be extended at the request of the owner and at the discretion of the Planning Board.  "Physically remove" shall include, but not be limited to:</w:t>
      </w:r>
    </w:p>
    <w:p w14:paraId="23830B6C" w14:textId="77777777" w:rsidR="00A46679" w:rsidRDefault="00743046">
      <w:pPr>
        <w:numPr>
          <w:ilvl w:val="0"/>
          <w:numId w:val="22"/>
        </w:numPr>
        <w:tabs>
          <w:tab w:val="clear" w:pos="1800"/>
        </w:tabs>
        <w:ind w:left="1440"/>
        <w:rPr>
          <w:rFonts w:ascii="Courier New" w:hAnsi="Courier New" w:cs="Courier New"/>
          <w:sz w:val="22"/>
        </w:rPr>
      </w:pPr>
      <w:r>
        <w:rPr>
          <w:rFonts w:ascii="Courier New" w:hAnsi="Courier New" w:cs="Courier New"/>
          <w:sz w:val="22"/>
        </w:rPr>
        <w:t>Removal of the wind turbine and tower and related above-grade structures.</w:t>
      </w:r>
    </w:p>
    <w:p w14:paraId="755A0632" w14:textId="77777777" w:rsidR="00A46679" w:rsidRDefault="00743046">
      <w:pPr>
        <w:numPr>
          <w:ilvl w:val="0"/>
          <w:numId w:val="22"/>
        </w:numPr>
        <w:tabs>
          <w:tab w:val="clear" w:pos="1800"/>
        </w:tabs>
        <w:ind w:left="1440"/>
        <w:rPr>
          <w:rFonts w:ascii="Courier New" w:hAnsi="Courier New" w:cs="Courier New"/>
          <w:sz w:val="22"/>
        </w:rPr>
      </w:pPr>
      <w:r>
        <w:rPr>
          <w:rFonts w:ascii="Courier New" w:hAnsi="Courier New" w:cs="Courier New"/>
          <w:sz w:val="22"/>
        </w:rPr>
        <w:t>Restoration of the location of the small wind energy system to its natural condition, except that any landscaping, grading or below-grade foundation may remain in the after-conditions.</w:t>
      </w:r>
    </w:p>
    <w:p w14:paraId="19ACB5CF" w14:textId="7A11BA3E" w:rsidR="00A46679" w:rsidRDefault="00743046">
      <w:pPr>
        <w:numPr>
          <w:ilvl w:val="1"/>
          <w:numId w:val="28"/>
        </w:numPr>
        <w:tabs>
          <w:tab w:val="clear" w:pos="2016"/>
          <w:tab w:val="left" w:pos="1080"/>
        </w:tabs>
        <w:ind w:left="1080" w:hanging="360"/>
        <w:rPr>
          <w:rFonts w:ascii="Courier New" w:hAnsi="Courier New" w:cs="Courier New"/>
          <w:sz w:val="22"/>
        </w:rPr>
      </w:pPr>
      <w:r>
        <w:rPr>
          <w:rFonts w:ascii="Courier New" w:hAnsi="Courier New" w:cs="Courier New"/>
          <w:sz w:val="22"/>
        </w:rPr>
        <w:t xml:space="preserve">In the event that an applicant fails to give such notice, the system shall be considered abandoned or discontinued if the system is out-of-service for a continuous </w:t>
      </w:r>
      <w:r w:rsidR="00EC139C">
        <w:rPr>
          <w:rFonts w:ascii="Courier New" w:hAnsi="Courier New" w:cs="Courier New"/>
          <w:sz w:val="22"/>
        </w:rPr>
        <w:t>12-month</w:t>
      </w:r>
      <w:r>
        <w:rPr>
          <w:rFonts w:ascii="Courier New" w:hAnsi="Courier New" w:cs="Courier New"/>
          <w:sz w:val="22"/>
        </w:rPr>
        <w:t xml:space="preserve"> period.  After the 12 months of inoperability, the Planning Board may issue a Notice of Abandonment to the owner of the small wind energy system.  The owner shall have the right to respond to the Notice of Abandonment within 30 days from Notice receipt date.  After review of the information provided by the owner, the Planning Board shall determine if the small wind energy system has been abandoned.  If it is determined that the small wind energy system has not been abandoned, the Planning Board shall withdraw the Notice of Abandonment and notify the owner of the withdrawal.</w:t>
      </w:r>
    </w:p>
    <w:p w14:paraId="11C7939A" w14:textId="77777777" w:rsidR="00A46679" w:rsidRDefault="00743046">
      <w:pPr>
        <w:numPr>
          <w:ilvl w:val="1"/>
          <w:numId w:val="28"/>
        </w:numPr>
        <w:tabs>
          <w:tab w:val="clear" w:pos="2016"/>
          <w:tab w:val="num" w:pos="1080"/>
        </w:tabs>
        <w:ind w:left="1080" w:hanging="360"/>
        <w:rPr>
          <w:rFonts w:ascii="Courier New" w:hAnsi="Courier New" w:cs="Courier New"/>
          <w:sz w:val="22"/>
        </w:rPr>
      </w:pPr>
      <w:r>
        <w:rPr>
          <w:rFonts w:ascii="Courier New" w:hAnsi="Courier New" w:cs="Courier New"/>
          <w:sz w:val="22"/>
        </w:rPr>
        <w:t>If the owner fails to respond to the Notice of Abandonment or if, after review by the Planning Board, it is determined that the small wind energy system has been abandoned or discontinued, the owner of the small wind energy system shall physically</w:t>
      </w:r>
      <w:r>
        <w:rPr>
          <w:rFonts w:ascii="Courier New" w:hAnsi="Courier New" w:cs="Courier New"/>
          <w:b/>
          <w:bCs/>
          <w:i/>
          <w:iCs/>
          <w:sz w:val="22"/>
        </w:rPr>
        <w:t xml:space="preserve"> </w:t>
      </w:r>
      <w:r>
        <w:rPr>
          <w:rFonts w:ascii="Courier New" w:hAnsi="Courier New" w:cs="Courier New"/>
          <w:sz w:val="22"/>
        </w:rPr>
        <w:t xml:space="preserve">remove the wind turbine and tower at the owner's sole expense within 3 months of receipt of the Notice of Abandonment.  If the owner fails to physically remove the small wind energy system after the Notice of </w:t>
      </w:r>
      <w:r>
        <w:rPr>
          <w:rFonts w:ascii="Courier New" w:hAnsi="Courier New" w:cs="Courier New"/>
          <w:sz w:val="22"/>
        </w:rPr>
        <w:lastRenderedPageBreak/>
        <w:t>Abandonment procedure, the Planning Board</w:t>
      </w:r>
      <w:r>
        <w:rPr>
          <w:rFonts w:ascii="Courier New" w:hAnsi="Courier New" w:cs="Courier New"/>
          <w:b/>
          <w:bCs/>
          <w:i/>
          <w:iCs/>
          <w:sz w:val="22"/>
        </w:rPr>
        <w:t xml:space="preserve"> </w:t>
      </w:r>
      <w:r>
        <w:rPr>
          <w:rFonts w:ascii="Courier New" w:hAnsi="Courier New" w:cs="Courier New"/>
          <w:sz w:val="22"/>
        </w:rPr>
        <w:t>may pursue legal action to have the small wind energy system physically</w:t>
      </w:r>
      <w:r>
        <w:rPr>
          <w:rFonts w:ascii="Courier New" w:hAnsi="Courier New" w:cs="Courier New"/>
          <w:b/>
          <w:bCs/>
          <w:i/>
          <w:iCs/>
          <w:sz w:val="22"/>
        </w:rPr>
        <w:t xml:space="preserve"> </w:t>
      </w:r>
      <w:r>
        <w:rPr>
          <w:rFonts w:ascii="Courier New" w:hAnsi="Courier New" w:cs="Courier New"/>
          <w:sz w:val="22"/>
        </w:rPr>
        <w:t>removed at the owner's expense.</w:t>
      </w:r>
    </w:p>
    <w:p w14:paraId="307646C6" w14:textId="77777777" w:rsidR="00A46679" w:rsidRDefault="00A46679">
      <w:pPr>
        <w:rPr>
          <w:rFonts w:ascii="Courier New" w:hAnsi="Courier New" w:cs="Courier New"/>
          <w:sz w:val="22"/>
        </w:rPr>
      </w:pPr>
    </w:p>
    <w:p w14:paraId="4485ECE0" w14:textId="77777777" w:rsidR="00A46679" w:rsidRDefault="00743046">
      <w:pPr>
        <w:rPr>
          <w:rFonts w:ascii="Courier New" w:hAnsi="Courier New" w:cs="Courier New"/>
          <w:sz w:val="22"/>
        </w:rPr>
      </w:pPr>
      <w:r>
        <w:rPr>
          <w:rFonts w:ascii="Courier New" w:hAnsi="Courier New" w:cs="Courier New"/>
          <w:sz w:val="22"/>
        </w:rPr>
        <w:t>Section 405.6</w:t>
      </w:r>
      <w:r>
        <w:rPr>
          <w:rFonts w:ascii="Courier New" w:hAnsi="Courier New" w:cs="Courier New"/>
          <w:sz w:val="22"/>
        </w:rPr>
        <w:tab/>
      </w:r>
      <w:r>
        <w:rPr>
          <w:rFonts w:ascii="Courier New" w:hAnsi="Courier New" w:cs="Courier New"/>
          <w:sz w:val="22"/>
          <w:u w:val="single"/>
        </w:rPr>
        <w:t>Violation</w:t>
      </w:r>
    </w:p>
    <w:p w14:paraId="60DD2A22" w14:textId="77777777" w:rsidR="00A46679" w:rsidRDefault="00743046">
      <w:pPr>
        <w:rPr>
          <w:rFonts w:ascii="Courier New" w:hAnsi="Courier New" w:cs="Courier New"/>
          <w:sz w:val="22"/>
        </w:rPr>
      </w:pPr>
      <w:r>
        <w:rPr>
          <w:rFonts w:ascii="Courier New" w:hAnsi="Courier New" w:cs="Courier New"/>
          <w:sz w:val="22"/>
        </w:rPr>
        <w:t>It is unlawful for any person to construct, install, or operate a small wind energy system that is not in compliance with this ordinance.  Small wind energy systems installed prior to the adoption of this ordinance are exempt from this ordinance except when modifications are proposed to the small wind energy system.</w:t>
      </w:r>
    </w:p>
    <w:p w14:paraId="1FA6559C" w14:textId="77777777" w:rsidR="00A46679" w:rsidRDefault="00A46679">
      <w:pPr>
        <w:rPr>
          <w:rFonts w:ascii="Courier New" w:hAnsi="Courier New" w:cs="Courier New"/>
          <w:sz w:val="22"/>
        </w:rPr>
      </w:pPr>
    </w:p>
    <w:p w14:paraId="4B2F13CB" w14:textId="77777777" w:rsidR="00A46679" w:rsidRDefault="00743046">
      <w:pPr>
        <w:rPr>
          <w:rFonts w:ascii="Courier New" w:hAnsi="Courier New" w:cs="Courier New"/>
          <w:sz w:val="22"/>
        </w:rPr>
      </w:pPr>
      <w:r>
        <w:rPr>
          <w:rFonts w:ascii="Courier New" w:hAnsi="Courier New" w:cs="Courier New"/>
          <w:sz w:val="22"/>
        </w:rPr>
        <w:t>Section 405.7</w:t>
      </w:r>
      <w:r>
        <w:rPr>
          <w:rFonts w:ascii="Courier New" w:hAnsi="Courier New" w:cs="Courier New"/>
          <w:sz w:val="22"/>
        </w:rPr>
        <w:tab/>
      </w:r>
      <w:r>
        <w:rPr>
          <w:rFonts w:ascii="Courier New" w:hAnsi="Courier New" w:cs="Courier New"/>
          <w:sz w:val="22"/>
          <w:u w:val="single"/>
        </w:rPr>
        <w:t>Penalties</w:t>
      </w:r>
    </w:p>
    <w:p w14:paraId="68172F95" w14:textId="77777777" w:rsidR="00A46679" w:rsidRDefault="00743046">
      <w:pPr>
        <w:rPr>
          <w:rFonts w:ascii="Courier New" w:hAnsi="Courier New" w:cs="Courier New"/>
          <w:sz w:val="22"/>
        </w:rPr>
      </w:pPr>
      <w:r>
        <w:rPr>
          <w:rFonts w:ascii="Courier New" w:hAnsi="Courier New" w:cs="Courier New"/>
          <w:sz w:val="22"/>
        </w:rPr>
        <w:t>Any person who fails to comply with any provision of this ordinance or a building permit issued pursuant to this ordinance shall be subject to enforcement and penalties as allowed by NH Revised Statutes Annotated Chapter 676.</w:t>
      </w:r>
    </w:p>
    <w:p w14:paraId="5C8942FD" w14:textId="77777777" w:rsidR="00A46679" w:rsidRDefault="00A46679">
      <w:pPr>
        <w:pStyle w:val="PlainText"/>
        <w:rPr>
          <w:sz w:val="22"/>
        </w:rPr>
      </w:pPr>
    </w:p>
    <w:p w14:paraId="18DBD847" w14:textId="77777777" w:rsidR="00A46679" w:rsidRDefault="00A46679">
      <w:pPr>
        <w:pStyle w:val="PlainText"/>
        <w:rPr>
          <w:sz w:val="22"/>
        </w:rPr>
      </w:pPr>
    </w:p>
    <w:p w14:paraId="4504D2A4" w14:textId="77777777" w:rsidR="00A46679" w:rsidRDefault="00A46679">
      <w:pPr>
        <w:pStyle w:val="PlainText"/>
        <w:rPr>
          <w:sz w:val="22"/>
        </w:rPr>
      </w:pPr>
    </w:p>
    <w:p w14:paraId="6511B5EB" w14:textId="77777777" w:rsidR="00A46679" w:rsidRDefault="00A46679">
      <w:pPr>
        <w:pStyle w:val="PlainText"/>
        <w:rPr>
          <w:sz w:val="22"/>
        </w:rPr>
      </w:pPr>
    </w:p>
    <w:p w14:paraId="737CD820" w14:textId="77777777" w:rsidR="00A46679" w:rsidRDefault="00A46679">
      <w:pPr>
        <w:pStyle w:val="PlainText"/>
        <w:rPr>
          <w:sz w:val="22"/>
        </w:rPr>
      </w:pPr>
    </w:p>
    <w:p w14:paraId="177C4913" w14:textId="77777777" w:rsidR="00A46679" w:rsidRDefault="00A46679">
      <w:pPr>
        <w:pStyle w:val="PlainText"/>
        <w:rPr>
          <w:sz w:val="22"/>
        </w:rPr>
      </w:pPr>
    </w:p>
    <w:p w14:paraId="160C24B6" w14:textId="77777777" w:rsidR="00A46679" w:rsidRDefault="00A46679">
      <w:pPr>
        <w:pStyle w:val="PlainText"/>
        <w:rPr>
          <w:sz w:val="22"/>
        </w:rPr>
      </w:pPr>
    </w:p>
    <w:p w14:paraId="6AE9268B" w14:textId="77777777" w:rsidR="00A46679" w:rsidRDefault="00A46679">
      <w:pPr>
        <w:pStyle w:val="PlainText"/>
        <w:rPr>
          <w:sz w:val="22"/>
        </w:rPr>
      </w:pPr>
    </w:p>
    <w:p w14:paraId="0D7886D4" w14:textId="77777777" w:rsidR="00A46679" w:rsidRDefault="00A46679">
      <w:pPr>
        <w:pStyle w:val="PlainText"/>
        <w:rPr>
          <w:sz w:val="22"/>
        </w:rPr>
      </w:pPr>
    </w:p>
    <w:p w14:paraId="63D92EE2" w14:textId="77777777" w:rsidR="00A46679" w:rsidRDefault="00A46679">
      <w:pPr>
        <w:pStyle w:val="PlainText"/>
        <w:rPr>
          <w:sz w:val="22"/>
        </w:rPr>
      </w:pPr>
    </w:p>
    <w:p w14:paraId="1DE872F7" w14:textId="77777777" w:rsidR="00A46679" w:rsidRDefault="00A46679">
      <w:pPr>
        <w:pStyle w:val="PlainText"/>
        <w:rPr>
          <w:sz w:val="22"/>
        </w:rPr>
      </w:pPr>
    </w:p>
    <w:p w14:paraId="798F1F8E" w14:textId="77777777" w:rsidR="00A46679" w:rsidRDefault="00A46679">
      <w:pPr>
        <w:pStyle w:val="PlainText"/>
        <w:rPr>
          <w:sz w:val="22"/>
        </w:rPr>
      </w:pPr>
    </w:p>
    <w:p w14:paraId="02BA82C6" w14:textId="77777777" w:rsidR="00A46679" w:rsidRDefault="00A46679">
      <w:pPr>
        <w:pStyle w:val="PlainText"/>
        <w:rPr>
          <w:sz w:val="22"/>
        </w:rPr>
      </w:pPr>
    </w:p>
    <w:p w14:paraId="4837A6E4" w14:textId="77777777" w:rsidR="00A46679" w:rsidRDefault="00A46679">
      <w:pPr>
        <w:pStyle w:val="PlainText"/>
        <w:rPr>
          <w:sz w:val="22"/>
        </w:rPr>
      </w:pPr>
    </w:p>
    <w:p w14:paraId="1A0A652E" w14:textId="77777777" w:rsidR="00A46679" w:rsidRDefault="00A46679">
      <w:pPr>
        <w:pStyle w:val="PlainText"/>
        <w:rPr>
          <w:sz w:val="22"/>
        </w:rPr>
      </w:pPr>
    </w:p>
    <w:p w14:paraId="1BD852DB" w14:textId="77777777" w:rsidR="00A46679" w:rsidRDefault="00A46679">
      <w:pPr>
        <w:pStyle w:val="PlainText"/>
        <w:rPr>
          <w:sz w:val="22"/>
        </w:rPr>
      </w:pPr>
    </w:p>
    <w:p w14:paraId="54EF576D" w14:textId="77777777" w:rsidR="00A46679" w:rsidRDefault="00A46679">
      <w:pPr>
        <w:pStyle w:val="PlainText"/>
        <w:rPr>
          <w:sz w:val="22"/>
        </w:rPr>
      </w:pPr>
    </w:p>
    <w:p w14:paraId="7CF9CF74" w14:textId="77777777" w:rsidR="00A46679" w:rsidRDefault="00A46679">
      <w:pPr>
        <w:pStyle w:val="PlainText"/>
        <w:rPr>
          <w:sz w:val="22"/>
        </w:rPr>
      </w:pPr>
    </w:p>
    <w:p w14:paraId="169893B3" w14:textId="77777777" w:rsidR="00A46679" w:rsidRDefault="00A46679">
      <w:pPr>
        <w:pStyle w:val="PlainText"/>
        <w:rPr>
          <w:sz w:val="22"/>
        </w:rPr>
      </w:pPr>
    </w:p>
    <w:p w14:paraId="7666E58F" w14:textId="77777777" w:rsidR="00A46679" w:rsidRDefault="00A46679">
      <w:pPr>
        <w:pStyle w:val="PlainText"/>
        <w:rPr>
          <w:sz w:val="22"/>
        </w:rPr>
      </w:pPr>
    </w:p>
    <w:p w14:paraId="64818D3E" w14:textId="77777777" w:rsidR="00A46679" w:rsidRDefault="00A46679">
      <w:pPr>
        <w:pStyle w:val="PlainText"/>
        <w:rPr>
          <w:sz w:val="22"/>
        </w:rPr>
      </w:pPr>
    </w:p>
    <w:p w14:paraId="59146BBF" w14:textId="77777777" w:rsidR="00A46679" w:rsidRDefault="00A46679">
      <w:pPr>
        <w:pStyle w:val="PlainText"/>
        <w:rPr>
          <w:sz w:val="22"/>
        </w:rPr>
      </w:pPr>
    </w:p>
    <w:p w14:paraId="7F76719F" w14:textId="77777777" w:rsidR="00A46679" w:rsidRDefault="00A46679">
      <w:pPr>
        <w:pStyle w:val="PlainText"/>
        <w:rPr>
          <w:sz w:val="22"/>
        </w:rPr>
      </w:pPr>
    </w:p>
    <w:p w14:paraId="7DF1EEE6" w14:textId="77777777" w:rsidR="00A46679" w:rsidRDefault="00A46679">
      <w:pPr>
        <w:pStyle w:val="PlainText"/>
        <w:rPr>
          <w:sz w:val="22"/>
        </w:rPr>
      </w:pPr>
    </w:p>
    <w:p w14:paraId="4566DD6C" w14:textId="77777777" w:rsidR="00A46679" w:rsidRDefault="00A46679">
      <w:pPr>
        <w:pStyle w:val="PlainText"/>
        <w:rPr>
          <w:sz w:val="22"/>
        </w:rPr>
      </w:pPr>
    </w:p>
    <w:p w14:paraId="1649596B" w14:textId="77777777" w:rsidR="00A46679" w:rsidRDefault="00A46679">
      <w:pPr>
        <w:pStyle w:val="PlainText"/>
        <w:rPr>
          <w:sz w:val="22"/>
        </w:rPr>
      </w:pPr>
    </w:p>
    <w:p w14:paraId="16F827E7" w14:textId="77777777" w:rsidR="00A46679" w:rsidRDefault="00A46679">
      <w:pPr>
        <w:pStyle w:val="PlainText"/>
        <w:rPr>
          <w:sz w:val="22"/>
        </w:rPr>
      </w:pPr>
    </w:p>
    <w:p w14:paraId="491F8E14" w14:textId="77777777" w:rsidR="00A46679" w:rsidRDefault="00A46679">
      <w:pPr>
        <w:pStyle w:val="PlainText"/>
        <w:rPr>
          <w:sz w:val="22"/>
        </w:rPr>
      </w:pPr>
    </w:p>
    <w:p w14:paraId="5A9A61D7" w14:textId="77777777" w:rsidR="00A46679" w:rsidRDefault="00A46679">
      <w:pPr>
        <w:pStyle w:val="PlainText"/>
        <w:rPr>
          <w:sz w:val="22"/>
        </w:rPr>
      </w:pPr>
    </w:p>
    <w:p w14:paraId="6FA8675E" w14:textId="77777777" w:rsidR="00A46679" w:rsidRDefault="00A46679">
      <w:pPr>
        <w:pStyle w:val="PlainText"/>
        <w:rPr>
          <w:sz w:val="22"/>
        </w:rPr>
      </w:pPr>
    </w:p>
    <w:p w14:paraId="2A92816D" w14:textId="77777777" w:rsidR="00A46679" w:rsidRDefault="00A46679">
      <w:pPr>
        <w:pStyle w:val="PlainText"/>
        <w:rPr>
          <w:sz w:val="22"/>
        </w:rPr>
      </w:pPr>
    </w:p>
    <w:p w14:paraId="517C0B3D" w14:textId="77777777" w:rsidR="00A46679" w:rsidRDefault="00A46679">
      <w:pPr>
        <w:pStyle w:val="PlainText"/>
        <w:rPr>
          <w:sz w:val="22"/>
        </w:rPr>
      </w:pPr>
    </w:p>
    <w:p w14:paraId="1EC7F86E" w14:textId="77777777" w:rsidR="00A46679" w:rsidRDefault="00A46679">
      <w:pPr>
        <w:pStyle w:val="PlainText"/>
        <w:rPr>
          <w:sz w:val="22"/>
        </w:rPr>
      </w:pPr>
    </w:p>
    <w:p w14:paraId="7892628F" w14:textId="77777777" w:rsidR="00A46679" w:rsidRDefault="00A46679">
      <w:pPr>
        <w:pStyle w:val="PlainText"/>
        <w:rPr>
          <w:sz w:val="22"/>
        </w:rPr>
      </w:pPr>
    </w:p>
    <w:p w14:paraId="22DBF68C" w14:textId="77777777" w:rsidR="00A46679" w:rsidRDefault="00743046">
      <w:pPr>
        <w:tabs>
          <w:tab w:val="left" w:pos="2160"/>
        </w:tabs>
        <w:rPr>
          <w:sz w:val="22"/>
        </w:rPr>
      </w:pPr>
      <w:r>
        <w:rPr>
          <w:sz w:val="22"/>
        </w:rPr>
        <w:lastRenderedPageBreak/>
        <w:t xml:space="preserve">Section 406 </w:t>
      </w:r>
      <w:r>
        <w:rPr>
          <w:sz w:val="22"/>
        </w:rPr>
        <w:tab/>
      </w:r>
      <w:r>
        <w:rPr>
          <w:sz w:val="22"/>
          <w:u w:val="single"/>
        </w:rPr>
        <w:t>Housing for Older Persons Development</w:t>
      </w:r>
      <w:r>
        <w:rPr>
          <w:sz w:val="22"/>
        </w:rPr>
        <w:t xml:space="preserve"> </w:t>
      </w:r>
      <w:r>
        <w:rPr>
          <w:sz w:val="22"/>
          <w:vertAlign w:val="superscript"/>
        </w:rPr>
        <w:t>(Added March 13, 2018.)</w:t>
      </w:r>
    </w:p>
    <w:p w14:paraId="6B8E103B" w14:textId="77777777" w:rsidR="00A46679" w:rsidRDefault="00A46679">
      <w:pPr>
        <w:pStyle w:val="PlainText"/>
        <w:rPr>
          <w:sz w:val="22"/>
        </w:rPr>
      </w:pPr>
    </w:p>
    <w:p w14:paraId="44118A30" w14:textId="77777777" w:rsidR="00A46679" w:rsidRDefault="00A46679">
      <w:pPr>
        <w:pStyle w:val="PlainText"/>
        <w:rPr>
          <w:sz w:val="22"/>
        </w:rPr>
      </w:pPr>
    </w:p>
    <w:p w14:paraId="6FEF3CDC" w14:textId="77777777" w:rsidR="00A46679" w:rsidRDefault="00743046">
      <w:pPr>
        <w:tabs>
          <w:tab w:val="left" w:pos="540"/>
          <w:tab w:val="left" w:pos="1440"/>
        </w:tabs>
        <w:rPr>
          <w:rFonts w:ascii="Courier New" w:hAnsi="Courier New" w:cs="Courier New"/>
          <w:sz w:val="22"/>
          <w:u w:val="single"/>
        </w:rPr>
      </w:pPr>
      <w:r>
        <w:rPr>
          <w:rFonts w:ascii="Courier New" w:hAnsi="Courier New" w:cs="Courier New"/>
          <w:sz w:val="22"/>
        </w:rPr>
        <w:t xml:space="preserve">Section 406.1 </w:t>
      </w:r>
      <w:r>
        <w:rPr>
          <w:rFonts w:ascii="Courier New" w:hAnsi="Courier New" w:cs="Courier New"/>
          <w:sz w:val="22"/>
        </w:rPr>
        <w:tab/>
      </w:r>
      <w:r>
        <w:rPr>
          <w:rFonts w:ascii="Courier New" w:hAnsi="Courier New" w:cs="Courier New"/>
          <w:sz w:val="22"/>
          <w:u w:val="single"/>
        </w:rPr>
        <w:t>Authority &amp; Purpose</w:t>
      </w:r>
    </w:p>
    <w:p w14:paraId="47FEB391" w14:textId="77777777" w:rsidR="00A46679" w:rsidRDefault="00A46679">
      <w:pPr>
        <w:tabs>
          <w:tab w:val="left" w:pos="1440"/>
        </w:tabs>
        <w:rPr>
          <w:rFonts w:ascii="Courier New" w:hAnsi="Courier New" w:cs="Courier New"/>
          <w:sz w:val="22"/>
        </w:rPr>
      </w:pPr>
    </w:p>
    <w:p w14:paraId="113B8E08" w14:textId="77777777" w:rsidR="00A46679" w:rsidRDefault="00743046">
      <w:pPr>
        <w:tabs>
          <w:tab w:val="left" w:pos="1440"/>
        </w:tabs>
        <w:rPr>
          <w:rFonts w:ascii="Courier New" w:hAnsi="Courier New" w:cs="Courier New"/>
          <w:sz w:val="22"/>
        </w:rPr>
      </w:pPr>
      <w:r>
        <w:rPr>
          <w:rFonts w:ascii="Courier New" w:hAnsi="Courier New" w:cs="Courier New"/>
          <w:sz w:val="22"/>
        </w:rPr>
        <w:t xml:space="preserve">This article is adopted pursuant to the authority and provisions of RSA 674:21 Innovative Land Use Controls.  In administering this Innovative Land Use Control ordinance, the Planning Board shall enjoy the authority to grant conditional use permits and waivers from specific requirements of this Article if and when an applicant is able to demonstrate to the satisfaction of the Planning Board that granting of such waiver(s) would not compromise achievement of the stated purpose and intent of this Ordinance.  Correspondingly, any appeal made by the Planning Board in administering this innovative land use control ordinance must be made to Superior Court pursuant to the provisions of RSA 676:5, III and RSA 677:15.  The requirements in this Section have been established for the purpose of encouraging the construction of Housing for Older Persons in the Town of New Boston.  The intent is to provide for such housing by the provision of a conditional use permit to allow for relief from the otherwise applicable density requirements while complying with all applicable state and federal laws with respect to such housing, and at the same time, ensuring compliance with local planning standards, land use policies, good building design, and the requirements for the health, safety, and general welfare of all the inhabitants of the Town. </w:t>
      </w:r>
    </w:p>
    <w:p w14:paraId="34C47FE8" w14:textId="77777777" w:rsidR="00A46679" w:rsidRDefault="00A46679">
      <w:pPr>
        <w:pStyle w:val="PlainText"/>
        <w:rPr>
          <w:sz w:val="22"/>
        </w:rPr>
      </w:pPr>
    </w:p>
    <w:p w14:paraId="716BA731" w14:textId="77777777" w:rsidR="00A46679" w:rsidRDefault="00743046">
      <w:pPr>
        <w:tabs>
          <w:tab w:val="left" w:pos="540"/>
          <w:tab w:val="left" w:pos="1440"/>
        </w:tabs>
        <w:rPr>
          <w:rFonts w:ascii="Courier New" w:hAnsi="Courier New" w:cs="Courier New"/>
          <w:sz w:val="22"/>
        </w:rPr>
      </w:pPr>
      <w:r>
        <w:rPr>
          <w:rFonts w:ascii="Courier New" w:hAnsi="Courier New" w:cs="Courier New"/>
          <w:sz w:val="22"/>
        </w:rPr>
        <w:t>Section 406.2</w:t>
      </w:r>
      <w:r>
        <w:rPr>
          <w:rFonts w:ascii="Courier New" w:hAnsi="Courier New" w:cs="Courier New"/>
          <w:sz w:val="22"/>
        </w:rPr>
        <w:tab/>
      </w:r>
      <w:r>
        <w:rPr>
          <w:rFonts w:ascii="Courier New" w:hAnsi="Courier New" w:cs="Courier New"/>
          <w:sz w:val="22"/>
          <w:u w:val="single"/>
        </w:rPr>
        <w:t>Standards of Review</w:t>
      </w:r>
      <w:r>
        <w:rPr>
          <w:rFonts w:ascii="Courier New" w:hAnsi="Courier New" w:cs="Courier New"/>
          <w:sz w:val="22"/>
        </w:rPr>
        <w:t xml:space="preserve"> </w:t>
      </w:r>
    </w:p>
    <w:p w14:paraId="49FA00AE" w14:textId="77777777" w:rsidR="00A46679" w:rsidRDefault="00A46679">
      <w:pPr>
        <w:tabs>
          <w:tab w:val="left" w:pos="1440"/>
        </w:tabs>
        <w:rPr>
          <w:rFonts w:ascii="Courier New" w:hAnsi="Courier New" w:cs="Courier New"/>
          <w:sz w:val="22"/>
        </w:rPr>
      </w:pPr>
    </w:p>
    <w:p w14:paraId="16F8F30C" w14:textId="77777777" w:rsidR="00A46679" w:rsidRDefault="00743046">
      <w:pPr>
        <w:tabs>
          <w:tab w:val="left" w:pos="1440"/>
        </w:tabs>
        <w:rPr>
          <w:rFonts w:ascii="Courier New" w:hAnsi="Courier New" w:cs="Courier New"/>
          <w:sz w:val="22"/>
        </w:rPr>
      </w:pPr>
      <w:r>
        <w:rPr>
          <w:rFonts w:ascii="Courier New" w:hAnsi="Courier New" w:cs="Courier New"/>
          <w:sz w:val="22"/>
        </w:rPr>
        <w:t xml:space="preserve">Conditional Use Permit (CUP): Following a fully noticed public hearing on the proposed use, the Planning Board may issue a CUP if it finds, based on the information and testimony submitted with respect to the application, that:  </w:t>
      </w:r>
    </w:p>
    <w:p w14:paraId="6790D30C" w14:textId="77777777" w:rsidR="00A46679" w:rsidRDefault="00743046">
      <w:pPr>
        <w:tabs>
          <w:tab w:val="left" w:pos="1440"/>
        </w:tabs>
        <w:ind w:left="1440" w:hanging="1440"/>
        <w:rPr>
          <w:rFonts w:ascii="Courier New" w:hAnsi="Courier New" w:cs="Courier New"/>
          <w:sz w:val="22"/>
        </w:rPr>
      </w:pPr>
      <w:r>
        <w:rPr>
          <w:rFonts w:ascii="Courier New" w:hAnsi="Courier New" w:cs="Courier New"/>
          <w:sz w:val="22"/>
        </w:rPr>
        <w:tab/>
        <w:t>1.</w:t>
      </w:r>
      <w:r>
        <w:rPr>
          <w:rFonts w:ascii="Courier New" w:hAnsi="Courier New" w:cs="Courier New"/>
          <w:sz w:val="22"/>
        </w:rPr>
        <w:tab/>
        <w:t xml:space="preserve">The location proposed for the housing development will not </w:t>
      </w:r>
      <w:r>
        <w:rPr>
          <w:rFonts w:ascii="Courier New" w:hAnsi="Courier New" w:cs="Courier New"/>
          <w:sz w:val="22"/>
        </w:rPr>
        <w:tab/>
        <w:t xml:space="preserve">materially endanger public health or safety in particular </w:t>
      </w:r>
      <w:r>
        <w:rPr>
          <w:rFonts w:ascii="Courier New" w:hAnsi="Courier New" w:cs="Courier New"/>
          <w:sz w:val="22"/>
        </w:rPr>
        <w:tab/>
        <w:t xml:space="preserve">as it relates to road access and distance from emergency </w:t>
      </w:r>
      <w:r>
        <w:rPr>
          <w:rFonts w:ascii="Courier New" w:hAnsi="Courier New" w:cs="Courier New"/>
          <w:sz w:val="22"/>
        </w:rPr>
        <w:tab/>
        <w:t xml:space="preserve">services providers.  </w:t>
      </w:r>
    </w:p>
    <w:p w14:paraId="39FD5C56" w14:textId="77777777" w:rsidR="00A46679" w:rsidRDefault="00743046">
      <w:pPr>
        <w:tabs>
          <w:tab w:val="left" w:pos="1440"/>
        </w:tabs>
        <w:ind w:firstLine="720"/>
        <w:rPr>
          <w:rFonts w:ascii="Courier New" w:hAnsi="Courier New" w:cs="Courier New"/>
          <w:sz w:val="22"/>
        </w:rPr>
      </w:pPr>
      <w:r>
        <w:rPr>
          <w:rFonts w:ascii="Courier New" w:hAnsi="Courier New" w:cs="Courier New"/>
          <w:sz w:val="22"/>
        </w:rPr>
        <w:tab/>
        <w:t>2.</w:t>
      </w:r>
      <w:r>
        <w:rPr>
          <w:rFonts w:ascii="Courier New" w:hAnsi="Courier New" w:cs="Courier New"/>
          <w:sz w:val="22"/>
        </w:rPr>
        <w:tab/>
        <w:t xml:space="preserve">The parcel is sufficient, appropriate and adequate for the </w:t>
      </w:r>
      <w:r>
        <w:rPr>
          <w:rFonts w:ascii="Courier New" w:hAnsi="Courier New" w:cs="Courier New"/>
          <w:sz w:val="22"/>
        </w:rPr>
        <w:tab/>
      </w:r>
      <w:r>
        <w:rPr>
          <w:rFonts w:ascii="Courier New" w:hAnsi="Courier New" w:cs="Courier New"/>
          <w:sz w:val="22"/>
        </w:rPr>
        <w:tab/>
      </w:r>
      <w:r>
        <w:rPr>
          <w:rFonts w:ascii="Courier New" w:hAnsi="Courier New" w:cs="Courier New"/>
          <w:sz w:val="22"/>
        </w:rPr>
        <w:tab/>
        <w:t>proposed use.</w:t>
      </w:r>
    </w:p>
    <w:p w14:paraId="47CC1513" w14:textId="77777777" w:rsidR="00A46679" w:rsidRDefault="00743046">
      <w:pPr>
        <w:tabs>
          <w:tab w:val="left" w:pos="1440"/>
        </w:tabs>
        <w:ind w:left="1440" w:hanging="1440"/>
        <w:rPr>
          <w:rFonts w:ascii="Courier New" w:hAnsi="Courier New" w:cs="Courier New"/>
          <w:sz w:val="22"/>
        </w:rPr>
      </w:pPr>
      <w:r>
        <w:rPr>
          <w:rFonts w:ascii="Courier New" w:hAnsi="Courier New" w:cs="Courier New"/>
          <w:sz w:val="22"/>
        </w:rPr>
        <w:tab/>
        <w:t>3.</w:t>
      </w:r>
      <w:r>
        <w:rPr>
          <w:rFonts w:ascii="Courier New" w:hAnsi="Courier New" w:cs="Courier New"/>
          <w:sz w:val="22"/>
        </w:rPr>
        <w:tab/>
        <w:t>A proposed site shall have adequate soil to accommodate on-</w:t>
      </w:r>
      <w:r>
        <w:rPr>
          <w:rFonts w:ascii="Courier New" w:hAnsi="Courier New" w:cs="Courier New"/>
          <w:sz w:val="22"/>
        </w:rPr>
        <w:tab/>
        <w:t xml:space="preserve">site wastewater treatment along with an adequate and </w:t>
      </w:r>
      <w:r>
        <w:rPr>
          <w:rFonts w:ascii="Courier New" w:hAnsi="Courier New" w:cs="Courier New"/>
          <w:sz w:val="22"/>
        </w:rPr>
        <w:tab/>
        <w:t xml:space="preserve">reliable water supply.   </w:t>
      </w:r>
    </w:p>
    <w:p w14:paraId="7B515ED4" w14:textId="77777777" w:rsidR="00A46679" w:rsidRDefault="00743046">
      <w:pPr>
        <w:pStyle w:val="PlainText"/>
        <w:ind w:left="720" w:firstLine="720"/>
        <w:rPr>
          <w:rFonts w:cs="Courier New"/>
          <w:sz w:val="22"/>
        </w:rPr>
      </w:pPr>
      <w:r>
        <w:rPr>
          <w:rFonts w:cs="Courier New"/>
          <w:sz w:val="22"/>
        </w:rPr>
        <w:t>4.</w:t>
      </w:r>
      <w:r>
        <w:rPr>
          <w:rFonts w:cs="Courier New"/>
          <w:sz w:val="22"/>
        </w:rPr>
        <w:tab/>
        <w:t xml:space="preserve">The proposed development substantially conforms the General </w:t>
      </w:r>
      <w:r>
        <w:rPr>
          <w:rFonts w:cs="Courier New"/>
          <w:sz w:val="22"/>
        </w:rPr>
        <w:tab/>
      </w:r>
      <w:r>
        <w:rPr>
          <w:rFonts w:cs="Courier New"/>
          <w:sz w:val="22"/>
        </w:rPr>
        <w:tab/>
        <w:t>Standards as outlined below.</w:t>
      </w:r>
    </w:p>
    <w:p w14:paraId="7BAFDE8D" w14:textId="77777777" w:rsidR="00A46679" w:rsidRDefault="00A46679">
      <w:pPr>
        <w:pStyle w:val="PlainText"/>
        <w:ind w:left="720" w:firstLine="720"/>
        <w:rPr>
          <w:sz w:val="22"/>
        </w:rPr>
      </w:pPr>
    </w:p>
    <w:p w14:paraId="24F9CB06" w14:textId="77777777" w:rsidR="00A46679" w:rsidRDefault="00743046">
      <w:pPr>
        <w:tabs>
          <w:tab w:val="left" w:pos="540"/>
          <w:tab w:val="left" w:pos="1440"/>
        </w:tabs>
        <w:rPr>
          <w:rFonts w:ascii="Courier New" w:hAnsi="Courier New" w:cs="Courier New"/>
          <w:sz w:val="22"/>
        </w:rPr>
      </w:pPr>
      <w:r>
        <w:rPr>
          <w:rFonts w:ascii="Courier New" w:hAnsi="Courier New" w:cs="Courier New"/>
          <w:sz w:val="22"/>
        </w:rPr>
        <w:t>Section 406.3</w:t>
      </w:r>
      <w:r>
        <w:rPr>
          <w:rFonts w:ascii="Courier New" w:hAnsi="Courier New" w:cs="Courier New"/>
          <w:sz w:val="22"/>
        </w:rPr>
        <w:tab/>
      </w:r>
      <w:r>
        <w:rPr>
          <w:rFonts w:ascii="Courier New" w:hAnsi="Courier New" w:cs="Courier New"/>
          <w:sz w:val="22"/>
          <w:u w:val="single"/>
        </w:rPr>
        <w:t>General Standards</w:t>
      </w:r>
      <w:r>
        <w:rPr>
          <w:rFonts w:ascii="Courier New" w:hAnsi="Courier New" w:cs="Courier New"/>
          <w:sz w:val="22"/>
        </w:rPr>
        <w:t xml:space="preserve"> </w:t>
      </w:r>
    </w:p>
    <w:p w14:paraId="1DEE6C24" w14:textId="77777777" w:rsidR="00A46679" w:rsidRDefault="00A46679">
      <w:pPr>
        <w:tabs>
          <w:tab w:val="left" w:pos="1440"/>
        </w:tabs>
        <w:rPr>
          <w:rFonts w:ascii="Courier New" w:hAnsi="Courier New" w:cs="Courier New"/>
          <w:sz w:val="22"/>
        </w:rPr>
      </w:pPr>
    </w:p>
    <w:p w14:paraId="5EB75514" w14:textId="77777777" w:rsidR="00A46679" w:rsidRDefault="00743046">
      <w:pPr>
        <w:tabs>
          <w:tab w:val="left" w:pos="1440"/>
        </w:tabs>
        <w:rPr>
          <w:rFonts w:ascii="Courier New" w:hAnsi="Courier New" w:cs="Courier New"/>
          <w:sz w:val="22"/>
        </w:rPr>
      </w:pPr>
      <w:r>
        <w:rPr>
          <w:rFonts w:ascii="Courier New" w:hAnsi="Courier New" w:cs="Courier New"/>
          <w:sz w:val="22"/>
        </w:rPr>
        <w:t xml:space="preserve">All housing for older persons shall conform to the following standards: </w:t>
      </w:r>
    </w:p>
    <w:p w14:paraId="3A47BC5A" w14:textId="77777777" w:rsidR="00A46679" w:rsidRDefault="00A46679">
      <w:pPr>
        <w:tabs>
          <w:tab w:val="left" w:pos="1440"/>
        </w:tabs>
        <w:rPr>
          <w:rFonts w:ascii="Courier New" w:hAnsi="Courier New" w:cs="Courier New"/>
          <w:sz w:val="22"/>
        </w:rPr>
      </w:pPr>
    </w:p>
    <w:p w14:paraId="6D11AB99" w14:textId="77777777" w:rsidR="00A46679" w:rsidRDefault="00743046">
      <w:pPr>
        <w:tabs>
          <w:tab w:val="left" w:pos="1440"/>
        </w:tabs>
        <w:ind w:left="2160" w:hanging="2160"/>
        <w:rPr>
          <w:rFonts w:ascii="Courier New" w:hAnsi="Courier New" w:cs="Courier New"/>
          <w:sz w:val="22"/>
        </w:rPr>
      </w:pPr>
      <w:r>
        <w:rPr>
          <w:rFonts w:ascii="Courier New" w:hAnsi="Courier New" w:cs="Courier New"/>
          <w:sz w:val="22"/>
        </w:rPr>
        <w:tab/>
        <w:t>1.</w:t>
      </w:r>
      <w:r>
        <w:rPr>
          <w:rFonts w:ascii="Courier New" w:hAnsi="Courier New" w:cs="Courier New"/>
          <w:sz w:val="22"/>
        </w:rPr>
        <w:tab/>
        <w:t xml:space="preserve">Housing for Older Persons shall comply with NH RSA 354-A:15, Housing for Older Persons.  All occupants of dwelling units built under this Article shall be 55 years or older. </w:t>
      </w:r>
    </w:p>
    <w:p w14:paraId="59F103CB" w14:textId="77777777" w:rsidR="00A46679" w:rsidRDefault="00743046">
      <w:pPr>
        <w:numPr>
          <w:ilvl w:val="1"/>
          <w:numId w:val="24"/>
        </w:numPr>
        <w:tabs>
          <w:tab w:val="clear" w:pos="2376"/>
          <w:tab w:val="num" w:pos="2160"/>
        </w:tabs>
        <w:ind w:left="2160" w:hanging="720"/>
        <w:rPr>
          <w:rFonts w:ascii="Courier New" w:hAnsi="Courier New" w:cs="Courier New"/>
          <w:sz w:val="22"/>
        </w:rPr>
      </w:pPr>
      <w:r>
        <w:rPr>
          <w:rFonts w:ascii="Courier New" w:hAnsi="Courier New" w:cs="Courier New"/>
          <w:sz w:val="22"/>
        </w:rPr>
        <w:lastRenderedPageBreak/>
        <w:t>Dwelling unit density shall be no greater than one dwelling unit per acre of the Net Tract Area of the site.  No more than two bedrooms shall be permitted per dwelling unit.</w:t>
      </w:r>
    </w:p>
    <w:p w14:paraId="0E2B5C4A" w14:textId="77777777" w:rsidR="00A46679" w:rsidRDefault="00743046">
      <w:pPr>
        <w:numPr>
          <w:ilvl w:val="1"/>
          <w:numId w:val="24"/>
        </w:numPr>
        <w:tabs>
          <w:tab w:val="clear" w:pos="2376"/>
          <w:tab w:val="left" w:pos="720"/>
          <w:tab w:val="num" w:pos="2160"/>
        </w:tabs>
        <w:ind w:left="2160" w:hanging="720"/>
      </w:pPr>
      <w:r>
        <w:rPr>
          <w:rFonts w:ascii="Courier New" w:hAnsi="Courier New" w:cs="Courier New"/>
          <w:sz w:val="22"/>
        </w:rPr>
        <w:t>The Net Tract Area of a site shall be determined by subtracting from the gross tract area all Wetlands, surface waters, floodplains and slopes greater than 25%.</w:t>
      </w:r>
    </w:p>
    <w:p w14:paraId="308038AF" w14:textId="77777777" w:rsidR="00A46679" w:rsidRDefault="00743046">
      <w:pPr>
        <w:numPr>
          <w:ilvl w:val="1"/>
          <w:numId w:val="24"/>
        </w:numPr>
        <w:tabs>
          <w:tab w:val="clear" w:pos="2376"/>
          <w:tab w:val="left" w:pos="720"/>
          <w:tab w:val="num" w:pos="2160"/>
        </w:tabs>
        <w:ind w:left="2160" w:hanging="720"/>
        <w:rPr>
          <w:rFonts w:ascii="Courier New" w:hAnsi="Courier New" w:cs="Courier New"/>
          <w:sz w:val="22"/>
        </w:rPr>
      </w:pPr>
      <w:r>
        <w:rPr>
          <w:rFonts w:ascii="Courier New" w:hAnsi="Courier New" w:cs="Courier New"/>
          <w:sz w:val="22"/>
        </w:rPr>
        <w:t xml:space="preserve">The minimum lot area shall be 10 gross acres with a minimum of 50 feet of Frontage.  </w:t>
      </w:r>
    </w:p>
    <w:p w14:paraId="420B5516" w14:textId="77777777" w:rsidR="00A46679" w:rsidRDefault="00743046">
      <w:pPr>
        <w:numPr>
          <w:ilvl w:val="1"/>
          <w:numId w:val="24"/>
        </w:numPr>
        <w:tabs>
          <w:tab w:val="clear" w:pos="2376"/>
          <w:tab w:val="left" w:pos="720"/>
          <w:tab w:val="num" w:pos="2160"/>
        </w:tabs>
        <w:ind w:left="2160" w:hanging="720"/>
        <w:rPr>
          <w:rFonts w:ascii="Courier New" w:hAnsi="Courier New" w:cs="Courier New"/>
          <w:sz w:val="22"/>
        </w:rPr>
      </w:pPr>
      <w:r>
        <w:rPr>
          <w:rFonts w:ascii="Courier New" w:hAnsi="Courier New" w:cs="Courier New"/>
          <w:bCs/>
          <w:sz w:val="22"/>
        </w:rPr>
        <w:t xml:space="preserve">A minimum of 25% open space of the site’s Net Tract Area shall be provided. The Planning Board may consider proposals to increase the number of dwelling units allowed on a site in exchange for increased open space.  The Board is not obligated to approve an applicant’s density increase request and shall take into consideration such matters as the size of the proposed open space, its ecological sensitivity, its relationship to adjoining or nearby open space and other such matters. </w:t>
      </w:r>
      <w:r>
        <w:rPr>
          <w:rFonts w:ascii="Courier New" w:hAnsi="Courier New" w:cs="Courier New"/>
          <w:sz w:val="22"/>
        </w:rPr>
        <w:t>All open space areas shall be preserved in perpetuity.  Low impact recreation activities may occur in the open space such as trails and picnic areas.  Efforts shall be made to arrange open space into large contiguous areas instead of narrow bands of land.  All open space areas shall be managed as outlined in Section 401.6 of the Open Space Development Standards, as amended.</w:t>
      </w:r>
    </w:p>
    <w:p w14:paraId="47CBF9B8" w14:textId="77777777" w:rsidR="00A46679" w:rsidRDefault="00743046">
      <w:pPr>
        <w:numPr>
          <w:ilvl w:val="1"/>
          <w:numId w:val="24"/>
        </w:numPr>
        <w:tabs>
          <w:tab w:val="clear" w:pos="2376"/>
          <w:tab w:val="left" w:pos="720"/>
          <w:tab w:val="num" w:pos="2160"/>
        </w:tabs>
        <w:ind w:left="2160" w:hanging="720"/>
        <w:rPr>
          <w:rFonts w:ascii="Courier New" w:hAnsi="Courier New" w:cs="Courier New"/>
          <w:sz w:val="22"/>
        </w:rPr>
      </w:pPr>
      <w:r>
        <w:rPr>
          <w:rFonts w:ascii="Courier New" w:hAnsi="Courier New" w:cs="Courier New"/>
          <w:sz w:val="22"/>
        </w:rPr>
        <w:t xml:space="preserve">Adequate on-site space must be provided for off-street parking.  </w:t>
      </w:r>
    </w:p>
    <w:p w14:paraId="7737E1AE" w14:textId="77777777" w:rsidR="00A46679" w:rsidRDefault="00743046">
      <w:pPr>
        <w:numPr>
          <w:ilvl w:val="1"/>
          <w:numId w:val="24"/>
        </w:numPr>
        <w:tabs>
          <w:tab w:val="clear" w:pos="2376"/>
          <w:tab w:val="left" w:pos="720"/>
          <w:tab w:val="num" w:pos="2160"/>
        </w:tabs>
        <w:ind w:left="2160" w:hanging="720"/>
        <w:rPr>
          <w:rFonts w:ascii="Courier New" w:hAnsi="Courier New" w:cs="Courier New"/>
          <w:sz w:val="22"/>
        </w:rPr>
      </w:pPr>
      <w:r>
        <w:rPr>
          <w:rFonts w:ascii="Courier New" w:hAnsi="Courier New" w:cs="Courier New"/>
          <w:sz w:val="22"/>
        </w:rPr>
        <w:t>All on site roads, utilities, and infrastructure shall be privately maintained.  The Planning Board shall have the authority to determine appropriate road standards for any proposed development, to ensure adequate access for emergency services.  All utilities shall be underground.</w:t>
      </w:r>
    </w:p>
    <w:p w14:paraId="35D9C83F" w14:textId="77777777" w:rsidR="00A46679" w:rsidRDefault="00743046">
      <w:pPr>
        <w:numPr>
          <w:ilvl w:val="1"/>
          <w:numId w:val="24"/>
        </w:numPr>
        <w:tabs>
          <w:tab w:val="clear" w:pos="2376"/>
          <w:tab w:val="left" w:pos="720"/>
          <w:tab w:val="num" w:pos="2160"/>
        </w:tabs>
        <w:ind w:left="2160" w:hanging="720"/>
        <w:rPr>
          <w:rFonts w:ascii="Courier New" w:hAnsi="Courier New" w:cs="Courier New"/>
          <w:sz w:val="22"/>
        </w:rPr>
      </w:pPr>
      <w:r>
        <w:rPr>
          <w:rFonts w:ascii="Courier New" w:hAnsi="Courier New" w:cs="Courier New"/>
          <w:sz w:val="22"/>
        </w:rPr>
        <w:t>Any application submitted to the Planning Board for final approval of a Housing for Older Persons Development shall include a draft copy of the proposed articles of association or incorporation for the creation of a homeowners association, which shall provide for the on-going governance and maintenance of the development in</w:t>
      </w:r>
      <w:r>
        <w:rPr>
          <w:rFonts w:ascii="Courier New" w:hAnsi="Courier New" w:cs="Courier New"/>
          <w:b/>
          <w:sz w:val="22"/>
        </w:rPr>
        <w:t xml:space="preserve"> </w:t>
      </w:r>
      <w:r>
        <w:rPr>
          <w:rFonts w:ascii="Courier New" w:hAnsi="Courier New" w:cs="Courier New"/>
          <w:sz w:val="22"/>
        </w:rPr>
        <w:t xml:space="preserve">accordance with the requirements of this Ordinance in perpetuity.  These documents shall be considered an integral part of any proposal.  Correspondingly, no application for final approval of a Housing for Older Persons Development shall be approved unless and until the Planning Board has determined the articles of association or incorporation conforms to all applicable requirements of this Ordinance.  </w:t>
      </w:r>
    </w:p>
    <w:p w14:paraId="7EE3F26C" w14:textId="77777777" w:rsidR="00A46679" w:rsidRDefault="00743046">
      <w:pPr>
        <w:numPr>
          <w:ilvl w:val="1"/>
          <w:numId w:val="24"/>
        </w:numPr>
        <w:tabs>
          <w:tab w:val="clear" w:pos="2376"/>
          <w:tab w:val="left" w:pos="720"/>
          <w:tab w:val="num" w:pos="2160"/>
        </w:tabs>
        <w:ind w:left="2160" w:hanging="720"/>
        <w:rPr>
          <w:rFonts w:ascii="Courier New" w:hAnsi="Courier New" w:cs="Courier New"/>
          <w:sz w:val="22"/>
        </w:rPr>
      </w:pPr>
      <w:r>
        <w:rPr>
          <w:rFonts w:ascii="Courier New" w:hAnsi="Courier New" w:cs="Courier New"/>
          <w:sz w:val="22"/>
        </w:rPr>
        <w:t xml:space="preserve">Building types and styles, including exterior aesthetics and unit arrangements, shall be suitable and appropriate for their intended purpose, in light of the size and scale of the project, the relevant zoning district, the prominence and the visibility of the proposed project in </w:t>
      </w:r>
      <w:r>
        <w:rPr>
          <w:rFonts w:ascii="Courier New" w:hAnsi="Courier New" w:cs="Courier New"/>
          <w:sz w:val="22"/>
        </w:rPr>
        <w:lastRenderedPageBreak/>
        <w:t>the community, the surrounding neighborhood, and other similar factors.  To achieve this goal a variety of dwelling unit type’s are allowed, including: one-family, two-family, three-family and four-family dwelling units.  Said unit types shall be allowed with the following setbacks: R-1 &amp; R-A</w:t>
      </w:r>
      <w:r>
        <w:rPr>
          <w:rFonts w:ascii="Courier New" w:hAnsi="Courier New" w:cs="Courier New"/>
          <w:sz w:val="22"/>
        </w:rPr>
        <w:tab/>
        <w:t>Front: 50 feet -</w:t>
      </w:r>
      <w:r>
        <w:rPr>
          <w:rFonts w:ascii="Courier New" w:hAnsi="Courier New" w:cs="Courier New"/>
          <w:sz w:val="22"/>
        </w:rPr>
        <w:tab/>
        <w:t>Side/Rear: 20 feet.</w:t>
      </w:r>
    </w:p>
    <w:p w14:paraId="09D81BC3" w14:textId="77777777" w:rsidR="00A46679" w:rsidRDefault="00743046">
      <w:pPr>
        <w:tabs>
          <w:tab w:val="left" w:pos="1980"/>
          <w:tab w:val="left" w:pos="2160"/>
        </w:tabs>
        <w:rPr>
          <w:rFonts w:ascii="Courier New" w:hAnsi="Courier New" w:cs="Courier New"/>
          <w:sz w:val="22"/>
        </w:rPr>
      </w:pPr>
      <w:r>
        <w:rPr>
          <w:sz w:val="22"/>
        </w:rPr>
        <w:br w:type="page"/>
      </w:r>
      <w:r>
        <w:rPr>
          <w:rFonts w:ascii="Courier New" w:hAnsi="Courier New" w:cs="Courier New"/>
          <w:sz w:val="22"/>
        </w:rPr>
        <w:lastRenderedPageBreak/>
        <w:t>Section 407</w:t>
      </w:r>
      <w:r>
        <w:rPr>
          <w:rFonts w:ascii="Courier New" w:hAnsi="Courier New" w:cs="Courier New"/>
          <w:sz w:val="22"/>
        </w:rPr>
        <w:tab/>
      </w:r>
      <w:r>
        <w:rPr>
          <w:rFonts w:ascii="Courier New" w:hAnsi="Courier New" w:cs="Courier New"/>
          <w:sz w:val="22"/>
        </w:rPr>
        <w:tab/>
      </w:r>
      <w:r>
        <w:rPr>
          <w:rFonts w:ascii="Courier New" w:hAnsi="Courier New" w:cs="Courier New"/>
          <w:sz w:val="22"/>
          <w:u w:val="single"/>
        </w:rPr>
        <w:t>Impact Fee Ordinance</w:t>
      </w:r>
      <w:r>
        <w:rPr>
          <w:rFonts w:ascii="Courier New" w:hAnsi="Courier New" w:cs="Courier New"/>
          <w:sz w:val="22"/>
        </w:rPr>
        <w:t xml:space="preserve"> </w:t>
      </w:r>
      <w:r>
        <w:rPr>
          <w:rFonts w:ascii="Courier New" w:hAnsi="Courier New" w:cs="Courier New"/>
          <w:sz w:val="16"/>
        </w:rPr>
        <w:t>(Added March 12, 2019)</w:t>
      </w:r>
    </w:p>
    <w:p w14:paraId="42ADCB80" w14:textId="77777777" w:rsidR="00A46679" w:rsidRDefault="00A46679">
      <w:pPr>
        <w:rPr>
          <w:rFonts w:ascii="Courier New" w:hAnsi="Courier New" w:cs="Courier New"/>
          <w:sz w:val="22"/>
        </w:rPr>
      </w:pPr>
    </w:p>
    <w:p w14:paraId="2064C82A" w14:textId="77777777" w:rsidR="00A46679" w:rsidRDefault="00743046">
      <w:pPr>
        <w:tabs>
          <w:tab w:val="left" w:pos="540"/>
        </w:tabs>
        <w:rPr>
          <w:rFonts w:ascii="Courier New" w:hAnsi="Courier New" w:cs="Courier New"/>
          <w:sz w:val="22"/>
        </w:rPr>
      </w:pPr>
      <w:r>
        <w:rPr>
          <w:rFonts w:ascii="Courier New" w:hAnsi="Courier New" w:cs="Courier New"/>
          <w:sz w:val="22"/>
        </w:rPr>
        <w:t>Section 407.1</w:t>
      </w:r>
      <w:r>
        <w:rPr>
          <w:rFonts w:ascii="Courier New" w:hAnsi="Courier New" w:cs="Courier New"/>
          <w:sz w:val="22"/>
        </w:rPr>
        <w:tab/>
      </w:r>
      <w:r>
        <w:rPr>
          <w:rFonts w:ascii="Courier New" w:hAnsi="Courier New" w:cs="Courier New"/>
          <w:sz w:val="22"/>
          <w:u w:val="single"/>
        </w:rPr>
        <w:t>Authority &amp; Intent</w:t>
      </w:r>
      <w:r>
        <w:rPr>
          <w:rFonts w:ascii="Courier New" w:hAnsi="Courier New" w:cs="Courier New"/>
          <w:sz w:val="22"/>
        </w:rPr>
        <w:t xml:space="preserve">    </w:t>
      </w:r>
    </w:p>
    <w:p w14:paraId="555FC4DB" w14:textId="77777777" w:rsidR="00A46679" w:rsidRDefault="00A46679">
      <w:pPr>
        <w:rPr>
          <w:rFonts w:ascii="Courier New" w:hAnsi="Courier New" w:cs="Courier New"/>
          <w:sz w:val="22"/>
        </w:rPr>
      </w:pPr>
    </w:p>
    <w:p w14:paraId="560FD7FB" w14:textId="77777777" w:rsidR="00A46679" w:rsidRDefault="00743046">
      <w:pPr>
        <w:rPr>
          <w:rFonts w:ascii="Courier New" w:hAnsi="Courier New" w:cs="Courier New"/>
          <w:sz w:val="22"/>
        </w:rPr>
      </w:pPr>
      <w:r>
        <w:rPr>
          <w:rFonts w:ascii="Courier New" w:hAnsi="Courier New" w:cs="Courier New"/>
          <w:sz w:val="22"/>
        </w:rPr>
        <w:t xml:space="preserve">This Ordinance is established pursuant to The State of New Hampshire RSA 674:21 (V).  All references in this Ordinance will refer to State of New Hampshire RSAs. This Ordinance is intended to: Implement and be consistent with the Town of New Boston's Master Plan; and allocate a fair and equitable share of the cost of public capital facilities (including school construction) to new development, currently in place and require that new development contribute its proportionate share of funds necessary to accommodate its impact on public facilities; and apply to all forms of development identified in NH RSA 674:21 (V). </w:t>
      </w:r>
    </w:p>
    <w:p w14:paraId="38DD8A88" w14:textId="77777777" w:rsidR="00A46679" w:rsidRDefault="00A46679">
      <w:pPr>
        <w:rPr>
          <w:rFonts w:ascii="Courier New" w:hAnsi="Courier New" w:cs="Courier New"/>
          <w:sz w:val="22"/>
        </w:rPr>
      </w:pPr>
    </w:p>
    <w:p w14:paraId="26184EC9" w14:textId="77777777" w:rsidR="00A46679" w:rsidRDefault="00743046">
      <w:pPr>
        <w:tabs>
          <w:tab w:val="left" w:pos="540"/>
        </w:tabs>
        <w:rPr>
          <w:rFonts w:ascii="Courier New" w:hAnsi="Courier New" w:cs="Courier New"/>
          <w:sz w:val="22"/>
        </w:rPr>
      </w:pPr>
      <w:r>
        <w:rPr>
          <w:rFonts w:ascii="Courier New" w:hAnsi="Courier New" w:cs="Courier New"/>
          <w:sz w:val="22"/>
        </w:rPr>
        <w:t>Section 407.2</w:t>
      </w:r>
      <w:r>
        <w:rPr>
          <w:rFonts w:ascii="Courier New" w:hAnsi="Courier New" w:cs="Courier New"/>
          <w:sz w:val="22"/>
        </w:rPr>
        <w:tab/>
      </w:r>
      <w:r>
        <w:rPr>
          <w:rFonts w:ascii="Courier New" w:hAnsi="Courier New" w:cs="Courier New"/>
          <w:sz w:val="22"/>
          <w:u w:val="single"/>
        </w:rPr>
        <w:t>Findings</w:t>
      </w:r>
      <w:r>
        <w:rPr>
          <w:rFonts w:ascii="Courier New" w:hAnsi="Courier New" w:cs="Courier New"/>
          <w:sz w:val="22"/>
        </w:rPr>
        <w:t xml:space="preserve"> </w:t>
      </w:r>
    </w:p>
    <w:p w14:paraId="0D934486" w14:textId="77777777" w:rsidR="00A46679" w:rsidRDefault="00743046">
      <w:pPr>
        <w:rPr>
          <w:rFonts w:ascii="Courier New" w:hAnsi="Courier New" w:cs="Courier New"/>
          <w:sz w:val="22"/>
        </w:rPr>
      </w:pPr>
      <w:r>
        <w:rPr>
          <w:rFonts w:ascii="Courier New" w:hAnsi="Courier New" w:cs="Courier New"/>
          <w:sz w:val="22"/>
        </w:rPr>
        <w:t xml:space="preserve"> </w:t>
      </w:r>
    </w:p>
    <w:p w14:paraId="65B87170" w14:textId="77777777" w:rsidR="00A46679" w:rsidRDefault="00743046">
      <w:pPr>
        <w:pStyle w:val="BodyText"/>
        <w:tabs>
          <w:tab w:val="clear" w:pos="720"/>
        </w:tabs>
        <w:rPr>
          <w:rFonts w:cs="Courier New"/>
        </w:rPr>
      </w:pPr>
      <w:r>
        <w:rPr>
          <w:rFonts w:cs="Courier New"/>
        </w:rPr>
        <w:t xml:space="preserve">The Town of New Boston is responsible for and committed to the provision of public facilities and services at levels necessary to support residential and non-residential growth and development. Such facilities and services have been and will be provided by the Town utilizing funds allocated via the Capital Improvements Program as regularly updated pursuant to NH RSA 674:5. The rate of growth experienced by the Town in recent years and projected growth rates, have and will continue to necessitate an expenditure of public funds in order to provide adequate facility standards. New development may create a need for the construction, equipping or expanding of public capital facilities. The imposition of impact fees is one of the available methods of ensuring that public expenditures are not excessive, and that new development bears a proportionate share of the cost of public capital facilities necessary to accommodate such development.  This must be done in order to promote and ensure the public health, safety and welfare. The fees established by the Impact Fee Structure for the categories identified herein, are derived from, based upon, and shall not exceed the costs of: Providing additional public capital facilities necessitated by the new development for which the fees are levied; or Compensating the Town of New Boston for expenditures made for existing public facilities that were constructed in anticipation of new growth and development. </w:t>
      </w:r>
    </w:p>
    <w:p w14:paraId="6FE4CEB2" w14:textId="77777777" w:rsidR="00A46679" w:rsidRDefault="00A46679">
      <w:pPr>
        <w:rPr>
          <w:rFonts w:ascii="Courier New" w:hAnsi="Courier New" w:cs="Courier New"/>
          <w:sz w:val="22"/>
        </w:rPr>
      </w:pPr>
    </w:p>
    <w:p w14:paraId="37DA69EB" w14:textId="77777777" w:rsidR="00A46679" w:rsidRDefault="00743046">
      <w:pPr>
        <w:tabs>
          <w:tab w:val="left" w:pos="630"/>
          <w:tab w:val="left" w:pos="720"/>
        </w:tabs>
        <w:rPr>
          <w:rFonts w:ascii="Courier New" w:hAnsi="Courier New" w:cs="Courier New"/>
          <w:sz w:val="22"/>
        </w:rPr>
      </w:pPr>
      <w:r>
        <w:rPr>
          <w:rFonts w:ascii="Courier New" w:hAnsi="Courier New" w:cs="Courier New"/>
          <w:sz w:val="22"/>
        </w:rPr>
        <w:t>Section 407.3</w:t>
      </w:r>
      <w:r>
        <w:rPr>
          <w:rFonts w:ascii="Courier New" w:hAnsi="Courier New" w:cs="Courier New"/>
          <w:sz w:val="22"/>
        </w:rPr>
        <w:tab/>
      </w:r>
      <w:r>
        <w:rPr>
          <w:rFonts w:ascii="Courier New" w:hAnsi="Courier New" w:cs="Courier New"/>
          <w:sz w:val="22"/>
          <w:u w:val="single"/>
        </w:rPr>
        <w:t>Definitions</w:t>
      </w:r>
      <w:r>
        <w:rPr>
          <w:rFonts w:ascii="Courier New" w:hAnsi="Courier New" w:cs="Courier New"/>
          <w:sz w:val="22"/>
        </w:rPr>
        <w:t xml:space="preserve">  </w:t>
      </w:r>
    </w:p>
    <w:p w14:paraId="511E1B89" w14:textId="77777777" w:rsidR="00A46679" w:rsidRDefault="00A46679">
      <w:pPr>
        <w:rPr>
          <w:rFonts w:ascii="Courier New" w:hAnsi="Courier New" w:cs="Courier New"/>
          <w:sz w:val="22"/>
        </w:rPr>
      </w:pPr>
    </w:p>
    <w:p w14:paraId="0B133555" w14:textId="77777777" w:rsidR="00A46679" w:rsidRDefault="00743046">
      <w:pPr>
        <w:rPr>
          <w:rFonts w:ascii="Courier New" w:hAnsi="Courier New" w:cs="Courier New"/>
          <w:sz w:val="22"/>
        </w:rPr>
      </w:pPr>
      <w:r>
        <w:rPr>
          <w:rFonts w:ascii="Courier New" w:hAnsi="Courier New" w:cs="Courier New"/>
          <w:sz w:val="22"/>
          <w:u w:val="single"/>
        </w:rPr>
        <w:t>Applicant</w:t>
      </w:r>
      <w:r>
        <w:rPr>
          <w:rFonts w:ascii="Courier New" w:hAnsi="Courier New" w:cs="Courier New"/>
          <w:sz w:val="22"/>
        </w:rPr>
        <w:t xml:space="preserve">: A person or agent applying for the issuance of a building permit, permit for manufactured home installation, subdivision, site plan or other local land use decision, permit or approval. </w:t>
      </w:r>
    </w:p>
    <w:p w14:paraId="7AF1BA31" w14:textId="77777777" w:rsidR="00A46679" w:rsidRDefault="00A46679">
      <w:pPr>
        <w:rPr>
          <w:rFonts w:ascii="Courier New" w:hAnsi="Courier New" w:cs="Courier New"/>
          <w:sz w:val="22"/>
        </w:rPr>
      </w:pPr>
    </w:p>
    <w:p w14:paraId="2680F279" w14:textId="77777777" w:rsidR="00A46679" w:rsidRDefault="00743046">
      <w:pPr>
        <w:rPr>
          <w:rFonts w:ascii="Courier New" w:hAnsi="Courier New" w:cs="Courier New"/>
          <w:sz w:val="22"/>
        </w:rPr>
      </w:pPr>
      <w:r>
        <w:rPr>
          <w:rFonts w:ascii="Courier New" w:hAnsi="Courier New" w:cs="Courier New"/>
          <w:sz w:val="22"/>
          <w:u w:val="single"/>
        </w:rPr>
        <w:t>New Development</w:t>
      </w:r>
      <w:r>
        <w:rPr>
          <w:rFonts w:ascii="Courier New" w:hAnsi="Courier New" w:cs="Courier New"/>
          <w:sz w:val="22"/>
        </w:rPr>
        <w:t xml:space="preserve">:  Any activity that results in: The creation of a new dwelling unit or dwelling units; The conversion of a non-residential use to a dwelling unit or dwelling units; Construction of new non-residential facilities and/or accessory structures; and the conversion of a residential use to non-residential use. New Development does not include: The reconstruction of a residential or non-residential structure that has been destroyed by fire or natural disaster, provided there is no change in the </w:t>
      </w:r>
      <w:r>
        <w:rPr>
          <w:rFonts w:ascii="Courier New" w:hAnsi="Courier New" w:cs="Courier New"/>
          <w:sz w:val="22"/>
        </w:rPr>
        <w:lastRenderedPageBreak/>
        <w:t xml:space="preserve">number of dwelling units or size of the structure; The replacement of a manufactured home with another manufactured home provided there is no change in the number of dwelling units or size of the structure. </w:t>
      </w:r>
    </w:p>
    <w:p w14:paraId="3BE2CB6C" w14:textId="77777777" w:rsidR="00A46679" w:rsidRDefault="00A46679">
      <w:pPr>
        <w:rPr>
          <w:rFonts w:ascii="Courier New" w:hAnsi="Courier New" w:cs="Courier New"/>
          <w:sz w:val="22"/>
        </w:rPr>
      </w:pPr>
    </w:p>
    <w:p w14:paraId="06A2C24F" w14:textId="77777777" w:rsidR="00A46679" w:rsidRDefault="00743046">
      <w:pPr>
        <w:rPr>
          <w:rFonts w:ascii="Courier New" w:hAnsi="Courier New" w:cs="Courier New"/>
          <w:sz w:val="22"/>
        </w:rPr>
      </w:pPr>
      <w:r>
        <w:rPr>
          <w:rFonts w:ascii="Courier New" w:hAnsi="Courier New" w:cs="Courier New"/>
          <w:sz w:val="22"/>
          <w:u w:val="single"/>
        </w:rPr>
        <w:t>Public Capital Facilities</w:t>
      </w:r>
      <w:r>
        <w:rPr>
          <w:rFonts w:ascii="Courier New" w:hAnsi="Courier New" w:cs="Courier New"/>
          <w:sz w:val="22"/>
        </w:rPr>
        <w:t xml:space="preserve">: Facilities and equipment which are owned and operated by the Town of New Boston, the New Boston School System, or cooperatively with other municipalities and which have a useful life of no less than five years.  Public capital facilities do not include the costs associated with the operation, maintenance or repair of such facilities, or with facility replacements that do not increase the capacity or level of service, but do include reasonable costs for planning, engineering, design, land acquisition, and other reasonable costs associated with such facilities. </w:t>
      </w:r>
    </w:p>
    <w:p w14:paraId="2D04FC89" w14:textId="77777777" w:rsidR="00A46679" w:rsidRDefault="00A46679">
      <w:pPr>
        <w:rPr>
          <w:rFonts w:ascii="Courier New" w:hAnsi="Courier New" w:cs="Courier New"/>
          <w:sz w:val="22"/>
        </w:rPr>
      </w:pPr>
    </w:p>
    <w:p w14:paraId="3358D136" w14:textId="77777777" w:rsidR="00A46679" w:rsidRDefault="00743046">
      <w:pPr>
        <w:tabs>
          <w:tab w:val="left" w:pos="540"/>
        </w:tabs>
        <w:rPr>
          <w:rFonts w:ascii="Courier New" w:hAnsi="Courier New" w:cs="Courier New"/>
          <w:sz w:val="22"/>
        </w:rPr>
      </w:pPr>
      <w:r>
        <w:rPr>
          <w:rFonts w:ascii="Courier New" w:hAnsi="Courier New" w:cs="Courier New"/>
          <w:sz w:val="22"/>
        </w:rPr>
        <w:t>Section 407.4</w:t>
      </w:r>
      <w:r>
        <w:rPr>
          <w:rFonts w:ascii="Courier New" w:hAnsi="Courier New" w:cs="Courier New"/>
          <w:sz w:val="22"/>
        </w:rPr>
        <w:tab/>
      </w:r>
      <w:r>
        <w:rPr>
          <w:rFonts w:ascii="Courier New" w:hAnsi="Courier New" w:cs="Courier New"/>
          <w:sz w:val="22"/>
          <w:u w:val="single"/>
        </w:rPr>
        <w:t>Off-Site Improvement</w:t>
      </w:r>
      <w:r>
        <w:rPr>
          <w:rFonts w:ascii="Courier New" w:hAnsi="Courier New" w:cs="Courier New"/>
          <w:sz w:val="22"/>
        </w:rPr>
        <w:t xml:space="preserve">  </w:t>
      </w:r>
    </w:p>
    <w:p w14:paraId="715EDC5B" w14:textId="77777777" w:rsidR="00A46679" w:rsidRDefault="00A46679">
      <w:pPr>
        <w:rPr>
          <w:rFonts w:ascii="Courier New" w:hAnsi="Courier New" w:cs="Courier New"/>
          <w:sz w:val="22"/>
        </w:rPr>
      </w:pPr>
    </w:p>
    <w:p w14:paraId="5F3883CC" w14:textId="77777777" w:rsidR="00A46679" w:rsidRDefault="00743046">
      <w:pPr>
        <w:pStyle w:val="BodyText"/>
        <w:tabs>
          <w:tab w:val="clear" w:pos="720"/>
        </w:tabs>
        <w:rPr>
          <w:rFonts w:cs="Courier New"/>
        </w:rPr>
      </w:pPr>
      <w:r>
        <w:rPr>
          <w:rFonts w:cs="Courier New"/>
        </w:rPr>
        <w:t xml:space="preserve">An improvement that is required by the Planning Board for either a site plan or subdivision that is necessary, in the judgment of the Planning Board, for the project to operate properly on the day that it opens shall be considered to be an Off-Site Improvement.  Off-site improvements for site specific applications shall be assessed on a case by case basis and shall be in addition to other impact fees imposed pursuant to this Ordinance.  In a case in which it is determined that such an improvement is necessary for the proper operation of the project, the Planning Board shall so notify the applicant.  The applicant shall be required to present to the Board a study that identifies the proportionate share of the cost of the required improvement.  The Planning Board may, at the expense of the applicant, refer such study to a consultant of its own choosing to determine the reliability of the findings that shall be considered by the Board to arrive at an amount to be paid by the applicant for the offsite improvement.  The applicant shall be assessed his/her proportionate share of the cost of the project.  In cases where it is determined that an improvement is necessary for the proper functioning of a site plan or subdivision, but the applicant, for whatever reason is determined to contribute more than his/her proportionate share to the improvement under this section, and, therefore, that the improvement will also accommodate other future development, the Planning Board, at the request and expense of the applicant, may establish a separate, project related impact fee that assesses other future site plans or subdivisions for their proportionate share of the improvement to reimburse the applicant for such disproportionate contribution.  Such future impact fees shall provide for the payment to the original applicant, with any interest. </w:t>
      </w:r>
    </w:p>
    <w:p w14:paraId="162502F4" w14:textId="77777777" w:rsidR="00A46679" w:rsidRDefault="00A46679">
      <w:pPr>
        <w:pStyle w:val="BodyText"/>
        <w:tabs>
          <w:tab w:val="clear" w:pos="720"/>
        </w:tabs>
        <w:rPr>
          <w:rFonts w:cs="Courier New"/>
        </w:rPr>
      </w:pPr>
    </w:p>
    <w:p w14:paraId="24EEF5F3" w14:textId="77777777" w:rsidR="00A46679" w:rsidRDefault="00743046">
      <w:pPr>
        <w:tabs>
          <w:tab w:val="left" w:pos="540"/>
        </w:tabs>
        <w:rPr>
          <w:rFonts w:ascii="Courier New" w:hAnsi="Courier New" w:cs="Courier New"/>
          <w:sz w:val="22"/>
        </w:rPr>
      </w:pPr>
      <w:r>
        <w:rPr>
          <w:rFonts w:ascii="Courier New" w:hAnsi="Courier New" w:cs="Courier New"/>
          <w:sz w:val="22"/>
        </w:rPr>
        <w:t>Section 407.5</w:t>
      </w:r>
      <w:r>
        <w:rPr>
          <w:rFonts w:ascii="Courier New" w:hAnsi="Courier New" w:cs="Courier New"/>
          <w:sz w:val="22"/>
        </w:rPr>
        <w:tab/>
      </w:r>
      <w:r>
        <w:rPr>
          <w:rFonts w:ascii="Courier New" w:hAnsi="Courier New" w:cs="Courier New"/>
          <w:sz w:val="22"/>
          <w:u w:val="single"/>
        </w:rPr>
        <w:t>Imposition of Impact Fees for New Development</w:t>
      </w:r>
      <w:r>
        <w:rPr>
          <w:rFonts w:ascii="Courier New" w:hAnsi="Courier New" w:cs="Courier New"/>
          <w:sz w:val="22"/>
        </w:rPr>
        <w:t xml:space="preserve"> </w:t>
      </w:r>
    </w:p>
    <w:p w14:paraId="7E5E44AA" w14:textId="77777777" w:rsidR="00A46679" w:rsidRDefault="00743046">
      <w:pPr>
        <w:rPr>
          <w:rFonts w:ascii="Courier New" w:hAnsi="Courier New" w:cs="Courier New"/>
          <w:sz w:val="22"/>
        </w:rPr>
      </w:pPr>
      <w:r>
        <w:rPr>
          <w:rFonts w:ascii="Courier New" w:hAnsi="Courier New" w:cs="Courier New"/>
          <w:sz w:val="22"/>
        </w:rPr>
        <w:t xml:space="preserve"> </w:t>
      </w:r>
    </w:p>
    <w:p w14:paraId="017D225A" w14:textId="77777777" w:rsidR="00A46679" w:rsidRDefault="00743046">
      <w:pPr>
        <w:pStyle w:val="BodyText"/>
        <w:tabs>
          <w:tab w:val="clear" w:pos="720"/>
        </w:tabs>
        <w:rPr>
          <w:rFonts w:cs="Courier New"/>
        </w:rPr>
      </w:pPr>
      <w:r>
        <w:rPr>
          <w:rFonts w:cs="Courier New"/>
        </w:rPr>
        <w:t xml:space="preserve">Any person or agent, who after the effective date of this Ordinance, seeks to undertake new development within the Town of New Boston, New Hampshire, by applying for a building permit and who is not vested under NH RSA 674:39, is hereby required to pay the appropriate impact fee in the manner set forth in this Ordinance, in accordance with any Impact Fee Structure adopted by </w:t>
      </w:r>
      <w:r>
        <w:rPr>
          <w:rFonts w:cs="Courier New"/>
        </w:rPr>
        <w:lastRenderedPageBreak/>
        <w:t xml:space="preserve">the Planning Board. No new building permit for an activity requiring payment of one or more impact fee(s) pursuant to this Ordinance shall be issued unless and until the impact fee(s) hereby required have been assessed and agreed upon. </w:t>
      </w:r>
    </w:p>
    <w:p w14:paraId="389B7C16" w14:textId="77777777" w:rsidR="00A46679" w:rsidRDefault="00A46679">
      <w:pPr>
        <w:rPr>
          <w:rFonts w:ascii="Courier New" w:hAnsi="Courier New" w:cs="Courier New"/>
          <w:sz w:val="22"/>
        </w:rPr>
      </w:pPr>
    </w:p>
    <w:p w14:paraId="3FF423F9" w14:textId="77777777" w:rsidR="00A46679" w:rsidRDefault="00743046">
      <w:pPr>
        <w:tabs>
          <w:tab w:val="left" w:pos="540"/>
          <w:tab w:val="left" w:pos="2520"/>
        </w:tabs>
        <w:rPr>
          <w:rFonts w:ascii="Courier New" w:hAnsi="Courier New" w:cs="Courier New"/>
          <w:sz w:val="22"/>
        </w:rPr>
      </w:pPr>
      <w:r>
        <w:rPr>
          <w:rFonts w:ascii="Courier New" w:hAnsi="Courier New" w:cs="Courier New"/>
          <w:sz w:val="22"/>
        </w:rPr>
        <w:tab/>
        <w:t xml:space="preserve">A.  </w:t>
      </w:r>
      <w:r>
        <w:rPr>
          <w:rFonts w:ascii="Courier New" w:hAnsi="Courier New" w:cs="Courier New"/>
          <w:sz w:val="22"/>
          <w:u w:val="single"/>
        </w:rPr>
        <w:t>Computation of Impact Fees</w:t>
      </w:r>
      <w:r>
        <w:rPr>
          <w:rFonts w:ascii="Courier New" w:hAnsi="Courier New" w:cs="Courier New"/>
          <w:sz w:val="22"/>
        </w:rPr>
        <w:t xml:space="preserve"> </w:t>
      </w:r>
    </w:p>
    <w:p w14:paraId="1414CD71" w14:textId="77777777" w:rsidR="00A46679" w:rsidRDefault="00743046">
      <w:pPr>
        <w:rPr>
          <w:rFonts w:ascii="Courier New" w:hAnsi="Courier New" w:cs="Courier New"/>
          <w:sz w:val="22"/>
        </w:rPr>
      </w:pPr>
      <w:r>
        <w:rPr>
          <w:rFonts w:ascii="Courier New" w:hAnsi="Courier New" w:cs="Courier New"/>
          <w:sz w:val="22"/>
        </w:rPr>
        <w:t xml:space="preserve"> </w:t>
      </w:r>
    </w:p>
    <w:p w14:paraId="7D1A348D" w14:textId="77777777" w:rsidR="00A46679" w:rsidRDefault="00743046">
      <w:pPr>
        <w:ind w:left="1260" w:hanging="540"/>
        <w:rPr>
          <w:rFonts w:ascii="Courier New" w:hAnsi="Courier New" w:cs="Courier New"/>
          <w:sz w:val="22"/>
        </w:rPr>
      </w:pPr>
      <w:r>
        <w:rPr>
          <w:rFonts w:ascii="Courier New" w:hAnsi="Courier New" w:cs="Courier New"/>
          <w:sz w:val="22"/>
        </w:rPr>
        <w:t>1.  Amount of Impact Fees and Type of Facilities: The amounts of the impact fees shall be determined using the values contained in the Impact Fee Structures for the following types of facilities: * Storm water, drainage and flood control facilities * Public road systems and rights-of-way * Municipal office facilities * Public school facilities * The municipality's proportional share of capital facilities of a cooperative or regional governmental venture * Public safety facilities * Public health facilities * Solid waste collection, transfer, recycling, processing and disposal facilities * Public library facilities * Public recreational facilities not including public open space *Water treatment and distribution facilities * Wastewater treatment and disposal facilities * Sanitary sewers.</w:t>
      </w:r>
    </w:p>
    <w:p w14:paraId="715EF084" w14:textId="77777777" w:rsidR="00A46679" w:rsidRDefault="00743046">
      <w:pPr>
        <w:tabs>
          <w:tab w:val="left" w:pos="1260"/>
        </w:tabs>
        <w:ind w:left="1260" w:hanging="540"/>
        <w:rPr>
          <w:rFonts w:ascii="Courier New" w:hAnsi="Courier New" w:cs="Courier New"/>
          <w:sz w:val="22"/>
        </w:rPr>
      </w:pPr>
      <w:r>
        <w:rPr>
          <w:rFonts w:ascii="Courier New" w:hAnsi="Courier New" w:cs="Courier New"/>
          <w:sz w:val="22"/>
        </w:rPr>
        <w:t xml:space="preserve">2.  Impact Fees Structures shall be established and reviewed as set forth in Section H. below. In the case of change of use, redevelopment expansion or modification of an existing use that constitutes New Development, the impact fees shall be based upon the net increase of the total residential area or total nonresidential area of the redevelopment, expansion or modification.  </w:t>
      </w:r>
    </w:p>
    <w:p w14:paraId="623DFC5A" w14:textId="77777777" w:rsidR="00A46679" w:rsidRDefault="00743046">
      <w:pPr>
        <w:ind w:left="1260" w:hanging="540"/>
        <w:rPr>
          <w:rFonts w:ascii="Courier New" w:hAnsi="Courier New" w:cs="Courier New"/>
          <w:sz w:val="22"/>
        </w:rPr>
      </w:pPr>
      <w:r>
        <w:rPr>
          <w:rFonts w:ascii="Courier New" w:hAnsi="Courier New" w:cs="Courier New"/>
          <w:sz w:val="22"/>
        </w:rPr>
        <w:t xml:space="preserve">3.  Assessment and Payment of Fees.  All impact fees imposed pursuant to this Ordinance shall be assessed at the time of planning board approval or, if no board approval is necessary, prior to, or as a condition for, the issuance of a building permit or other appropriate permission to proceed with development.  Impact fees shall be collected as a condition for the issuance of a certificate of occupancy. </w:t>
      </w:r>
    </w:p>
    <w:p w14:paraId="7F06E108" w14:textId="77777777" w:rsidR="00A46679" w:rsidRDefault="00743046">
      <w:pPr>
        <w:ind w:left="1260" w:hanging="540"/>
        <w:rPr>
          <w:rFonts w:ascii="Courier New" w:hAnsi="Courier New" w:cs="Courier New"/>
          <w:sz w:val="22"/>
        </w:rPr>
      </w:pPr>
      <w:r>
        <w:rPr>
          <w:rFonts w:ascii="Courier New" w:hAnsi="Courier New" w:cs="Courier New"/>
          <w:sz w:val="22"/>
        </w:rPr>
        <w:t xml:space="preserve">4.  Appeals.  If an applicant elects to dispute the amount of the impact fee(s), the applicant may prepare and submit to the Planning Board an independent fee calculation study for the New Development activity that is proposed.  The Planning Board shall review such study and render a decision within sixty (60) days of the receipt of the independent fee calculation. </w:t>
      </w:r>
    </w:p>
    <w:p w14:paraId="45F3F607" w14:textId="77777777" w:rsidR="00A46679" w:rsidRDefault="00A46679">
      <w:pPr>
        <w:rPr>
          <w:rFonts w:ascii="Courier New" w:hAnsi="Courier New" w:cs="Courier New"/>
          <w:sz w:val="22"/>
        </w:rPr>
      </w:pPr>
    </w:p>
    <w:p w14:paraId="3B3249C7" w14:textId="77777777" w:rsidR="00A46679" w:rsidRDefault="00743046">
      <w:pPr>
        <w:rPr>
          <w:rFonts w:ascii="Courier New" w:hAnsi="Courier New" w:cs="Courier New"/>
          <w:sz w:val="22"/>
        </w:rPr>
      </w:pPr>
      <w:r>
        <w:rPr>
          <w:rFonts w:ascii="Courier New" w:hAnsi="Courier New" w:cs="Courier New"/>
          <w:sz w:val="22"/>
        </w:rPr>
        <w:t xml:space="preserve">All cost(s) incurred by the Town for the review of such study shall be paid by the applicant.   </w:t>
      </w:r>
    </w:p>
    <w:p w14:paraId="13452BF7" w14:textId="77777777" w:rsidR="00A46679" w:rsidRDefault="00A46679">
      <w:pPr>
        <w:ind w:left="1080" w:hanging="360"/>
        <w:rPr>
          <w:rFonts w:ascii="Courier New" w:hAnsi="Courier New" w:cs="Courier New"/>
          <w:sz w:val="22"/>
        </w:rPr>
      </w:pPr>
    </w:p>
    <w:p w14:paraId="5FB45FF2" w14:textId="77777777" w:rsidR="00A46679" w:rsidRDefault="00743046">
      <w:pPr>
        <w:rPr>
          <w:rFonts w:ascii="Courier New" w:hAnsi="Courier New" w:cs="Courier New"/>
          <w:sz w:val="22"/>
        </w:rPr>
      </w:pPr>
      <w:r>
        <w:rPr>
          <w:rFonts w:ascii="Courier New" w:hAnsi="Courier New" w:cs="Courier New"/>
          <w:sz w:val="22"/>
        </w:rPr>
        <w:t xml:space="preserve">The decision of the Planning Board regarding any disputed fee calculations may be appealed to the Superior Court as provided by NH RSA 677.15. </w:t>
      </w:r>
    </w:p>
    <w:p w14:paraId="25D1B01E" w14:textId="77777777" w:rsidR="00A46679" w:rsidRDefault="00743046">
      <w:pPr>
        <w:rPr>
          <w:rFonts w:ascii="Courier New" w:hAnsi="Courier New" w:cs="Courier New"/>
          <w:sz w:val="22"/>
        </w:rPr>
      </w:pPr>
      <w:r>
        <w:rPr>
          <w:rFonts w:ascii="Courier New" w:hAnsi="Courier New" w:cs="Courier New"/>
          <w:sz w:val="22"/>
        </w:rPr>
        <w:t xml:space="preserve"> </w:t>
      </w:r>
    </w:p>
    <w:p w14:paraId="785E2345" w14:textId="77777777" w:rsidR="00A46679" w:rsidRDefault="00A46679">
      <w:pPr>
        <w:rPr>
          <w:rFonts w:ascii="Courier New" w:hAnsi="Courier New" w:cs="Courier New"/>
          <w:sz w:val="22"/>
        </w:rPr>
      </w:pPr>
    </w:p>
    <w:p w14:paraId="4E7C0CFF" w14:textId="77777777" w:rsidR="00A46679" w:rsidRDefault="00A46679">
      <w:pPr>
        <w:rPr>
          <w:rFonts w:ascii="Courier New" w:hAnsi="Courier New" w:cs="Courier New"/>
          <w:sz w:val="22"/>
        </w:rPr>
      </w:pPr>
    </w:p>
    <w:p w14:paraId="080B6117" w14:textId="77777777" w:rsidR="00A46679" w:rsidRDefault="00A46679">
      <w:pPr>
        <w:rPr>
          <w:rFonts w:ascii="Courier New" w:hAnsi="Courier New" w:cs="Courier New"/>
          <w:sz w:val="22"/>
        </w:rPr>
      </w:pPr>
    </w:p>
    <w:p w14:paraId="379869A7" w14:textId="77777777" w:rsidR="00A46679" w:rsidRDefault="00743046">
      <w:pPr>
        <w:tabs>
          <w:tab w:val="left" w:pos="540"/>
        </w:tabs>
        <w:rPr>
          <w:rFonts w:ascii="Courier New" w:hAnsi="Courier New" w:cs="Courier New"/>
          <w:sz w:val="22"/>
        </w:rPr>
      </w:pPr>
      <w:r>
        <w:rPr>
          <w:rFonts w:ascii="Courier New" w:hAnsi="Courier New" w:cs="Courier New"/>
          <w:sz w:val="22"/>
        </w:rPr>
        <w:lastRenderedPageBreak/>
        <w:tab/>
        <w:t xml:space="preserve">B.  </w:t>
      </w:r>
      <w:r>
        <w:rPr>
          <w:rFonts w:ascii="Courier New" w:hAnsi="Courier New" w:cs="Courier New"/>
          <w:sz w:val="22"/>
          <w:u w:val="single"/>
        </w:rPr>
        <w:t>Administration and Custody of Funds Collected</w:t>
      </w:r>
      <w:r>
        <w:rPr>
          <w:rFonts w:ascii="Courier New" w:hAnsi="Courier New" w:cs="Courier New"/>
          <w:sz w:val="22"/>
        </w:rPr>
        <w:t xml:space="preserve">  </w:t>
      </w:r>
    </w:p>
    <w:p w14:paraId="6D19EB48" w14:textId="77777777" w:rsidR="00A46679" w:rsidRDefault="00A46679">
      <w:pPr>
        <w:pStyle w:val="BodyText"/>
        <w:tabs>
          <w:tab w:val="clear" w:pos="720"/>
        </w:tabs>
        <w:rPr>
          <w:rFonts w:cs="Courier New"/>
        </w:rPr>
      </w:pPr>
    </w:p>
    <w:p w14:paraId="16640B2A" w14:textId="77777777" w:rsidR="00A46679" w:rsidRDefault="00743046">
      <w:pPr>
        <w:pStyle w:val="BodyText"/>
        <w:tabs>
          <w:tab w:val="clear" w:pos="720"/>
        </w:tabs>
        <w:ind w:left="540"/>
        <w:rPr>
          <w:rFonts w:cs="Courier New"/>
        </w:rPr>
      </w:pPr>
      <w:r>
        <w:rPr>
          <w:rFonts w:cs="Courier New"/>
        </w:rPr>
        <w:t xml:space="preserve">Any impact fee collected shall be properly identified and promptly deposited in the appropriate Impact Fee accounts and used solely for the purpose for which it was collected.  Impact fee accounts shall be special revenue fund accounts and under no circumstances will impact fee revenues accrue to the General Fund.  Each fee collected under a specific Impact Fee Structure shall not be commingled with any other impact fee accounts or any other funds. The Town Treasurer shall have custody of all accounts and shall pay out the same only upon written orders of the Board of Selectmen. At the end of each fiscal year, the Town Treasurer shall prepare a report, showing a full account of all impact fee transactions during the year and deliver same to the Board of Selectmen, the Planning Board, and shall make the report available to the Public. </w:t>
      </w:r>
    </w:p>
    <w:p w14:paraId="170D1437" w14:textId="77777777" w:rsidR="00A46679" w:rsidRDefault="00A46679">
      <w:pPr>
        <w:rPr>
          <w:rFonts w:ascii="Courier New" w:hAnsi="Courier New" w:cs="Courier New"/>
          <w:sz w:val="22"/>
        </w:rPr>
      </w:pPr>
    </w:p>
    <w:p w14:paraId="6BCD402B" w14:textId="77777777" w:rsidR="00A46679" w:rsidRDefault="00743046">
      <w:pPr>
        <w:ind w:firstLine="540"/>
        <w:rPr>
          <w:rFonts w:ascii="Courier New" w:hAnsi="Courier New" w:cs="Courier New"/>
          <w:sz w:val="22"/>
        </w:rPr>
      </w:pPr>
      <w:r>
        <w:rPr>
          <w:rFonts w:ascii="Courier New" w:hAnsi="Courier New" w:cs="Courier New"/>
          <w:sz w:val="22"/>
        </w:rPr>
        <w:t xml:space="preserve">C.  </w:t>
      </w:r>
      <w:r>
        <w:rPr>
          <w:rFonts w:ascii="Courier New" w:hAnsi="Courier New" w:cs="Courier New"/>
          <w:sz w:val="22"/>
          <w:u w:val="single"/>
        </w:rPr>
        <w:t>Refund of Fees Paid</w:t>
      </w:r>
      <w:r>
        <w:rPr>
          <w:rFonts w:ascii="Courier New" w:hAnsi="Courier New" w:cs="Courier New"/>
          <w:sz w:val="22"/>
        </w:rPr>
        <w:t xml:space="preserve"> </w:t>
      </w:r>
    </w:p>
    <w:p w14:paraId="3C23A8AF" w14:textId="77777777" w:rsidR="00A46679" w:rsidRDefault="00A46679">
      <w:pPr>
        <w:rPr>
          <w:rFonts w:ascii="Courier New" w:hAnsi="Courier New" w:cs="Courier New"/>
          <w:sz w:val="22"/>
        </w:rPr>
      </w:pPr>
    </w:p>
    <w:p w14:paraId="3F0B0D2D" w14:textId="77777777" w:rsidR="00A46679" w:rsidRDefault="00743046">
      <w:pPr>
        <w:tabs>
          <w:tab w:val="left" w:pos="810"/>
          <w:tab w:val="left" w:pos="990"/>
        </w:tabs>
        <w:ind w:left="540"/>
        <w:rPr>
          <w:rFonts w:ascii="Courier New" w:hAnsi="Courier New" w:cs="Courier New"/>
          <w:sz w:val="22"/>
        </w:rPr>
      </w:pPr>
      <w:r>
        <w:rPr>
          <w:rFonts w:ascii="Courier New" w:hAnsi="Courier New" w:cs="Courier New"/>
          <w:sz w:val="22"/>
        </w:rPr>
        <w:t xml:space="preserve">A refund shall be owed only when the Town has failed, within the period six (6) years from the payment of a fee, to expend or encumber a fee for public capital facilities intended to benefit the development that had paid the fees. The Board of Selectmen shall notify the owner of record that a refund is due and shall be paid within 60 days of the fiscal year ending. </w:t>
      </w:r>
    </w:p>
    <w:p w14:paraId="26055BC1" w14:textId="77777777" w:rsidR="00A46679" w:rsidRDefault="00A46679">
      <w:pPr>
        <w:rPr>
          <w:rFonts w:ascii="Courier New" w:hAnsi="Courier New" w:cs="Courier New"/>
          <w:sz w:val="22"/>
        </w:rPr>
      </w:pPr>
    </w:p>
    <w:p w14:paraId="369DBDE0" w14:textId="77777777" w:rsidR="00A46679" w:rsidRDefault="00743046">
      <w:pPr>
        <w:ind w:firstLine="540"/>
        <w:rPr>
          <w:rFonts w:ascii="Courier New" w:hAnsi="Courier New" w:cs="Courier New"/>
          <w:sz w:val="22"/>
        </w:rPr>
      </w:pPr>
      <w:r>
        <w:rPr>
          <w:rFonts w:ascii="Courier New" w:hAnsi="Courier New" w:cs="Courier New"/>
          <w:sz w:val="22"/>
        </w:rPr>
        <w:t xml:space="preserve">D.  </w:t>
      </w:r>
      <w:r>
        <w:rPr>
          <w:rFonts w:ascii="Courier New" w:hAnsi="Courier New" w:cs="Courier New"/>
          <w:sz w:val="22"/>
          <w:u w:val="single"/>
        </w:rPr>
        <w:t>Credits in Exchange for Pubic Capital Facilities</w:t>
      </w:r>
      <w:r>
        <w:rPr>
          <w:rFonts w:ascii="Courier New" w:hAnsi="Courier New" w:cs="Courier New"/>
          <w:sz w:val="22"/>
        </w:rPr>
        <w:t xml:space="preserve">  </w:t>
      </w:r>
    </w:p>
    <w:p w14:paraId="5C8A0E25" w14:textId="77777777" w:rsidR="00A46679" w:rsidRDefault="00A46679">
      <w:pPr>
        <w:rPr>
          <w:rFonts w:ascii="Courier New" w:hAnsi="Courier New" w:cs="Courier New"/>
          <w:sz w:val="22"/>
        </w:rPr>
      </w:pPr>
    </w:p>
    <w:p w14:paraId="374D7E21" w14:textId="738393DF" w:rsidR="00A46679" w:rsidRDefault="00743046">
      <w:pPr>
        <w:pStyle w:val="BodyText"/>
        <w:tabs>
          <w:tab w:val="clear" w:pos="720"/>
        </w:tabs>
        <w:ind w:left="540"/>
        <w:rPr>
          <w:rFonts w:cs="Courier New"/>
        </w:rPr>
      </w:pPr>
      <w:r>
        <w:rPr>
          <w:rFonts w:cs="Courier New"/>
        </w:rPr>
        <w:t xml:space="preserve">The Board of Selectmen may grant a credit to an impact fee in exchange for public capital improvements.  Said public capital improvements may be offered by the applicant as total or partial payment of the required impact fee.  Such credit shall be determined to represent an identifiable dollar value computed in a manner acceptable to the Planning Board.  The Board of Selectmen shall act on a request for credit only after receipt of a recommendation on the request provided by the Planning Board. Any claim by the applicant for credit must be made prior to the Planning Board vote on subdivision or site plan approval. Credits shall not be </w:t>
      </w:r>
      <w:r w:rsidR="00EC139C">
        <w:rPr>
          <w:rFonts w:cs="Courier New"/>
        </w:rPr>
        <w:t>transferable and</w:t>
      </w:r>
      <w:r>
        <w:rPr>
          <w:rFonts w:cs="Courier New"/>
        </w:rPr>
        <w:t xml:space="preserve"> apply only to a specific subdivision or site plan approval. Credits shall not be transferable from one impact fee to any other impact fee. Any decision by the Board of Selectmen pursuant to the credit provision of this section may be appealed to the Superior Court in accordance with NH RSA 677:15. Under no circumstances shall this section imply that the Board of Selectmen has an obligation to accept any credit offer that is proposed. </w:t>
      </w:r>
    </w:p>
    <w:p w14:paraId="32EC85EA" w14:textId="77777777" w:rsidR="00A46679" w:rsidRDefault="00A46679">
      <w:pPr>
        <w:pStyle w:val="BodyText"/>
        <w:tabs>
          <w:tab w:val="clear" w:pos="720"/>
        </w:tabs>
        <w:rPr>
          <w:rFonts w:cs="Courier New"/>
        </w:rPr>
      </w:pPr>
    </w:p>
    <w:p w14:paraId="36DA3840" w14:textId="77777777" w:rsidR="00A46679" w:rsidRDefault="00743046">
      <w:pPr>
        <w:tabs>
          <w:tab w:val="left" w:pos="540"/>
        </w:tabs>
        <w:rPr>
          <w:rFonts w:ascii="Courier New" w:hAnsi="Courier New" w:cs="Courier New"/>
          <w:sz w:val="22"/>
        </w:rPr>
      </w:pPr>
      <w:r>
        <w:rPr>
          <w:rFonts w:ascii="Courier New" w:hAnsi="Courier New" w:cs="Courier New"/>
          <w:sz w:val="22"/>
        </w:rPr>
        <w:t>Section 407.6</w:t>
      </w:r>
      <w:r>
        <w:rPr>
          <w:rFonts w:ascii="Courier New" w:hAnsi="Courier New" w:cs="Courier New"/>
          <w:sz w:val="22"/>
        </w:rPr>
        <w:tab/>
      </w:r>
      <w:r>
        <w:rPr>
          <w:rFonts w:ascii="Courier New" w:hAnsi="Courier New" w:cs="Courier New"/>
          <w:sz w:val="22"/>
          <w:u w:val="single"/>
        </w:rPr>
        <w:t>Additional Assessments</w:t>
      </w:r>
      <w:r>
        <w:rPr>
          <w:rFonts w:ascii="Courier New" w:hAnsi="Courier New" w:cs="Courier New"/>
          <w:sz w:val="22"/>
        </w:rPr>
        <w:t xml:space="preserve">  </w:t>
      </w:r>
    </w:p>
    <w:p w14:paraId="6CACCBB6" w14:textId="77777777" w:rsidR="00A46679" w:rsidRDefault="00A46679">
      <w:pPr>
        <w:tabs>
          <w:tab w:val="left" w:pos="540"/>
        </w:tabs>
        <w:rPr>
          <w:rFonts w:ascii="Courier New" w:hAnsi="Courier New" w:cs="Courier New"/>
          <w:sz w:val="22"/>
        </w:rPr>
      </w:pPr>
    </w:p>
    <w:p w14:paraId="3C0FE480" w14:textId="77777777" w:rsidR="00A46679" w:rsidRDefault="00743046">
      <w:pPr>
        <w:pStyle w:val="BodyText"/>
        <w:tabs>
          <w:tab w:val="clear" w:pos="720"/>
        </w:tabs>
        <w:rPr>
          <w:rFonts w:cs="Courier New"/>
        </w:rPr>
      </w:pPr>
      <w:r>
        <w:rPr>
          <w:rFonts w:cs="Courier New"/>
        </w:rPr>
        <w:t xml:space="preserve">Payment of an impact fee does not restrict the Town or the Planning Board from requiring other payments from the applicant, including without limitation such payments relating to the cost of the construction or improvement of roads or streets or other infrastructure and facilities </w:t>
      </w:r>
      <w:r>
        <w:rPr>
          <w:rFonts w:cs="Courier New"/>
        </w:rPr>
        <w:lastRenderedPageBreak/>
        <w:t xml:space="preserve">specifically benefiting the development which are required by the development review regulations or as otherwise permitted by law. </w:t>
      </w:r>
    </w:p>
    <w:p w14:paraId="48BDE52E" w14:textId="77777777" w:rsidR="00A46679" w:rsidRDefault="00A46679">
      <w:pPr>
        <w:tabs>
          <w:tab w:val="left" w:pos="540"/>
        </w:tabs>
        <w:rPr>
          <w:rFonts w:ascii="Courier New" w:hAnsi="Courier New" w:cs="Courier New"/>
          <w:sz w:val="22"/>
        </w:rPr>
      </w:pPr>
    </w:p>
    <w:p w14:paraId="380DF805" w14:textId="77777777" w:rsidR="00A46679" w:rsidRDefault="00743046">
      <w:pPr>
        <w:tabs>
          <w:tab w:val="left" w:pos="540"/>
        </w:tabs>
        <w:rPr>
          <w:rFonts w:ascii="Courier New" w:hAnsi="Courier New" w:cs="Courier New"/>
          <w:sz w:val="22"/>
          <w:u w:val="single"/>
        </w:rPr>
      </w:pPr>
      <w:r>
        <w:rPr>
          <w:rFonts w:ascii="Courier New" w:hAnsi="Courier New" w:cs="Courier New"/>
          <w:sz w:val="22"/>
        </w:rPr>
        <w:t>Section 407.7</w:t>
      </w:r>
      <w:r>
        <w:rPr>
          <w:rFonts w:ascii="Courier New" w:hAnsi="Courier New" w:cs="Courier New"/>
          <w:sz w:val="22"/>
        </w:rPr>
        <w:tab/>
      </w:r>
      <w:r>
        <w:rPr>
          <w:rFonts w:ascii="Courier New" w:hAnsi="Courier New" w:cs="Courier New"/>
          <w:sz w:val="22"/>
          <w:u w:val="single"/>
        </w:rPr>
        <w:t>Premature and Scattered Development</w:t>
      </w:r>
    </w:p>
    <w:p w14:paraId="0AF09749" w14:textId="77777777" w:rsidR="00A46679" w:rsidRDefault="00A46679">
      <w:pPr>
        <w:tabs>
          <w:tab w:val="left" w:pos="540"/>
        </w:tabs>
        <w:rPr>
          <w:rFonts w:ascii="Courier New" w:hAnsi="Courier New" w:cs="Courier New"/>
          <w:sz w:val="22"/>
        </w:rPr>
      </w:pPr>
    </w:p>
    <w:p w14:paraId="4AE8793A" w14:textId="77777777" w:rsidR="00A46679" w:rsidRDefault="00743046">
      <w:pPr>
        <w:rPr>
          <w:rFonts w:ascii="Courier New" w:hAnsi="Courier New" w:cs="Courier New"/>
          <w:sz w:val="22"/>
        </w:rPr>
      </w:pPr>
      <w:r>
        <w:rPr>
          <w:rFonts w:ascii="Courier New" w:hAnsi="Courier New" w:cs="Courier New"/>
          <w:sz w:val="22"/>
        </w:rPr>
        <w:t xml:space="preserve">Nothing in this Ordinance shall be construed so as to limit the existing authority of the New Boston Planning Board to provide against development which is scattered or premature, which requires an excessive expenditure of public funds, or otherwise violates the Town of New Boston's Development Regulations or Zoning Ordinance. </w:t>
      </w:r>
    </w:p>
    <w:p w14:paraId="537F7844" w14:textId="77777777" w:rsidR="00A46679" w:rsidRDefault="00A46679">
      <w:pPr>
        <w:rPr>
          <w:rFonts w:ascii="Courier New" w:hAnsi="Courier New" w:cs="Courier New"/>
          <w:sz w:val="22"/>
        </w:rPr>
      </w:pPr>
    </w:p>
    <w:p w14:paraId="5C35AC82" w14:textId="77777777" w:rsidR="00A46679" w:rsidRDefault="00743046">
      <w:pPr>
        <w:tabs>
          <w:tab w:val="left" w:pos="450"/>
          <w:tab w:val="left" w:pos="540"/>
        </w:tabs>
        <w:ind w:left="2160" w:hanging="2160"/>
        <w:rPr>
          <w:rFonts w:ascii="Courier New" w:hAnsi="Courier New" w:cs="Courier New"/>
          <w:sz w:val="22"/>
          <w:u w:val="single"/>
        </w:rPr>
      </w:pPr>
      <w:r>
        <w:rPr>
          <w:rFonts w:ascii="Courier New" w:hAnsi="Courier New" w:cs="Courier New"/>
          <w:sz w:val="22"/>
        </w:rPr>
        <w:t>Section 407.8</w:t>
      </w:r>
      <w:r>
        <w:rPr>
          <w:rFonts w:ascii="Courier New" w:hAnsi="Courier New" w:cs="Courier New"/>
          <w:sz w:val="22"/>
        </w:rPr>
        <w:tab/>
      </w:r>
      <w:r>
        <w:rPr>
          <w:rFonts w:ascii="Courier New" w:hAnsi="Courier New" w:cs="Courier New"/>
          <w:sz w:val="22"/>
          <w:u w:val="single"/>
        </w:rPr>
        <w:t>Establishment, Calculation, Review &amp; Termination of Impact Fees</w:t>
      </w:r>
    </w:p>
    <w:p w14:paraId="1227CEF9" w14:textId="77777777" w:rsidR="00A46679" w:rsidRDefault="00743046">
      <w:pPr>
        <w:tabs>
          <w:tab w:val="left" w:pos="450"/>
          <w:tab w:val="left" w:pos="540"/>
        </w:tabs>
        <w:rPr>
          <w:rFonts w:ascii="Courier New" w:hAnsi="Courier New" w:cs="Courier New"/>
          <w:sz w:val="22"/>
        </w:rPr>
      </w:pPr>
      <w:r>
        <w:rPr>
          <w:rFonts w:ascii="Courier New" w:hAnsi="Courier New" w:cs="Courier New"/>
          <w:sz w:val="22"/>
        </w:rPr>
        <w:t xml:space="preserve"> </w:t>
      </w:r>
    </w:p>
    <w:p w14:paraId="1C3BCE79" w14:textId="77777777" w:rsidR="00A46679" w:rsidRDefault="00743046">
      <w:pPr>
        <w:ind w:firstLine="540"/>
        <w:rPr>
          <w:rFonts w:ascii="Courier New" w:hAnsi="Courier New" w:cs="Courier New"/>
          <w:sz w:val="22"/>
        </w:rPr>
      </w:pPr>
      <w:r>
        <w:rPr>
          <w:rFonts w:ascii="Courier New" w:hAnsi="Courier New" w:cs="Courier New"/>
          <w:sz w:val="22"/>
        </w:rPr>
        <w:t xml:space="preserve">A.  </w:t>
      </w:r>
      <w:r>
        <w:rPr>
          <w:rFonts w:ascii="Courier New" w:hAnsi="Courier New" w:cs="Courier New"/>
          <w:sz w:val="22"/>
          <w:u w:val="single"/>
        </w:rPr>
        <w:t>Establishment of Impact Fees</w:t>
      </w:r>
      <w:r>
        <w:rPr>
          <w:rFonts w:ascii="Courier New" w:hAnsi="Courier New" w:cs="Courier New"/>
          <w:sz w:val="22"/>
        </w:rPr>
        <w:t xml:space="preserve"> </w:t>
      </w:r>
    </w:p>
    <w:p w14:paraId="3D6CAB49" w14:textId="77777777" w:rsidR="00A46679" w:rsidRDefault="00743046">
      <w:pPr>
        <w:ind w:firstLine="720"/>
        <w:rPr>
          <w:rFonts w:ascii="Courier New" w:hAnsi="Courier New" w:cs="Courier New"/>
          <w:sz w:val="22"/>
        </w:rPr>
      </w:pPr>
      <w:r>
        <w:rPr>
          <w:rFonts w:ascii="Courier New" w:hAnsi="Courier New" w:cs="Courier New"/>
          <w:sz w:val="22"/>
        </w:rPr>
        <w:t xml:space="preserve"> </w:t>
      </w:r>
    </w:p>
    <w:p w14:paraId="0CF3D342" w14:textId="27CBFC5B" w:rsidR="00A46679" w:rsidRDefault="00743046">
      <w:pPr>
        <w:pStyle w:val="BodyTextIndent2"/>
        <w:tabs>
          <w:tab w:val="left" w:pos="540"/>
        </w:tabs>
        <w:ind w:left="540"/>
        <w:rPr>
          <w:rFonts w:cs="Courier New"/>
        </w:rPr>
      </w:pPr>
      <w:r>
        <w:rPr>
          <w:rFonts w:cs="Courier New"/>
        </w:rPr>
        <w:t xml:space="preserve">The Planning Board shall conduct a public hearing on the proposed </w:t>
      </w:r>
      <w:r w:rsidR="00EC139C">
        <w:rPr>
          <w:rFonts w:cs="Courier New"/>
        </w:rPr>
        <w:t>structure and</w:t>
      </w:r>
      <w:r>
        <w:rPr>
          <w:rFonts w:cs="Courier New"/>
        </w:rPr>
        <w:t xml:space="preserve"> shall consider all comments received prior to finalizing the Structure.  The Planning Board, upon such finalization, shall then submit the Structure to the Board of Selectmen for its consideration.  The Board of Selectmen at a regular meeting shall either accept or reject the proposed Structure.  The Impact Fee Structure shall become effective when a majority of the Board of Selectmen approves the Structure.  Should the Board of Selectmen fail to approve the Structure, it shall state its reason(s) for doing so in writing and shall forward these comments to the Planning Board within 60 days of the receipt of the Impact Fee Structure.  The Planning Board may reconsider the adoption of such a Structure. </w:t>
      </w:r>
    </w:p>
    <w:p w14:paraId="00FC4640" w14:textId="77777777" w:rsidR="00A46679" w:rsidRDefault="00A46679">
      <w:pPr>
        <w:rPr>
          <w:rFonts w:ascii="Courier New" w:hAnsi="Courier New" w:cs="Courier New"/>
          <w:sz w:val="22"/>
        </w:rPr>
      </w:pPr>
    </w:p>
    <w:p w14:paraId="691FAC5C" w14:textId="77777777" w:rsidR="00A46679" w:rsidRDefault="00743046">
      <w:pPr>
        <w:ind w:firstLine="540"/>
        <w:rPr>
          <w:rFonts w:ascii="Courier New" w:hAnsi="Courier New" w:cs="Courier New"/>
          <w:sz w:val="22"/>
          <w:u w:val="single"/>
        </w:rPr>
      </w:pPr>
      <w:r>
        <w:rPr>
          <w:rFonts w:ascii="Courier New" w:hAnsi="Courier New" w:cs="Courier New"/>
          <w:sz w:val="22"/>
        </w:rPr>
        <w:t xml:space="preserve">B.  </w:t>
      </w:r>
      <w:r>
        <w:rPr>
          <w:rFonts w:ascii="Courier New" w:hAnsi="Courier New" w:cs="Courier New"/>
          <w:sz w:val="22"/>
          <w:u w:val="single"/>
        </w:rPr>
        <w:t>Impact Fee Structure Calculation</w:t>
      </w:r>
    </w:p>
    <w:p w14:paraId="7F243E94" w14:textId="77777777" w:rsidR="00A46679" w:rsidRDefault="00743046">
      <w:pPr>
        <w:ind w:firstLine="720"/>
        <w:rPr>
          <w:rFonts w:ascii="Courier New" w:hAnsi="Courier New" w:cs="Courier New"/>
          <w:sz w:val="22"/>
        </w:rPr>
      </w:pPr>
      <w:r>
        <w:rPr>
          <w:rFonts w:ascii="Courier New" w:hAnsi="Courier New" w:cs="Courier New"/>
          <w:sz w:val="22"/>
        </w:rPr>
        <w:t xml:space="preserve"> </w:t>
      </w:r>
    </w:p>
    <w:p w14:paraId="2C81B46B" w14:textId="77777777" w:rsidR="00A46679" w:rsidRDefault="00743046">
      <w:pPr>
        <w:tabs>
          <w:tab w:val="left" w:pos="1530"/>
        </w:tabs>
        <w:ind w:left="540"/>
        <w:rPr>
          <w:rFonts w:ascii="Courier New" w:hAnsi="Courier New" w:cs="Courier New"/>
          <w:sz w:val="22"/>
        </w:rPr>
      </w:pPr>
      <w:r>
        <w:rPr>
          <w:rFonts w:ascii="Courier New" w:hAnsi="Courier New" w:cs="Courier New"/>
          <w:sz w:val="22"/>
        </w:rPr>
        <w:t>The Impact Fee Structure shall be prepared in accordance with NH RSA 674:21 V (a – i) and based upon the most recent data available.</w:t>
      </w:r>
    </w:p>
    <w:p w14:paraId="06F34212" w14:textId="77777777" w:rsidR="00A46679" w:rsidRDefault="00743046">
      <w:pPr>
        <w:ind w:left="720"/>
        <w:rPr>
          <w:rFonts w:ascii="Courier New" w:hAnsi="Courier New" w:cs="Courier New"/>
          <w:sz w:val="22"/>
        </w:rPr>
      </w:pPr>
      <w:r>
        <w:rPr>
          <w:rFonts w:ascii="Courier New" w:hAnsi="Courier New" w:cs="Courier New"/>
          <w:sz w:val="22"/>
        </w:rPr>
        <w:t xml:space="preserve">  </w:t>
      </w:r>
    </w:p>
    <w:p w14:paraId="3D3A4DCF" w14:textId="77777777" w:rsidR="00A46679" w:rsidRDefault="00743046">
      <w:pPr>
        <w:ind w:firstLine="540"/>
        <w:rPr>
          <w:rFonts w:ascii="Courier New" w:hAnsi="Courier New" w:cs="Courier New"/>
          <w:sz w:val="22"/>
          <w:u w:val="single"/>
        </w:rPr>
      </w:pPr>
      <w:r>
        <w:rPr>
          <w:rFonts w:ascii="Courier New" w:hAnsi="Courier New" w:cs="Courier New"/>
          <w:sz w:val="22"/>
        </w:rPr>
        <w:t xml:space="preserve">C.  </w:t>
      </w:r>
      <w:r>
        <w:rPr>
          <w:rFonts w:ascii="Courier New" w:hAnsi="Courier New" w:cs="Courier New"/>
          <w:sz w:val="22"/>
          <w:u w:val="single"/>
        </w:rPr>
        <w:t>Review of Impact Fees</w:t>
      </w:r>
    </w:p>
    <w:p w14:paraId="00C7CA8E" w14:textId="77777777" w:rsidR="00A46679" w:rsidRDefault="00743046">
      <w:pPr>
        <w:ind w:firstLine="720"/>
        <w:rPr>
          <w:rFonts w:ascii="Courier New" w:hAnsi="Courier New" w:cs="Courier New"/>
          <w:sz w:val="22"/>
        </w:rPr>
      </w:pPr>
      <w:r>
        <w:rPr>
          <w:rFonts w:ascii="Courier New" w:hAnsi="Courier New" w:cs="Courier New"/>
          <w:sz w:val="22"/>
        </w:rPr>
        <w:t xml:space="preserve"> </w:t>
      </w:r>
    </w:p>
    <w:p w14:paraId="0BB26096" w14:textId="77777777" w:rsidR="00A46679" w:rsidRDefault="00743046">
      <w:pPr>
        <w:ind w:left="540"/>
        <w:rPr>
          <w:rFonts w:ascii="Courier New" w:hAnsi="Courier New" w:cs="Courier New"/>
          <w:sz w:val="22"/>
        </w:rPr>
      </w:pPr>
      <w:r>
        <w:rPr>
          <w:rFonts w:ascii="Courier New" w:hAnsi="Courier New" w:cs="Courier New"/>
          <w:sz w:val="22"/>
        </w:rPr>
        <w:t xml:space="preserve">The Planning Board shall review all established Impact Fee Structures on an annual basis. The Planning Board shall modify the Impact Fee Structure if it finds that new data is available that may change the Structure.  This may include the replacement of factors used in the Impact Fee Structure with more accurate or recent projections, data and figures.  The Planning Board shall submit the Impact Fee Structure to the Board of Selectmen if modifications are recommended.  The Board of Selectmen shall vote to affirm or deny the modifications within sixty (60) days of the receipt of recommendations from the Planning Board.  If the Board of Selectmen fails to affirm the modifications, the impact fee Structure in effect shall remain in place. </w:t>
      </w:r>
    </w:p>
    <w:p w14:paraId="55301A68" w14:textId="77777777" w:rsidR="00A46679" w:rsidRDefault="00A46679">
      <w:pPr>
        <w:rPr>
          <w:rFonts w:ascii="Courier New" w:hAnsi="Courier New" w:cs="Courier New"/>
          <w:sz w:val="22"/>
        </w:rPr>
      </w:pPr>
    </w:p>
    <w:p w14:paraId="3171EACD" w14:textId="77777777" w:rsidR="00A46679" w:rsidRDefault="00A46679">
      <w:pPr>
        <w:rPr>
          <w:rFonts w:ascii="Courier New" w:hAnsi="Courier New" w:cs="Courier New"/>
          <w:sz w:val="22"/>
        </w:rPr>
      </w:pPr>
    </w:p>
    <w:p w14:paraId="7A49828D" w14:textId="77777777" w:rsidR="00A46679" w:rsidRDefault="00A46679">
      <w:pPr>
        <w:rPr>
          <w:rFonts w:ascii="Courier New" w:hAnsi="Courier New" w:cs="Courier New"/>
          <w:sz w:val="22"/>
        </w:rPr>
      </w:pPr>
    </w:p>
    <w:p w14:paraId="71225162" w14:textId="77777777" w:rsidR="00A46679" w:rsidRDefault="00743046">
      <w:pPr>
        <w:ind w:firstLine="540"/>
        <w:rPr>
          <w:rFonts w:ascii="Courier New" w:hAnsi="Courier New" w:cs="Courier New"/>
          <w:sz w:val="22"/>
          <w:u w:val="single"/>
        </w:rPr>
      </w:pPr>
      <w:r>
        <w:rPr>
          <w:rFonts w:ascii="Courier New" w:hAnsi="Courier New" w:cs="Courier New"/>
          <w:sz w:val="22"/>
        </w:rPr>
        <w:lastRenderedPageBreak/>
        <w:t xml:space="preserve">D.  </w:t>
      </w:r>
      <w:r>
        <w:rPr>
          <w:rFonts w:ascii="Courier New" w:hAnsi="Courier New" w:cs="Courier New"/>
          <w:sz w:val="22"/>
          <w:u w:val="single"/>
        </w:rPr>
        <w:t>Termination of Impact Fees</w:t>
      </w:r>
    </w:p>
    <w:p w14:paraId="4C9907AC" w14:textId="77777777" w:rsidR="00A46679" w:rsidRDefault="00743046">
      <w:pPr>
        <w:ind w:firstLine="720"/>
        <w:rPr>
          <w:rFonts w:ascii="Courier New" w:hAnsi="Courier New" w:cs="Courier New"/>
          <w:sz w:val="22"/>
        </w:rPr>
      </w:pPr>
      <w:r>
        <w:rPr>
          <w:rFonts w:ascii="Courier New" w:hAnsi="Courier New" w:cs="Courier New"/>
          <w:sz w:val="22"/>
        </w:rPr>
        <w:t xml:space="preserve"> </w:t>
      </w:r>
    </w:p>
    <w:p w14:paraId="25C8410E" w14:textId="77777777" w:rsidR="00A46679" w:rsidRDefault="00743046">
      <w:pPr>
        <w:ind w:left="540"/>
        <w:rPr>
          <w:rFonts w:ascii="Courier New" w:hAnsi="Courier New" w:cs="Courier New"/>
          <w:sz w:val="22"/>
        </w:rPr>
      </w:pPr>
      <w:r>
        <w:rPr>
          <w:rFonts w:ascii="Courier New" w:hAnsi="Courier New" w:cs="Courier New"/>
          <w:sz w:val="22"/>
        </w:rPr>
        <w:t>The Planning Board may terminate Impact Fees if it determines they are no longer necessary.</w:t>
      </w:r>
    </w:p>
    <w:p w14:paraId="0E747B53" w14:textId="77777777" w:rsidR="00A46679" w:rsidRDefault="00A46679">
      <w:pPr>
        <w:rPr>
          <w:rFonts w:ascii="Courier New" w:hAnsi="Courier New" w:cs="Courier New"/>
          <w:sz w:val="22"/>
        </w:rPr>
      </w:pPr>
    </w:p>
    <w:p w14:paraId="25ABCC56" w14:textId="77777777" w:rsidR="00A46679" w:rsidRDefault="00743046">
      <w:pPr>
        <w:tabs>
          <w:tab w:val="left" w:pos="540"/>
        </w:tabs>
        <w:rPr>
          <w:rFonts w:ascii="Courier New" w:hAnsi="Courier New" w:cs="Courier New"/>
          <w:sz w:val="22"/>
          <w:u w:val="single"/>
        </w:rPr>
      </w:pPr>
      <w:r>
        <w:rPr>
          <w:rFonts w:ascii="Courier New" w:hAnsi="Courier New" w:cs="Courier New"/>
          <w:sz w:val="22"/>
        </w:rPr>
        <w:t>Section 407.9</w:t>
      </w:r>
      <w:r>
        <w:rPr>
          <w:rFonts w:ascii="Courier New" w:hAnsi="Courier New" w:cs="Courier New"/>
          <w:sz w:val="22"/>
        </w:rPr>
        <w:tab/>
      </w:r>
      <w:r>
        <w:rPr>
          <w:rFonts w:ascii="Courier New" w:hAnsi="Courier New" w:cs="Courier New"/>
          <w:sz w:val="22"/>
          <w:u w:val="single"/>
        </w:rPr>
        <w:t>Waiver of Impact Fees</w:t>
      </w:r>
    </w:p>
    <w:p w14:paraId="4ACAC706" w14:textId="77777777" w:rsidR="00A46679" w:rsidRDefault="00A46679">
      <w:pPr>
        <w:tabs>
          <w:tab w:val="left" w:pos="540"/>
        </w:tabs>
        <w:rPr>
          <w:rFonts w:ascii="Courier New" w:hAnsi="Courier New" w:cs="Courier New"/>
          <w:sz w:val="22"/>
        </w:rPr>
      </w:pPr>
    </w:p>
    <w:p w14:paraId="60420B77" w14:textId="77777777" w:rsidR="00A46679" w:rsidRDefault="00743046">
      <w:pPr>
        <w:rPr>
          <w:rFonts w:ascii="Courier New" w:hAnsi="Courier New" w:cs="Courier New"/>
          <w:sz w:val="22"/>
        </w:rPr>
      </w:pPr>
      <w:r>
        <w:rPr>
          <w:rFonts w:ascii="Courier New" w:hAnsi="Courier New" w:cs="Courier New"/>
          <w:sz w:val="22"/>
        </w:rPr>
        <w:t xml:space="preserve">A person may request a full or partial waiver of school facility impact fees for those residential units that are lawfully restricted to occupancy by those residents who meet the age criteria as outlined in the Housing for Older Persons Development Ordinance. </w:t>
      </w:r>
    </w:p>
    <w:p w14:paraId="60BECFB6" w14:textId="77777777" w:rsidR="00A46679" w:rsidRDefault="00743046">
      <w:pPr>
        <w:rPr>
          <w:rFonts w:ascii="Courier New" w:hAnsi="Courier New" w:cs="Courier New"/>
          <w:sz w:val="22"/>
        </w:rPr>
      </w:pPr>
      <w:r>
        <w:rPr>
          <w:rFonts w:ascii="Courier New" w:hAnsi="Courier New" w:cs="Courier New"/>
          <w:sz w:val="22"/>
        </w:rPr>
        <w:t xml:space="preserve">   </w:t>
      </w:r>
    </w:p>
    <w:p w14:paraId="13336026" w14:textId="77777777" w:rsidR="00A46679" w:rsidRDefault="00743046">
      <w:pPr>
        <w:tabs>
          <w:tab w:val="left" w:pos="540"/>
        </w:tabs>
        <w:rPr>
          <w:rFonts w:ascii="Courier New" w:hAnsi="Courier New" w:cs="Courier New"/>
          <w:sz w:val="22"/>
          <w:u w:val="single"/>
        </w:rPr>
      </w:pPr>
      <w:r>
        <w:rPr>
          <w:rFonts w:ascii="Courier New" w:hAnsi="Courier New" w:cs="Courier New"/>
          <w:sz w:val="22"/>
        </w:rPr>
        <w:t>Section 407.10</w:t>
      </w:r>
      <w:r>
        <w:rPr>
          <w:rFonts w:ascii="Courier New" w:hAnsi="Courier New" w:cs="Courier New"/>
          <w:sz w:val="22"/>
        </w:rPr>
        <w:tab/>
      </w:r>
      <w:r>
        <w:rPr>
          <w:rFonts w:ascii="Courier New" w:hAnsi="Courier New" w:cs="Courier New"/>
          <w:sz w:val="22"/>
          <w:u w:val="single"/>
        </w:rPr>
        <w:t>Severability</w:t>
      </w:r>
    </w:p>
    <w:p w14:paraId="34FC3BEA" w14:textId="77777777" w:rsidR="00A46679" w:rsidRDefault="00743046">
      <w:pPr>
        <w:tabs>
          <w:tab w:val="left" w:pos="540"/>
        </w:tabs>
        <w:rPr>
          <w:rFonts w:ascii="Courier New" w:hAnsi="Courier New" w:cs="Courier New"/>
          <w:sz w:val="22"/>
        </w:rPr>
      </w:pPr>
      <w:r>
        <w:rPr>
          <w:rFonts w:ascii="Courier New" w:hAnsi="Courier New" w:cs="Courier New"/>
          <w:sz w:val="22"/>
        </w:rPr>
        <w:t xml:space="preserve"> </w:t>
      </w:r>
    </w:p>
    <w:p w14:paraId="4B935CFE" w14:textId="77777777" w:rsidR="00A46679" w:rsidRDefault="00743046">
      <w:pPr>
        <w:rPr>
          <w:rFonts w:ascii="Courier New" w:hAnsi="Courier New" w:cs="Courier New"/>
          <w:sz w:val="22"/>
        </w:rPr>
      </w:pPr>
      <w:r>
        <w:rPr>
          <w:rFonts w:ascii="Courier New" w:hAnsi="Courier New" w:cs="Courier New"/>
          <w:sz w:val="22"/>
        </w:rPr>
        <w:t xml:space="preserve">If any section, phrase, sentence or portion of this Ordinance is for any reason held invalid or unconstitutional by any court of competent jurisdiction, such portion shall be deemed a separate, distinct and independent provision, and such holding shall not affect the validity of the remaining portions thereof. </w:t>
      </w:r>
    </w:p>
    <w:p w14:paraId="6F636612" w14:textId="77777777" w:rsidR="00A46679" w:rsidRDefault="00A46679">
      <w:pPr>
        <w:rPr>
          <w:rFonts w:ascii="Courier New" w:hAnsi="Courier New" w:cs="Courier New"/>
          <w:sz w:val="22"/>
        </w:rPr>
      </w:pPr>
    </w:p>
    <w:p w14:paraId="534FACA9" w14:textId="77777777" w:rsidR="00A46679" w:rsidRDefault="00743046">
      <w:pPr>
        <w:rPr>
          <w:rFonts w:ascii="Courier New" w:hAnsi="Courier New" w:cs="Courier New"/>
          <w:sz w:val="22"/>
          <w:u w:val="single"/>
        </w:rPr>
      </w:pPr>
      <w:r>
        <w:rPr>
          <w:rFonts w:ascii="Courier New" w:hAnsi="Courier New" w:cs="Courier New"/>
          <w:sz w:val="22"/>
        </w:rPr>
        <w:t>Section 407.11</w:t>
      </w:r>
      <w:r>
        <w:rPr>
          <w:rFonts w:ascii="Courier New" w:hAnsi="Courier New" w:cs="Courier New"/>
          <w:sz w:val="22"/>
        </w:rPr>
        <w:tab/>
      </w:r>
      <w:r>
        <w:rPr>
          <w:rFonts w:ascii="Courier New" w:hAnsi="Courier New" w:cs="Courier New"/>
          <w:sz w:val="22"/>
          <w:u w:val="single"/>
        </w:rPr>
        <w:t>Effective Date</w:t>
      </w:r>
    </w:p>
    <w:p w14:paraId="329FAD6E" w14:textId="77777777" w:rsidR="00A46679" w:rsidRDefault="00A46679">
      <w:pPr>
        <w:rPr>
          <w:rFonts w:ascii="Courier New" w:hAnsi="Courier New" w:cs="Courier New"/>
          <w:sz w:val="22"/>
          <w:u w:val="single"/>
        </w:rPr>
      </w:pPr>
    </w:p>
    <w:p w14:paraId="32CD2D3A" w14:textId="77777777" w:rsidR="00A46679" w:rsidRDefault="00743046">
      <w:pPr>
        <w:pStyle w:val="BodyText"/>
        <w:tabs>
          <w:tab w:val="clear" w:pos="720"/>
        </w:tabs>
        <w:rPr>
          <w:rFonts w:cs="Courier New"/>
        </w:rPr>
      </w:pPr>
      <w:r>
        <w:rPr>
          <w:rFonts w:cs="Courier New"/>
        </w:rPr>
        <w:t>This Ordinance shall become effective on the date of its passage, subject to the limitations imposed by NH RSA 676:12.</w:t>
      </w:r>
    </w:p>
    <w:p w14:paraId="044CE2DD" w14:textId="77777777" w:rsidR="00A46679" w:rsidRDefault="00A46679">
      <w:pPr>
        <w:rPr>
          <w:rFonts w:ascii="Courier New" w:hAnsi="Courier New" w:cs="Courier New"/>
          <w:sz w:val="22"/>
        </w:rPr>
      </w:pPr>
    </w:p>
    <w:p w14:paraId="14A7F521" w14:textId="77777777" w:rsidR="00A46679" w:rsidRDefault="00A46679">
      <w:pPr>
        <w:rPr>
          <w:rFonts w:ascii="Courier New" w:hAnsi="Courier New" w:cs="Courier New"/>
          <w:sz w:val="22"/>
        </w:rPr>
      </w:pPr>
    </w:p>
    <w:p w14:paraId="0A73B959" w14:textId="77777777" w:rsidR="00A46679" w:rsidRDefault="00A46679">
      <w:pPr>
        <w:rPr>
          <w:rFonts w:ascii="Courier New" w:hAnsi="Courier New" w:cs="Courier New"/>
          <w:sz w:val="22"/>
        </w:rPr>
      </w:pPr>
    </w:p>
    <w:p w14:paraId="149A5451" w14:textId="77777777" w:rsidR="00A46679" w:rsidRDefault="00A46679">
      <w:pPr>
        <w:rPr>
          <w:sz w:val="22"/>
        </w:rPr>
      </w:pPr>
    </w:p>
    <w:p w14:paraId="7FA157C0" w14:textId="77777777" w:rsidR="00A46679" w:rsidRDefault="00A46679">
      <w:pPr>
        <w:rPr>
          <w:sz w:val="22"/>
        </w:rPr>
      </w:pPr>
    </w:p>
    <w:p w14:paraId="6BB06705" w14:textId="77777777" w:rsidR="00A46679" w:rsidRDefault="00A46679">
      <w:pPr>
        <w:rPr>
          <w:sz w:val="22"/>
        </w:rPr>
      </w:pPr>
    </w:p>
    <w:p w14:paraId="696D17D6" w14:textId="77777777" w:rsidR="00A46679" w:rsidRDefault="00A46679">
      <w:pPr>
        <w:rPr>
          <w:sz w:val="22"/>
        </w:rPr>
      </w:pPr>
    </w:p>
    <w:p w14:paraId="193851AC" w14:textId="77777777" w:rsidR="00A46679" w:rsidRDefault="00A46679">
      <w:pPr>
        <w:rPr>
          <w:sz w:val="22"/>
        </w:rPr>
      </w:pPr>
    </w:p>
    <w:p w14:paraId="20A200AA" w14:textId="77777777" w:rsidR="00A46679" w:rsidRDefault="00A46679">
      <w:pPr>
        <w:rPr>
          <w:sz w:val="22"/>
        </w:rPr>
      </w:pPr>
    </w:p>
    <w:p w14:paraId="020030AF" w14:textId="77777777" w:rsidR="00A46679" w:rsidRDefault="00A46679">
      <w:pPr>
        <w:rPr>
          <w:sz w:val="22"/>
        </w:rPr>
      </w:pPr>
    </w:p>
    <w:p w14:paraId="5C586285" w14:textId="77777777" w:rsidR="00A46679" w:rsidRDefault="00A46679">
      <w:pPr>
        <w:rPr>
          <w:sz w:val="22"/>
        </w:rPr>
      </w:pPr>
    </w:p>
    <w:p w14:paraId="45C863F5" w14:textId="77777777" w:rsidR="00A46679" w:rsidRDefault="00A46679">
      <w:pPr>
        <w:rPr>
          <w:sz w:val="22"/>
        </w:rPr>
      </w:pPr>
    </w:p>
    <w:p w14:paraId="33AF7E1A" w14:textId="77777777" w:rsidR="00A46679" w:rsidRDefault="00A46679">
      <w:pPr>
        <w:rPr>
          <w:sz w:val="22"/>
        </w:rPr>
      </w:pPr>
    </w:p>
    <w:p w14:paraId="6E858BF3" w14:textId="77777777" w:rsidR="00A46679" w:rsidRDefault="00A46679">
      <w:pPr>
        <w:rPr>
          <w:sz w:val="22"/>
        </w:rPr>
      </w:pPr>
    </w:p>
    <w:p w14:paraId="1456E7AF" w14:textId="77777777" w:rsidR="00A46679" w:rsidRDefault="00A46679">
      <w:pPr>
        <w:rPr>
          <w:sz w:val="22"/>
        </w:rPr>
      </w:pPr>
    </w:p>
    <w:p w14:paraId="6502E888" w14:textId="77777777" w:rsidR="00A46679" w:rsidRDefault="00A46679">
      <w:pPr>
        <w:rPr>
          <w:sz w:val="22"/>
        </w:rPr>
      </w:pPr>
    </w:p>
    <w:p w14:paraId="3B9F9FF2" w14:textId="77777777" w:rsidR="00A46679" w:rsidRDefault="00A46679">
      <w:pPr>
        <w:rPr>
          <w:sz w:val="22"/>
        </w:rPr>
      </w:pPr>
    </w:p>
    <w:p w14:paraId="75C7C806" w14:textId="77777777" w:rsidR="00A46679" w:rsidRDefault="00A46679">
      <w:pPr>
        <w:rPr>
          <w:sz w:val="22"/>
        </w:rPr>
      </w:pPr>
    </w:p>
    <w:p w14:paraId="0C518877" w14:textId="77777777" w:rsidR="00A46679" w:rsidRDefault="00A46679">
      <w:pPr>
        <w:rPr>
          <w:sz w:val="22"/>
        </w:rPr>
      </w:pPr>
    </w:p>
    <w:p w14:paraId="2EED017E" w14:textId="77777777" w:rsidR="00A46679" w:rsidRDefault="00A46679">
      <w:pPr>
        <w:rPr>
          <w:sz w:val="22"/>
        </w:rPr>
      </w:pPr>
    </w:p>
    <w:p w14:paraId="555F0475" w14:textId="77777777" w:rsidR="00A46679" w:rsidRDefault="00A46679">
      <w:pPr>
        <w:rPr>
          <w:sz w:val="22"/>
        </w:rPr>
      </w:pPr>
    </w:p>
    <w:p w14:paraId="393AD37F" w14:textId="77777777" w:rsidR="00A46679" w:rsidRDefault="00A46679">
      <w:pPr>
        <w:rPr>
          <w:sz w:val="22"/>
        </w:rPr>
      </w:pPr>
    </w:p>
    <w:p w14:paraId="20D0848F" w14:textId="77777777" w:rsidR="00A46679" w:rsidRDefault="00A46679">
      <w:pPr>
        <w:rPr>
          <w:sz w:val="22"/>
        </w:rPr>
      </w:pPr>
    </w:p>
    <w:p w14:paraId="7A7A181E" w14:textId="77777777" w:rsidR="00A46679" w:rsidRDefault="00A46679">
      <w:pPr>
        <w:rPr>
          <w:sz w:val="22"/>
        </w:rPr>
      </w:pPr>
    </w:p>
    <w:p w14:paraId="38FC439D" w14:textId="77777777" w:rsidR="00A46679" w:rsidRDefault="00A46679">
      <w:pPr>
        <w:rPr>
          <w:sz w:val="22"/>
        </w:rPr>
      </w:pPr>
    </w:p>
    <w:p w14:paraId="40BABCAB" w14:textId="77777777" w:rsidR="00A46679" w:rsidRDefault="00A46679">
      <w:pPr>
        <w:rPr>
          <w:sz w:val="22"/>
        </w:rPr>
      </w:pPr>
    </w:p>
    <w:p w14:paraId="56E4D5C5" w14:textId="77777777" w:rsidR="00A46679" w:rsidRDefault="00743046">
      <w:pPr>
        <w:rPr>
          <w:sz w:val="22"/>
        </w:rPr>
      </w:pPr>
      <w:bookmarkStart w:id="3" w:name="_Hlk97721433"/>
      <w:r>
        <w:rPr>
          <w:sz w:val="22"/>
        </w:rPr>
        <w:lastRenderedPageBreak/>
        <w:t xml:space="preserve">Section 408 </w:t>
      </w:r>
      <w:r>
        <w:rPr>
          <w:sz w:val="22"/>
        </w:rPr>
        <w:tab/>
      </w:r>
      <w:r>
        <w:rPr>
          <w:sz w:val="22"/>
          <w:u w:val="single"/>
        </w:rPr>
        <w:t>Conditional Use Permit Criteria</w:t>
      </w:r>
      <w:r>
        <w:rPr>
          <w:sz w:val="22"/>
        </w:rPr>
        <w:t xml:space="preserve"> </w:t>
      </w:r>
    </w:p>
    <w:bookmarkEnd w:id="3"/>
    <w:p w14:paraId="23E9C4C1" w14:textId="77777777" w:rsidR="00A46679" w:rsidRDefault="00A46679">
      <w:pPr>
        <w:rPr>
          <w:sz w:val="22"/>
        </w:rPr>
      </w:pPr>
    </w:p>
    <w:p w14:paraId="5A2DDFF3" w14:textId="77777777" w:rsidR="00A46679" w:rsidRDefault="00743046">
      <w:pPr>
        <w:rPr>
          <w:sz w:val="22"/>
        </w:rPr>
      </w:pPr>
      <w:r>
        <w:rPr>
          <w:sz w:val="22"/>
        </w:rPr>
        <w:t>Section 408.1</w:t>
      </w:r>
      <w:r>
        <w:rPr>
          <w:sz w:val="22"/>
        </w:rPr>
        <w:tab/>
      </w:r>
      <w:r>
        <w:rPr>
          <w:sz w:val="22"/>
          <w:u w:val="single"/>
        </w:rPr>
        <w:t>General</w:t>
      </w:r>
      <w:r>
        <w:rPr>
          <w:sz w:val="22"/>
        </w:rPr>
        <w:tab/>
      </w:r>
    </w:p>
    <w:p w14:paraId="2CF56431" w14:textId="77777777" w:rsidR="00A46679" w:rsidRDefault="00743046">
      <w:pPr>
        <w:rPr>
          <w:sz w:val="22"/>
        </w:rPr>
      </w:pPr>
      <w:r>
        <w:rPr>
          <w:sz w:val="22"/>
        </w:rPr>
        <w:t xml:space="preserve"> </w:t>
      </w:r>
    </w:p>
    <w:p w14:paraId="5D116964" w14:textId="77777777" w:rsidR="00A46679" w:rsidRDefault="00743046">
      <w:pPr>
        <w:rPr>
          <w:sz w:val="22"/>
        </w:rPr>
      </w:pPr>
      <w:r>
        <w:rPr>
          <w:sz w:val="22"/>
        </w:rPr>
        <w:t xml:space="preserve">Conditional Use Permits, as authorized under NH RSA 674:21, is herein provided for and shall be deemed to be permitted uses in their respective zones, subject to the satisfaction of the requirements and standards set forth herein, in addition to all other requirements and standards of this Ordinance.   The applicant shall bear the burden of persuasion, through the introduction of sufficient evidence through testimony or otherwise, that the development, if completed as proposed, will comply with this Article and will satisfy the specific requirements for the use contained in the Ordinance. </w:t>
      </w:r>
    </w:p>
    <w:p w14:paraId="00050703" w14:textId="77777777" w:rsidR="00A46679" w:rsidRDefault="00743046">
      <w:pPr>
        <w:rPr>
          <w:sz w:val="22"/>
        </w:rPr>
      </w:pPr>
      <w:r>
        <w:rPr>
          <w:sz w:val="22"/>
        </w:rPr>
        <w:br/>
        <w:t xml:space="preserve">Section 408.2 </w:t>
      </w:r>
      <w:r>
        <w:rPr>
          <w:sz w:val="22"/>
        </w:rPr>
        <w:tab/>
      </w:r>
      <w:r>
        <w:rPr>
          <w:sz w:val="22"/>
          <w:u w:val="single"/>
        </w:rPr>
        <w:t>Planning Board to Administer</w:t>
      </w:r>
      <w:r>
        <w:rPr>
          <w:sz w:val="22"/>
        </w:rPr>
        <w:t xml:space="preserve">  </w:t>
      </w:r>
    </w:p>
    <w:p w14:paraId="5BEA9DDC" w14:textId="77777777" w:rsidR="00A46679" w:rsidRDefault="00A46679">
      <w:pPr>
        <w:rPr>
          <w:sz w:val="22"/>
        </w:rPr>
      </w:pPr>
    </w:p>
    <w:p w14:paraId="52B6DB5C" w14:textId="77777777" w:rsidR="00A46679" w:rsidRDefault="00743046">
      <w:pPr>
        <w:pStyle w:val="BodyText"/>
        <w:tabs>
          <w:tab w:val="clear" w:pos="720"/>
        </w:tabs>
        <w:rPr>
          <w:rFonts w:ascii="Courier 10cpi" w:hAnsi="Courier 10cpi"/>
        </w:rPr>
      </w:pPr>
      <w:r>
        <w:rPr>
          <w:rFonts w:ascii="Courier 10cpi" w:hAnsi="Courier 10cpi"/>
        </w:rPr>
        <w:t>Wherever a conditional use permit is authorized by this Ordinance, the authority to administer or grant conditional use permits shall be vested in the Planning Board.  The Planning Board, following statutory criteria, shall also have the right to suspend permits following a public hearing.</w:t>
      </w:r>
    </w:p>
    <w:p w14:paraId="4C0A4957" w14:textId="77777777" w:rsidR="00A46679" w:rsidRDefault="00A46679">
      <w:pPr>
        <w:rPr>
          <w:sz w:val="22"/>
        </w:rPr>
      </w:pPr>
    </w:p>
    <w:p w14:paraId="41AC5E2E" w14:textId="77777777" w:rsidR="00A46679" w:rsidRDefault="00743046">
      <w:pPr>
        <w:rPr>
          <w:sz w:val="22"/>
        </w:rPr>
      </w:pPr>
      <w:r>
        <w:rPr>
          <w:sz w:val="22"/>
        </w:rPr>
        <w:t>Section 408.3</w:t>
      </w:r>
      <w:r>
        <w:rPr>
          <w:sz w:val="22"/>
        </w:rPr>
        <w:tab/>
      </w:r>
      <w:r>
        <w:rPr>
          <w:sz w:val="22"/>
          <w:u w:val="single"/>
        </w:rPr>
        <w:t>Standards Applicable To All Conditional Use Permits</w:t>
      </w:r>
      <w:r>
        <w:rPr>
          <w:sz w:val="22"/>
        </w:rPr>
        <w:t xml:space="preserve"> </w:t>
      </w:r>
      <w:r>
        <w:rPr>
          <w:sz w:val="22"/>
        </w:rPr>
        <w:tab/>
      </w:r>
    </w:p>
    <w:p w14:paraId="0CA5E0CF" w14:textId="77777777" w:rsidR="00A46679" w:rsidRDefault="00A46679">
      <w:pPr>
        <w:rPr>
          <w:sz w:val="22"/>
        </w:rPr>
      </w:pPr>
    </w:p>
    <w:p w14:paraId="52AE0D5C" w14:textId="77777777" w:rsidR="00A46679" w:rsidRDefault="00743046">
      <w:pPr>
        <w:ind w:left="1080" w:hanging="360"/>
        <w:rPr>
          <w:sz w:val="22"/>
        </w:rPr>
      </w:pPr>
      <w:r>
        <w:rPr>
          <w:sz w:val="22"/>
        </w:rPr>
        <w:t xml:space="preserve">A. The applicant shall follow the requirements for specific uses as laid out in this Ordinance and submit an application in accordance with the Site Plan regulations. </w:t>
      </w:r>
    </w:p>
    <w:p w14:paraId="7A436A0B" w14:textId="77777777" w:rsidR="00A46679" w:rsidRDefault="00A46679">
      <w:pPr>
        <w:rPr>
          <w:sz w:val="22"/>
        </w:rPr>
      </w:pPr>
    </w:p>
    <w:p w14:paraId="07483038" w14:textId="77777777" w:rsidR="00A46679" w:rsidRDefault="00743046">
      <w:pPr>
        <w:ind w:firstLine="720"/>
        <w:rPr>
          <w:sz w:val="22"/>
        </w:rPr>
      </w:pPr>
      <w:r>
        <w:rPr>
          <w:sz w:val="22"/>
        </w:rPr>
        <w:t xml:space="preserve">B. Conditions for Conditional Use Permits </w:t>
      </w:r>
    </w:p>
    <w:p w14:paraId="776E9082" w14:textId="77777777" w:rsidR="00A46679" w:rsidRDefault="00A46679">
      <w:pPr>
        <w:rPr>
          <w:sz w:val="22"/>
        </w:rPr>
      </w:pPr>
    </w:p>
    <w:p w14:paraId="67AAC5F5" w14:textId="77777777" w:rsidR="00A46679" w:rsidRDefault="00743046">
      <w:pPr>
        <w:ind w:left="720"/>
        <w:rPr>
          <w:sz w:val="22"/>
        </w:rPr>
      </w:pPr>
      <w:r>
        <w:rPr>
          <w:sz w:val="22"/>
        </w:rPr>
        <w:t xml:space="preserve">Before the Planning Board considers the approval of an application for a Conditional Use Permit, the applicant shall prove to the satisfaction of the Planning Board that all the following conditions have been met: </w:t>
      </w:r>
    </w:p>
    <w:p w14:paraId="1D79363A" w14:textId="77777777" w:rsidR="00A46679" w:rsidRDefault="00A46679">
      <w:pPr>
        <w:rPr>
          <w:sz w:val="22"/>
        </w:rPr>
      </w:pPr>
    </w:p>
    <w:p w14:paraId="4E2209F7" w14:textId="77777777" w:rsidR="00A46679" w:rsidRDefault="00743046">
      <w:pPr>
        <w:ind w:left="1980" w:hanging="540"/>
        <w:rPr>
          <w:sz w:val="22"/>
        </w:rPr>
      </w:pPr>
      <w:r>
        <w:rPr>
          <w:sz w:val="22"/>
        </w:rPr>
        <w:t xml:space="preserve">1.  That there will be no substantial adverse impacts resulting from the proposed use upon the public health, safety and general welfare of the neighborhood and the Town of New Boston. </w:t>
      </w:r>
    </w:p>
    <w:p w14:paraId="0AE519BB" w14:textId="77777777" w:rsidR="00A46679" w:rsidRDefault="00743046">
      <w:pPr>
        <w:tabs>
          <w:tab w:val="left" w:pos="360"/>
          <w:tab w:val="left" w:pos="630"/>
        </w:tabs>
        <w:ind w:left="1980" w:hanging="540"/>
        <w:rPr>
          <w:sz w:val="22"/>
        </w:rPr>
      </w:pPr>
      <w:r>
        <w:rPr>
          <w:sz w:val="22"/>
        </w:rPr>
        <w:t xml:space="preserve">2.  That the proposed use will not be a more intense use to nearby properties by reason of noise, dust, fumes, vibration, or lighting than any use of the property permitted under the existing Zoning District Ordinances. </w:t>
      </w:r>
    </w:p>
    <w:p w14:paraId="1218DBF9" w14:textId="77777777" w:rsidR="00A46679" w:rsidRDefault="00743046">
      <w:pPr>
        <w:ind w:left="1980" w:hanging="540"/>
        <w:rPr>
          <w:sz w:val="22"/>
        </w:rPr>
      </w:pPr>
      <w:r>
        <w:rPr>
          <w:sz w:val="22"/>
        </w:rPr>
        <w:t>3.  That the proposed use will not adversely affect the ground water resource of the Town of New Boston.</w:t>
      </w:r>
    </w:p>
    <w:p w14:paraId="5EBBAC68" w14:textId="77777777" w:rsidR="00A46679" w:rsidRDefault="00743046">
      <w:pPr>
        <w:ind w:left="1980" w:hanging="540"/>
        <w:rPr>
          <w:sz w:val="22"/>
        </w:rPr>
      </w:pPr>
      <w:r>
        <w:rPr>
          <w:sz w:val="22"/>
        </w:rPr>
        <w:t>4.  That neighborhood and rural character is considered.</w:t>
      </w:r>
    </w:p>
    <w:p w14:paraId="60D20086" w14:textId="77777777" w:rsidR="00A46679" w:rsidRDefault="00743046">
      <w:pPr>
        <w:rPr>
          <w:sz w:val="22"/>
        </w:rPr>
      </w:pPr>
      <w:r>
        <w:rPr>
          <w:sz w:val="22"/>
        </w:rPr>
        <w:t xml:space="preserve"> </w:t>
      </w:r>
    </w:p>
    <w:p w14:paraId="736B0059" w14:textId="77777777" w:rsidR="00A46679" w:rsidRDefault="00743046">
      <w:pPr>
        <w:ind w:firstLine="720"/>
        <w:rPr>
          <w:sz w:val="22"/>
        </w:rPr>
      </w:pPr>
      <w:r>
        <w:rPr>
          <w:sz w:val="22"/>
        </w:rPr>
        <w:t xml:space="preserve">C. Conditions of Approval </w:t>
      </w:r>
    </w:p>
    <w:p w14:paraId="6AF95735" w14:textId="77777777" w:rsidR="00A46679" w:rsidRDefault="00A46679">
      <w:pPr>
        <w:rPr>
          <w:sz w:val="22"/>
        </w:rPr>
      </w:pPr>
    </w:p>
    <w:p w14:paraId="7A937646" w14:textId="77777777" w:rsidR="00A46679" w:rsidRDefault="00743046">
      <w:pPr>
        <w:ind w:left="1980" w:hanging="540"/>
        <w:rPr>
          <w:sz w:val="22"/>
        </w:rPr>
      </w:pPr>
      <w:r>
        <w:rPr>
          <w:sz w:val="22"/>
        </w:rPr>
        <w:t xml:space="preserve">1.  The Planning Board may attach such conditions to its approval as are reasonable, necessary and appropriate.  </w:t>
      </w:r>
    </w:p>
    <w:p w14:paraId="062D5C89" w14:textId="77777777" w:rsidR="00A46679" w:rsidRDefault="00A46679">
      <w:pPr>
        <w:rPr>
          <w:sz w:val="22"/>
        </w:rPr>
      </w:pPr>
    </w:p>
    <w:p w14:paraId="1543A60D" w14:textId="77777777" w:rsidR="00A46679" w:rsidRDefault="00743046">
      <w:pPr>
        <w:ind w:left="1620" w:hanging="540"/>
        <w:rPr>
          <w:sz w:val="22"/>
        </w:rPr>
      </w:pPr>
      <w:r>
        <w:rPr>
          <w:sz w:val="22"/>
        </w:rPr>
        <w:t xml:space="preserve">2.  All Conditional Use Permit uses are hereby declared to have special characteristics that shall be considered on a case-by-case basis. </w:t>
      </w:r>
    </w:p>
    <w:p w14:paraId="5F45EFA0" w14:textId="77777777" w:rsidR="00A46679" w:rsidRDefault="00A46679">
      <w:pPr>
        <w:rPr>
          <w:sz w:val="22"/>
        </w:rPr>
      </w:pPr>
    </w:p>
    <w:p w14:paraId="1906C217" w14:textId="77777777" w:rsidR="00A46679" w:rsidRDefault="00743046">
      <w:pPr>
        <w:ind w:firstLine="720"/>
        <w:rPr>
          <w:sz w:val="22"/>
        </w:rPr>
      </w:pPr>
      <w:r>
        <w:rPr>
          <w:sz w:val="22"/>
        </w:rPr>
        <w:t xml:space="preserve">D. Limits on a Conditional Use Permit </w:t>
      </w:r>
    </w:p>
    <w:p w14:paraId="3350B496" w14:textId="77777777" w:rsidR="00A46679" w:rsidRDefault="00A46679">
      <w:pPr>
        <w:rPr>
          <w:sz w:val="22"/>
        </w:rPr>
      </w:pPr>
    </w:p>
    <w:p w14:paraId="3A2CBC3A" w14:textId="77777777" w:rsidR="00A46679" w:rsidRDefault="00743046">
      <w:pPr>
        <w:ind w:left="1620" w:hanging="540"/>
        <w:rPr>
          <w:sz w:val="22"/>
        </w:rPr>
      </w:pPr>
      <w:r>
        <w:rPr>
          <w:sz w:val="22"/>
        </w:rPr>
        <w:t>1.  Substantial improvement, as required, must commence within two (2) years of the Planning Board approval of the Conditional Use Permit.</w:t>
      </w:r>
    </w:p>
    <w:p w14:paraId="613DDFD3" w14:textId="77777777" w:rsidR="00A46679" w:rsidRDefault="00A46679">
      <w:pPr>
        <w:rPr>
          <w:sz w:val="22"/>
        </w:rPr>
      </w:pPr>
    </w:p>
    <w:p w14:paraId="1DC08AEE" w14:textId="77777777" w:rsidR="00A46679" w:rsidRDefault="00743046">
      <w:pPr>
        <w:ind w:left="1620" w:hanging="540"/>
        <w:rPr>
          <w:sz w:val="22"/>
        </w:rPr>
      </w:pPr>
      <w:r>
        <w:rPr>
          <w:sz w:val="22"/>
        </w:rPr>
        <w:t>2.  If construction is not commenced within this period, prior to expiration, the applicant may apply at a regular Planning Board meeting for an extension to allow time to commence construction. The approval of this extension shall be at the Board’s discretion.</w:t>
      </w:r>
    </w:p>
    <w:p w14:paraId="7E9E87CD" w14:textId="77777777" w:rsidR="00A46679" w:rsidRDefault="00A46679">
      <w:pPr>
        <w:pStyle w:val="PlainText"/>
        <w:rPr>
          <w:rFonts w:ascii="Courier 10cpi" w:hAnsi="Courier 10cpi"/>
          <w:sz w:val="22"/>
        </w:rPr>
      </w:pPr>
    </w:p>
    <w:p w14:paraId="7EDCD28A" w14:textId="77777777" w:rsidR="00F30320" w:rsidRPr="00012D41" w:rsidRDefault="004873AF" w:rsidP="00F30320">
      <w:pPr>
        <w:rPr>
          <w:rFonts w:ascii="Courier New" w:hAnsi="Courier New" w:cs="Courier New"/>
          <w:sz w:val="22"/>
          <w:szCs w:val="22"/>
          <w:vertAlign w:val="superscript"/>
        </w:rPr>
      </w:pPr>
      <w:r w:rsidRPr="00012D41">
        <w:rPr>
          <w:sz w:val="22"/>
          <w:szCs w:val="22"/>
        </w:rPr>
        <w:t xml:space="preserve">Section 409 </w:t>
      </w:r>
      <w:r w:rsidRPr="00012D41">
        <w:rPr>
          <w:sz w:val="22"/>
          <w:szCs w:val="22"/>
        </w:rPr>
        <w:tab/>
      </w:r>
      <w:r w:rsidRPr="00012D41">
        <w:rPr>
          <w:sz w:val="22"/>
          <w:szCs w:val="22"/>
          <w:u w:val="single"/>
        </w:rPr>
        <w:t>Workforce Housing</w:t>
      </w:r>
      <w:r w:rsidRPr="00012D41">
        <w:rPr>
          <w:sz w:val="22"/>
          <w:szCs w:val="22"/>
        </w:rPr>
        <w:t xml:space="preserve"> </w:t>
      </w:r>
      <w:r w:rsidR="00F30320" w:rsidRPr="00012D41">
        <w:rPr>
          <w:rFonts w:ascii="Courier New" w:hAnsi="Courier New" w:cs="Courier New"/>
          <w:sz w:val="22"/>
          <w:szCs w:val="22"/>
          <w:vertAlign w:val="superscript"/>
        </w:rPr>
        <w:t>(Section added 3/8/22.)</w:t>
      </w:r>
    </w:p>
    <w:p w14:paraId="22CCBE48" w14:textId="4E54E717" w:rsidR="00A46679" w:rsidRPr="00012D41" w:rsidRDefault="00A46679">
      <w:pPr>
        <w:pStyle w:val="PlainText"/>
        <w:rPr>
          <w:b/>
          <w:sz w:val="22"/>
          <w:szCs w:val="22"/>
        </w:rPr>
      </w:pPr>
    </w:p>
    <w:p w14:paraId="36039DCA" w14:textId="2670C505" w:rsidR="004873AF" w:rsidRPr="00012D41" w:rsidRDefault="004873AF" w:rsidP="00F476A7">
      <w:pPr>
        <w:rPr>
          <w:sz w:val="22"/>
          <w:szCs w:val="22"/>
        </w:rPr>
      </w:pPr>
      <w:r w:rsidRPr="00012D41">
        <w:rPr>
          <w:bCs/>
          <w:sz w:val="22"/>
          <w:szCs w:val="22"/>
        </w:rPr>
        <w:t xml:space="preserve"> </w:t>
      </w:r>
      <w:r w:rsidR="00F476A7" w:rsidRPr="00012D41">
        <w:rPr>
          <w:bCs/>
          <w:sz w:val="22"/>
          <w:szCs w:val="22"/>
        </w:rPr>
        <w:tab/>
      </w:r>
      <w:r w:rsidRPr="00012D41">
        <w:rPr>
          <w:sz w:val="22"/>
          <w:szCs w:val="22"/>
        </w:rPr>
        <w:t xml:space="preserve">A. PURPOSE. The purpose of this section is as follows: </w:t>
      </w:r>
    </w:p>
    <w:p w14:paraId="43C91112" w14:textId="77777777" w:rsidR="004873AF" w:rsidRPr="00012D41" w:rsidRDefault="004873AF" w:rsidP="00F476A7">
      <w:pPr>
        <w:rPr>
          <w:sz w:val="22"/>
          <w:szCs w:val="22"/>
        </w:rPr>
      </w:pPr>
    </w:p>
    <w:p w14:paraId="13A0AC58" w14:textId="61B1EAE3" w:rsidR="004873AF" w:rsidRPr="00012D41" w:rsidRDefault="00F476A7" w:rsidP="00F476A7">
      <w:pPr>
        <w:rPr>
          <w:sz w:val="22"/>
          <w:szCs w:val="22"/>
        </w:rPr>
      </w:pPr>
      <w:r w:rsidRPr="00012D41">
        <w:rPr>
          <w:sz w:val="22"/>
          <w:szCs w:val="22"/>
        </w:rPr>
        <w:t xml:space="preserve">  </w:t>
      </w:r>
      <w:r w:rsidRPr="00012D41">
        <w:rPr>
          <w:sz w:val="22"/>
          <w:szCs w:val="22"/>
        </w:rPr>
        <w:tab/>
        <w:t xml:space="preserve">  </w:t>
      </w:r>
      <w:r w:rsidR="004873AF" w:rsidRPr="00012D41">
        <w:rPr>
          <w:sz w:val="22"/>
          <w:szCs w:val="22"/>
        </w:rPr>
        <w:t xml:space="preserve">1. To encourage and provide for the development of Affordable </w:t>
      </w:r>
      <w:r w:rsidRPr="00012D41">
        <w:rPr>
          <w:sz w:val="22"/>
          <w:szCs w:val="22"/>
        </w:rPr>
        <w:tab/>
      </w:r>
      <w:r w:rsidRPr="00012D41">
        <w:rPr>
          <w:sz w:val="22"/>
          <w:szCs w:val="22"/>
        </w:rPr>
        <w:tab/>
        <w:t xml:space="preserve"> </w:t>
      </w:r>
      <w:r w:rsidRPr="00012D41">
        <w:rPr>
          <w:sz w:val="22"/>
          <w:szCs w:val="22"/>
        </w:rPr>
        <w:tab/>
        <w:t xml:space="preserve"> </w:t>
      </w:r>
      <w:r w:rsidR="00371834" w:rsidRPr="00012D41">
        <w:rPr>
          <w:sz w:val="22"/>
          <w:szCs w:val="22"/>
        </w:rPr>
        <w:t xml:space="preserve">    </w:t>
      </w:r>
      <w:r w:rsidR="004873AF" w:rsidRPr="00012D41">
        <w:rPr>
          <w:sz w:val="22"/>
          <w:szCs w:val="22"/>
        </w:rPr>
        <w:t xml:space="preserve">Workforce housing in New Boston; </w:t>
      </w:r>
    </w:p>
    <w:p w14:paraId="1600666A" w14:textId="0E994345" w:rsidR="004873AF" w:rsidRPr="00012D41" w:rsidRDefault="00F476A7" w:rsidP="00F476A7">
      <w:pPr>
        <w:rPr>
          <w:sz w:val="22"/>
          <w:szCs w:val="22"/>
        </w:rPr>
      </w:pPr>
      <w:r w:rsidRPr="00012D41">
        <w:rPr>
          <w:sz w:val="22"/>
          <w:szCs w:val="22"/>
        </w:rPr>
        <w:t xml:space="preserve">  </w:t>
      </w:r>
      <w:r w:rsidRPr="00012D41">
        <w:rPr>
          <w:sz w:val="22"/>
          <w:szCs w:val="22"/>
        </w:rPr>
        <w:tab/>
        <w:t xml:space="preserve">  </w:t>
      </w:r>
      <w:r w:rsidR="004873AF" w:rsidRPr="00012D41">
        <w:rPr>
          <w:sz w:val="22"/>
          <w:szCs w:val="22"/>
        </w:rPr>
        <w:t xml:space="preserve">2. To ensure the continued availability of a diverse supply of home </w:t>
      </w:r>
      <w:r w:rsidRPr="00012D41">
        <w:rPr>
          <w:sz w:val="22"/>
          <w:szCs w:val="22"/>
        </w:rPr>
        <w:tab/>
        <w:t xml:space="preserve"> </w:t>
      </w:r>
      <w:r w:rsidRPr="00012D41">
        <w:rPr>
          <w:sz w:val="22"/>
          <w:szCs w:val="22"/>
        </w:rPr>
        <w:tab/>
      </w:r>
      <w:r w:rsidR="00371834" w:rsidRPr="00012D41">
        <w:rPr>
          <w:sz w:val="22"/>
          <w:szCs w:val="22"/>
        </w:rPr>
        <w:t xml:space="preserve">     </w:t>
      </w:r>
      <w:r w:rsidR="004873AF" w:rsidRPr="00012D41">
        <w:rPr>
          <w:sz w:val="22"/>
          <w:szCs w:val="22"/>
        </w:rPr>
        <w:t xml:space="preserve">ownership and rental opportunities for low to moderate income </w:t>
      </w:r>
      <w:r w:rsidRPr="00012D41">
        <w:rPr>
          <w:sz w:val="22"/>
          <w:szCs w:val="22"/>
        </w:rPr>
        <w:tab/>
      </w:r>
      <w:r w:rsidRPr="00012D41">
        <w:rPr>
          <w:sz w:val="22"/>
          <w:szCs w:val="22"/>
        </w:rPr>
        <w:tab/>
      </w:r>
      <w:r w:rsidR="00371834" w:rsidRPr="00012D41">
        <w:rPr>
          <w:sz w:val="22"/>
          <w:szCs w:val="22"/>
        </w:rPr>
        <w:t xml:space="preserve">     </w:t>
      </w:r>
      <w:r w:rsidR="004873AF" w:rsidRPr="00012D41">
        <w:rPr>
          <w:sz w:val="22"/>
          <w:szCs w:val="22"/>
        </w:rPr>
        <w:t>households;</w:t>
      </w:r>
    </w:p>
    <w:p w14:paraId="2CFC37DA" w14:textId="77777777" w:rsidR="00371834" w:rsidRPr="00012D41" w:rsidRDefault="00F476A7" w:rsidP="00F476A7">
      <w:pPr>
        <w:rPr>
          <w:sz w:val="22"/>
          <w:szCs w:val="22"/>
        </w:rPr>
      </w:pPr>
      <w:r w:rsidRPr="00012D41">
        <w:rPr>
          <w:sz w:val="22"/>
          <w:szCs w:val="22"/>
        </w:rPr>
        <w:t xml:space="preserve">  </w:t>
      </w:r>
      <w:r w:rsidRPr="00012D41">
        <w:rPr>
          <w:sz w:val="22"/>
          <w:szCs w:val="22"/>
        </w:rPr>
        <w:tab/>
        <w:t xml:space="preserve">  </w:t>
      </w:r>
      <w:r w:rsidR="004873AF" w:rsidRPr="00012D41">
        <w:rPr>
          <w:sz w:val="22"/>
          <w:szCs w:val="22"/>
        </w:rPr>
        <w:t xml:space="preserve">3. To meet the goals related to affordable housing provisions set </w:t>
      </w:r>
      <w:r w:rsidR="00371834" w:rsidRPr="00012D41">
        <w:rPr>
          <w:sz w:val="22"/>
          <w:szCs w:val="22"/>
        </w:rPr>
        <w:t xml:space="preserve">     </w:t>
      </w:r>
    </w:p>
    <w:p w14:paraId="2865BE0F" w14:textId="6B922205" w:rsidR="004873AF" w:rsidRPr="00012D41" w:rsidRDefault="00371834" w:rsidP="00F476A7">
      <w:pPr>
        <w:rPr>
          <w:sz w:val="22"/>
          <w:szCs w:val="22"/>
        </w:rPr>
      </w:pPr>
      <w:r w:rsidRPr="00012D41">
        <w:rPr>
          <w:sz w:val="22"/>
          <w:szCs w:val="22"/>
        </w:rPr>
        <w:tab/>
        <w:t xml:space="preserve">     </w:t>
      </w:r>
      <w:r w:rsidR="004873AF" w:rsidRPr="00012D41">
        <w:rPr>
          <w:sz w:val="22"/>
          <w:szCs w:val="22"/>
        </w:rPr>
        <w:t xml:space="preserve">forth in the </w:t>
      </w:r>
      <w:r w:rsidR="00F476A7" w:rsidRPr="00012D41">
        <w:rPr>
          <w:sz w:val="22"/>
          <w:szCs w:val="22"/>
        </w:rPr>
        <w:t>T</w:t>
      </w:r>
      <w:r w:rsidR="004873AF" w:rsidRPr="00012D41">
        <w:rPr>
          <w:sz w:val="22"/>
          <w:szCs w:val="22"/>
        </w:rPr>
        <w:t xml:space="preserve">own’s Master Plan; and </w:t>
      </w:r>
    </w:p>
    <w:p w14:paraId="62391F36" w14:textId="18C74994" w:rsidR="004873AF" w:rsidRPr="00012D41" w:rsidRDefault="00F476A7" w:rsidP="00F476A7">
      <w:pPr>
        <w:rPr>
          <w:sz w:val="22"/>
          <w:szCs w:val="22"/>
        </w:rPr>
      </w:pPr>
      <w:r w:rsidRPr="00012D41">
        <w:rPr>
          <w:sz w:val="22"/>
          <w:szCs w:val="22"/>
        </w:rPr>
        <w:tab/>
        <w:t xml:space="preserve">  </w:t>
      </w:r>
      <w:r w:rsidR="004873AF" w:rsidRPr="00012D41">
        <w:rPr>
          <w:sz w:val="22"/>
          <w:szCs w:val="22"/>
        </w:rPr>
        <w:t xml:space="preserve">4. To comply with the requirements of RSA 674:58-61, a Statute </w:t>
      </w:r>
      <w:r w:rsidR="00371834" w:rsidRPr="00012D41">
        <w:rPr>
          <w:sz w:val="22"/>
          <w:szCs w:val="22"/>
        </w:rPr>
        <w:tab/>
      </w:r>
      <w:r w:rsidR="00371834" w:rsidRPr="00012D41">
        <w:rPr>
          <w:sz w:val="22"/>
          <w:szCs w:val="22"/>
        </w:rPr>
        <w:tab/>
        <w:t xml:space="preserve">    </w:t>
      </w:r>
      <w:r w:rsidR="00371834" w:rsidRPr="00012D41">
        <w:rPr>
          <w:sz w:val="22"/>
          <w:szCs w:val="22"/>
        </w:rPr>
        <w:tab/>
        <w:t xml:space="preserve">     </w:t>
      </w:r>
      <w:r w:rsidR="004873AF" w:rsidRPr="00012D41">
        <w:rPr>
          <w:sz w:val="22"/>
          <w:szCs w:val="22"/>
        </w:rPr>
        <w:t>establishing</w:t>
      </w:r>
      <w:r w:rsidR="00371834" w:rsidRPr="00012D41">
        <w:rPr>
          <w:sz w:val="22"/>
          <w:szCs w:val="22"/>
        </w:rPr>
        <w:t xml:space="preserve"> </w:t>
      </w:r>
      <w:r w:rsidR="004873AF" w:rsidRPr="00012D41">
        <w:rPr>
          <w:sz w:val="22"/>
          <w:szCs w:val="22"/>
        </w:rPr>
        <w:t xml:space="preserve">a mechanism for expediting relief from municipal </w:t>
      </w:r>
      <w:r w:rsidR="00371834" w:rsidRPr="00012D41">
        <w:rPr>
          <w:sz w:val="22"/>
          <w:szCs w:val="22"/>
        </w:rPr>
        <w:tab/>
      </w:r>
      <w:r w:rsidR="00371834" w:rsidRPr="00012D41">
        <w:rPr>
          <w:sz w:val="22"/>
          <w:szCs w:val="22"/>
        </w:rPr>
        <w:tab/>
        <w:t xml:space="preserve">     </w:t>
      </w:r>
      <w:r w:rsidR="004873AF" w:rsidRPr="00012D41">
        <w:rPr>
          <w:sz w:val="22"/>
          <w:szCs w:val="22"/>
        </w:rPr>
        <w:t xml:space="preserve">actions which deny,impede, or delay qualified proposals for </w:t>
      </w:r>
      <w:r w:rsidR="00A776D7" w:rsidRPr="00012D41">
        <w:rPr>
          <w:sz w:val="22"/>
          <w:szCs w:val="22"/>
        </w:rPr>
        <w:tab/>
      </w:r>
      <w:r w:rsidR="00A776D7" w:rsidRPr="00012D41">
        <w:rPr>
          <w:sz w:val="22"/>
          <w:szCs w:val="22"/>
        </w:rPr>
        <w:tab/>
      </w:r>
      <w:r w:rsidR="00A776D7" w:rsidRPr="00012D41">
        <w:rPr>
          <w:sz w:val="22"/>
          <w:szCs w:val="22"/>
        </w:rPr>
        <w:tab/>
        <w:t xml:space="preserve">     </w:t>
      </w:r>
      <w:r w:rsidR="004873AF" w:rsidRPr="00012D41">
        <w:rPr>
          <w:sz w:val="22"/>
          <w:szCs w:val="22"/>
        </w:rPr>
        <w:t xml:space="preserve">workforce housing. </w:t>
      </w:r>
    </w:p>
    <w:p w14:paraId="446F4BAF" w14:textId="77777777" w:rsidR="004873AF" w:rsidRPr="00012D41" w:rsidRDefault="004873AF" w:rsidP="004873AF">
      <w:pPr>
        <w:pStyle w:val="ListParagraph"/>
        <w:rPr>
          <w:rFonts w:ascii="Courier New" w:hAnsi="Courier New" w:cs="Courier New"/>
          <w:sz w:val="22"/>
          <w:szCs w:val="22"/>
        </w:rPr>
      </w:pPr>
    </w:p>
    <w:p w14:paraId="206E57D8" w14:textId="400AC058"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B. AUTHORITY: This innovative land use control section is adopted under the authority of RSA 674:21, and is intended as an “Inclusionary Zoning” provision as defined in RSA 674:21(I) (k) and 674:21(IV)(a), as well as RSA 672:1, III e.  RSA 674:21 II provides the authority for Planning Boards to grant Conditional Use </w:t>
      </w:r>
      <w:r w:rsidR="00EC139C" w:rsidRPr="00012D41">
        <w:rPr>
          <w:rFonts w:ascii="Courier New" w:hAnsi="Courier New" w:cs="Courier New"/>
          <w:sz w:val="22"/>
          <w:szCs w:val="22"/>
        </w:rPr>
        <w:t>Permits. Any</w:t>
      </w:r>
      <w:r w:rsidR="00F476A7" w:rsidRPr="00012D41">
        <w:rPr>
          <w:rFonts w:ascii="Courier New" w:hAnsi="Courier New" w:cs="Courier New"/>
          <w:sz w:val="22"/>
          <w:szCs w:val="22"/>
        </w:rPr>
        <w:t xml:space="preserve"> decision made by the Planning Board under this innovative land use control ordinance may be appealed directly to Superior Court in the same manner provided </w:t>
      </w:r>
      <w:r w:rsidR="00C8123A" w:rsidRPr="00012D41">
        <w:rPr>
          <w:rFonts w:ascii="Courier New" w:hAnsi="Courier New" w:cs="Courier New"/>
          <w:sz w:val="22"/>
          <w:szCs w:val="22"/>
        </w:rPr>
        <w:t xml:space="preserve">by statute for appeals from the Planning Board. A waiver </w:t>
      </w:r>
      <w:r w:rsidR="00EC139C" w:rsidRPr="00012D41">
        <w:rPr>
          <w:rFonts w:ascii="Courier New" w:hAnsi="Courier New" w:cs="Courier New"/>
          <w:sz w:val="22"/>
          <w:szCs w:val="22"/>
        </w:rPr>
        <w:t>process</w:t>
      </w:r>
      <w:r w:rsidR="00C8123A" w:rsidRPr="00012D41">
        <w:rPr>
          <w:rFonts w:ascii="Courier New" w:hAnsi="Courier New" w:cs="Courier New"/>
          <w:sz w:val="22"/>
          <w:szCs w:val="22"/>
        </w:rPr>
        <w:t xml:space="preserve"> from particular requirements of this section may be employed by the Planning Board where the applicant demonstrates </w:t>
      </w:r>
      <w:r w:rsidR="00EC139C" w:rsidRPr="00012D41">
        <w:rPr>
          <w:rFonts w:ascii="Courier New" w:hAnsi="Courier New" w:cs="Courier New"/>
          <w:sz w:val="22"/>
          <w:szCs w:val="22"/>
        </w:rPr>
        <w:t>substantial compliance</w:t>
      </w:r>
      <w:r w:rsidR="00C8123A" w:rsidRPr="00012D41">
        <w:rPr>
          <w:rFonts w:ascii="Courier New" w:hAnsi="Courier New" w:cs="Courier New"/>
          <w:sz w:val="22"/>
          <w:szCs w:val="22"/>
        </w:rPr>
        <w:t xml:space="preserve"> with the standards set forth in Section C below.</w:t>
      </w:r>
    </w:p>
    <w:p w14:paraId="442CC8D1" w14:textId="77777777" w:rsidR="004873AF" w:rsidRPr="00012D41" w:rsidRDefault="004873AF" w:rsidP="004873AF">
      <w:pPr>
        <w:pStyle w:val="ListParagraph"/>
        <w:rPr>
          <w:rFonts w:ascii="Courier New" w:hAnsi="Courier New" w:cs="Courier New"/>
          <w:sz w:val="22"/>
          <w:szCs w:val="22"/>
        </w:rPr>
      </w:pPr>
    </w:p>
    <w:p w14:paraId="0520E17B"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C. APPLICABILITY: </w:t>
      </w:r>
    </w:p>
    <w:p w14:paraId="5976E035" w14:textId="77777777" w:rsidR="004873AF" w:rsidRPr="00012D41" w:rsidRDefault="004873AF" w:rsidP="004873AF">
      <w:pPr>
        <w:pStyle w:val="ListParagraph"/>
        <w:rPr>
          <w:rFonts w:ascii="Courier New" w:hAnsi="Courier New" w:cs="Courier New"/>
          <w:sz w:val="22"/>
          <w:szCs w:val="22"/>
        </w:rPr>
      </w:pPr>
    </w:p>
    <w:p w14:paraId="714B6AD0" w14:textId="42122B7A" w:rsidR="00C8123A" w:rsidRPr="00012D41" w:rsidRDefault="00C8123A" w:rsidP="000C3E7F">
      <w:pPr>
        <w:rPr>
          <w:sz w:val="22"/>
          <w:szCs w:val="22"/>
        </w:rPr>
      </w:pPr>
      <w:r w:rsidRPr="00012D41">
        <w:rPr>
          <w:sz w:val="22"/>
          <w:szCs w:val="22"/>
        </w:rPr>
        <w:t xml:space="preserve">  </w:t>
      </w:r>
      <w:r w:rsidR="000C3E7F" w:rsidRPr="00012D41">
        <w:rPr>
          <w:sz w:val="22"/>
          <w:szCs w:val="22"/>
        </w:rPr>
        <w:tab/>
        <w:t xml:space="preserve">  </w:t>
      </w:r>
      <w:r w:rsidRPr="00012D41">
        <w:rPr>
          <w:sz w:val="22"/>
          <w:szCs w:val="22"/>
        </w:rPr>
        <w:t xml:space="preserve">1. </w:t>
      </w:r>
      <w:r w:rsidR="004873AF" w:rsidRPr="00012D41">
        <w:rPr>
          <w:sz w:val="22"/>
          <w:szCs w:val="22"/>
        </w:rPr>
        <w:t xml:space="preserve">Workforce Housing Developments, constructed in accordance with </w:t>
      </w:r>
      <w:r w:rsidRPr="00012D41">
        <w:rPr>
          <w:sz w:val="22"/>
          <w:szCs w:val="22"/>
        </w:rPr>
        <w:t xml:space="preserve">    </w:t>
      </w:r>
    </w:p>
    <w:p w14:paraId="408437C2" w14:textId="71142459" w:rsidR="004873AF" w:rsidRPr="00012D41" w:rsidRDefault="00C8123A" w:rsidP="000C3E7F">
      <w:pPr>
        <w:rPr>
          <w:sz w:val="22"/>
          <w:szCs w:val="22"/>
        </w:rPr>
      </w:pPr>
      <w:r w:rsidRPr="00012D41">
        <w:rPr>
          <w:sz w:val="22"/>
          <w:szCs w:val="22"/>
        </w:rPr>
        <w:t xml:space="preserve">     </w:t>
      </w:r>
      <w:r w:rsidR="000C3E7F" w:rsidRPr="00012D41">
        <w:rPr>
          <w:sz w:val="22"/>
          <w:szCs w:val="22"/>
        </w:rPr>
        <w:tab/>
        <w:t xml:space="preserve">     </w:t>
      </w:r>
      <w:r w:rsidR="004873AF" w:rsidRPr="00012D41">
        <w:rPr>
          <w:sz w:val="22"/>
          <w:szCs w:val="22"/>
        </w:rPr>
        <w:t>the provisions of this section, are permitted as a Conditional</w:t>
      </w:r>
      <w:r w:rsidR="000C3E7F" w:rsidRPr="00012D41">
        <w:rPr>
          <w:sz w:val="22"/>
          <w:szCs w:val="22"/>
        </w:rPr>
        <w:t xml:space="preserve"> </w:t>
      </w:r>
      <w:r w:rsidR="00A776D7" w:rsidRPr="00012D41">
        <w:rPr>
          <w:sz w:val="22"/>
          <w:szCs w:val="22"/>
        </w:rPr>
        <w:tab/>
        <w:t xml:space="preserve">    </w:t>
      </w:r>
      <w:r w:rsidR="00A776D7" w:rsidRPr="00012D41">
        <w:rPr>
          <w:sz w:val="22"/>
          <w:szCs w:val="22"/>
        </w:rPr>
        <w:tab/>
        <w:t xml:space="preserve">     </w:t>
      </w:r>
      <w:r w:rsidR="004873AF" w:rsidRPr="00012D41">
        <w:rPr>
          <w:sz w:val="22"/>
          <w:szCs w:val="22"/>
        </w:rPr>
        <w:t>Use</w:t>
      </w:r>
      <w:r w:rsidR="00A776D7" w:rsidRPr="00012D41">
        <w:rPr>
          <w:sz w:val="22"/>
          <w:szCs w:val="22"/>
        </w:rPr>
        <w:t xml:space="preserve"> </w:t>
      </w:r>
      <w:r w:rsidR="004873AF" w:rsidRPr="00012D41">
        <w:rPr>
          <w:sz w:val="22"/>
          <w:szCs w:val="22"/>
        </w:rPr>
        <w:t>Permit within the following zoning districts as defined in</w:t>
      </w:r>
      <w:r w:rsidR="000C3E7F" w:rsidRPr="00012D41">
        <w:rPr>
          <w:sz w:val="22"/>
          <w:szCs w:val="22"/>
        </w:rPr>
        <w:t xml:space="preserve"> </w:t>
      </w:r>
      <w:r w:rsidR="00A776D7" w:rsidRPr="00012D41">
        <w:rPr>
          <w:sz w:val="22"/>
          <w:szCs w:val="22"/>
        </w:rPr>
        <w:tab/>
      </w:r>
      <w:r w:rsidR="00A776D7">
        <w:rPr>
          <w:color w:val="FF0000"/>
          <w:sz w:val="22"/>
          <w:szCs w:val="22"/>
        </w:rPr>
        <w:lastRenderedPageBreak/>
        <w:tab/>
      </w:r>
      <w:r w:rsidR="00A776D7" w:rsidRPr="00012D41">
        <w:rPr>
          <w:sz w:val="22"/>
          <w:szCs w:val="22"/>
        </w:rPr>
        <w:t xml:space="preserve">    </w:t>
      </w:r>
      <w:r w:rsidR="004873AF" w:rsidRPr="00012D41">
        <w:rPr>
          <w:sz w:val="22"/>
          <w:szCs w:val="22"/>
        </w:rPr>
        <w:t>this zoning</w:t>
      </w:r>
      <w:r w:rsidR="00A776D7" w:rsidRPr="00012D41">
        <w:rPr>
          <w:sz w:val="22"/>
          <w:szCs w:val="22"/>
        </w:rPr>
        <w:t xml:space="preserve"> </w:t>
      </w:r>
      <w:r w:rsidR="004873AF" w:rsidRPr="00012D41">
        <w:rPr>
          <w:sz w:val="22"/>
          <w:szCs w:val="22"/>
        </w:rPr>
        <w:t>ordinance: a. R-1 Residential–One District b. R-A</w:t>
      </w:r>
      <w:r w:rsidR="000C3E7F" w:rsidRPr="00012D41">
        <w:rPr>
          <w:sz w:val="22"/>
          <w:szCs w:val="22"/>
        </w:rPr>
        <w:t xml:space="preserve"> </w:t>
      </w:r>
      <w:r w:rsidR="00A776D7" w:rsidRPr="00012D41">
        <w:rPr>
          <w:sz w:val="22"/>
          <w:szCs w:val="22"/>
        </w:rPr>
        <w:tab/>
        <w:t xml:space="preserve">  </w:t>
      </w:r>
      <w:r w:rsidR="00A776D7" w:rsidRPr="00012D41">
        <w:rPr>
          <w:sz w:val="22"/>
          <w:szCs w:val="22"/>
        </w:rPr>
        <w:tab/>
        <w:t xml:space="preserve">    </w:t>
      </w:r>
      <w:r w:rsidR="004873AF" w:rsidRPr="00012D41">
        <w:rPr>
          <w:sz w:val="22"/>
          <w:szCs w:val="22"/>
        </w:rPr>
        <w:t xml:space="preserve">Residential &amp; Agriculture, c. Small Scale Planned Commercial </w:t>
      </w:r>
      <w:r w:rsidR="00A776D7" w:rsidRPr="00012D41">
        <w:rPr>
          <w:sz w:val="22"/>
          <w:szCs w:val="22"/>
        </w:rPr>
        <w:tab/>
        <w:t xml:space="preserve">   </w:t>
      </w:r>
      <w:r w:rsidR="00A776D7" w:rsidRPr="00012D41">
        <w:rPr>
          <w:sz w:val="22"/>
          <w:szCs w:val="22"/>
        </w:rPr>
        <w:tab/>
        <w:t xml:space="preserve">  </w:t>
      </w:r>
      <w:r w:rsidR="00A776D7" w:rsidRPr="00012D41">
        <w:rPr>
          <w:sz w:val="22"/>
          <w:szCs w:val="22"/>
        </w:rPr>
        <w:tab/>
        <w:t xml:space="preserve">    </w:t>
      </w:r>
      <w:r w:rsidR="004873AF" w:rsidRPr="00012D41">
        <w:rPr>
          <w:sz w:val="22"/>
          <w:szCs w:val="22"/>
        </w:rPr>
        <w:t>District.</w:t>
      </w:r>
    </w:p>
    <w:p w14:paraId="2B5BD389" w14:textId="77777777" w:rsidR="004873AF" w:rsidRPr="00012D41" w:rsidRDefault="004873AF" w:rsidP="004873AF">
      <w:pPr>
        <w:pStyle w:val="ListParagraph"/>
        <w:rPr>
          <w:rFonts w:ascii="Courier New" w:hAnsi="Courier New" w:cs="Courier New"/>
          <w:sz w:val="22"/>
          <w:szCs w:val="22"/>
        </w:rPr>
      </w:pPr>
    </w:p>
    <w:p w14:paraId="4FE4F7CF" w14:textId="670E838F" w:rsidR="000C5AC9" w:rsidRPr="00012D41" w:rsidRDefault="000C5AC9" w:rsidP="000C5AC9">
      <w:pPr>
        <w:rPr>
          <w:sz w:val="22"/>
          <w:szCs w:val="22"/>
        </w:rPr>
      </w:pPr>
      <w:r w:rsidRPr="00012D41">
        <w:rPr>
          <w:sz w:val="22"/>
          <w:szCs w:val="22"/>
        </w:rPr>
        <w:t xml:space="preserve"> </w:t>
      </w:r>
      <w:r w:rsidRPr="00012D41">
        <w:rPr>
          <w:sz w:val="22"/>
          <w:szCs w:val="22"/>
        </w:rPr>
        <w:tab/>
        <w:t xml:space="preserve">  2. </w:t>
      </w:r>
      <w:r w:rsidR="004873AF" w:rsidRPr="00012D41">
        <w:rPr>
          <w:sz w:val="22"/>
          <w:szCs w:val="22"/>
        </w:rPr>
        <w:t>Permitted Uses: Single family, duplex, and multi-famil</w:t>
      </w:r>
      <w:r w:rsidR="00A776D7" w:rsidRPr="00012D41">
        <w:rPr>
          <w:sz w:val="22"/>
          <w:szCs w:val="22"/>
        </w:rPr>
        <w:t xml:space="preserve">y </w:t>
      </w:r>
      <w:r w:rsidR="00A776D7" w:rsidRPr="00012D41">
        <w:rPr>
          <w:sz w:val="22"/>
          <w:szCs w:val="22"/>
        </w:rPr>
        <w:tab/>
        <w:t xml:space="preserve">   </w:t>
      </w:r>
      <w:r w:rsidR="00A776D7" w:rsidRPr="00012D41">
        <w:rPr>
          <w:sz w:val="22"/>
          <w:szCs w:val="22"/>
        </w:rPr>
        <w:tab/>
        <w:t xml:space="preserve">       </w:t>
      </w:r>
      <w:r w:rsidR="00A776D7" w:rsidRPr="00012D41">
        <w:rPr>
          <w:sz w:val="22"/>
          <w:szCs w:val="22"/>
        </w:rPr>
        <w:tab/>
        <w:t xml:space="preserve">     </w:t>
      </w:r>
      <w:r w:rsidR="004873AF" w:rsidRPr="00012D41">
        <w:rPr>
          <w:sz w:val="22"/>
          <w:szCs w:val="22"/>
        </w:rPr>
        <w:t xml:space="preserve">units(maximum five (5) unit buildings) are permitted within an </w:t>
      </w:r>
      <w:r w:rsidRPr="00012D41">
        <w:rPr>
          <w:sz w:val="22"/>
          <w:szCs w:val="22"/>
        </w:rPr>
        <w:t xml:space="preserve">  </w:t>
      </w:r>
    </w:p>
    <w:p w14:paraId="7CCF023C" w14:textId="47AB694A" w:rsidR="004873AF" w:rsidRPr="00012D41" w:rsidRDefault="000C5AC9" w:rsidP="000C5AC9">
      <w:pPr>
        <w:rPr>
          <w:sz w:val="22"/>
          <w:szCs w:val="22"/>
        </w:rPr>
      </w:pPr>
      <w:r w:rsidRPr="00012D41">
        <w:rPr>
          <w:sz w:val="22"/>
          <w:szCs w:val="22"/>
        </w:rPr>
        <w:t xml:space="preserve"> </w:t>
      </w:r>
      <w:r w:rsidR="00A776D7" w:rsidRPr="00012D41">
        <w:rPr>
          <w:sz w:val="22"/>
          <w:szCs w:val="22"/>
        </w:rPr>
        <w:tab/>
        <w:t xml:space="preserve">     </w:t>
      </w:r>
      <w:r w:rsidR="004873AF" w:rsidRPr="00012D41">
        <w:rPr>
          <w:sz w:val="22"/>
          <w:szCs w:val="22"/>
        </w:rPr>
        <w:t xml:space="preserve">application under this Section. </w:t>
      </w:r>
    </w:p>
    <w:p w14:paraId="3489D640" w14:textId="77777777" w:rsidR="000C3E7F" w:rsidRPr="00012D41" w:rsidRDefault="000C3E7F" w:rsidP="004873AF">
      <w:pPr>
        <w:pStyle w:val="ListParagraph"/>
        <w:rPr>
          <w:rFonts w:ascii="Courier New" w:hAnsi="Courier New" w:cs="Courier New"/>
          <w:sz w:val="22"/>
          <w:szCs w:val="22"/>
        </w:rPr>
      </w:pPr>
    </w:p>
    <w:p w14:paraId="08C052BB" w14:textId="73F26140"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D. CONDITIONAL USE PERMIT CRITERIA: The Planning Board may issue a Conditional Use Permit (CUP) if it finds, based on the information and testimony submitted with respect to the Workforce Housing Application, that: </w:t>
      </w:r>
    </w:p>
    <w:p w14:paraId="55328548" w14:textId="77777777" w:rsidR="004873AF" w:rsidRPr="00012D41" w:rsidRDefault="004873AF" w:rsidP="004873AF">
      <w:pPr>
        <w:pStyle w:val="ListParagraph"/>
        <w:rPr>
          <w:rFonts w:ascii="Courier New" w:hAnsi="Courier New" w:cs="Courier New"/>
          <w:sz w:val="22"/>
          <w:szCs w:val="22"/>
        </w:rPr>
      </w:pPr>
    </w:p>
    <w:p w14:paraId="0E300196" w14:textId="2B10BC50" w:rsidR="004873AF" w:rsidRPr="00012D41" w:rsidRDefault="000C5AC9" w:rsidP="004873AF">
      <w:pPr>
        <w:pStyle w:val="ListParagraph"/>
        <w:rPr>
          <w:rFonts w:ascii="Courier New" w:hAnsi="Courier New" w:cs="Courier New"/>
          <w:sz w:val="22"/>
          <w:szCs w:val="22"/>
        </w:rPr>
      </w:pPr>
      <w:r w:rsidRPr="00012D41">
        <w:rPr>
          <w:rFonts w:ascii="Courier New" w:hAnsi="Courier New" w:cs="Courier New"/>
          <w:sz w:val="22"/>
          <w:szCs w:val="22"/>
        </w:rPr>
        <w:tab/>
      </w:r>
      <w:r w:rsidR="003245B4" w:rsidRPr="00012D41">
        <w:rPr>
          <w:rFonts w:ascii="Courier New" w:hAnsi="Courier New" w:cs="Courier New"/>
          <w:sz w:val="22"/>
          <w:szCs w:val="22"/>
        </w:rPr>
        <w:t>1.</w:t>
      </w:r>
      <w:r w:rsidR="004873AF" w:rsidRPr="00012D41">
        <w:rPr>
          <w:rFonts w:ascii="Courier New" w:hAnsi="Courier New" w:cs="Courier New"/>
          <w:sz w:val="22"/>
          <w:szCs w:val="22"/>
        </w:rPr>
        <w:t xml:space="preserve"> The application is consistent with the stated Purpose of the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Workforce Housing Ordinance. </w:t>
      </w:r>
    </w:p>
    <w:p w14:paraId="62B99694" w14:textId="77777777" w:rsidR="004873AF" w:rsidRPr="00012D41" w:rsidRDefault="004873AF" w:rsidP="004873AF">
      <w:pPr>
        <w:pStyle w:val="ListParagraph"/>
        <w:rPr>
          <w:rFonts w:ascii="Courier New" w:hAnsi="Courier New" w:cs="Courier New"/>
          <w:sz w:val="22"/>
          <w:szCs w:val="22"/>
        </w:rPr>
      </w:pPr>
    </w:p>
    <w:p w14:paraId="04D2A9B9" w14:textId="0DAA517B" w:rsidR="004873AF" w:rsidRPr="00012D41" w:rsidRDefault="000C5AC9" w:rsidP="004873AF">
      <w:pPr>
        <w:pStyle w:val="ListParagraph"/>
        <w:rPr>
          <w:rFonts w:ascii="Courier New" w:hAnsi="Courier New" w:cs="Courier New"/>
          <w:strike/>
          <w:sz w:val="22"/>
          <w:szCs w:val="22"/>
        </w:rPr>
      </w:pPr>
      <w:r w:rsidRPr="00012D41">
        <w:rPr>
          <w:rFonts w:ascii="Courier New" w:hAnsi="Courier New" w:cs="Courier New"/>
          <w:sz w:val="22"/>
          <w:szCs w:val="22"/>
        </w:rPr>
        <w:tab/>
      </w:r>
      <w:r w:rsidR="003245B4" w:rsidRPr="00012D41">
        <w:rPr>
          <w:rFonts w:ascii="Courier New" w:hAnsi="Courier New" w:cs="Courier New"/>
          <w:sz w:val="22"/>
          <w:szCs w:val="22"/>
        </w:rPr>
        <w:t>2</w:t>
      </w:r>
      <w:r w:rsidR="004873AF" w:rsidRPr="00012D41">
        <w:rPr>
          <w:rFonts w:ascii="Courier New" w:hAnsi="Courier New" w:cs="Courier New"/>
          <w:sz w:val="22"/>
          <w:szCs w:val="22"/>
        </w:rPr>
        <w:t xml:space="preserve">. If completed, the development in its proposed location will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comply with all requirements of this Section and other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applicable Workforce housing provisions contained in other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sections of the zoning ordinance. </w:t>
      </w:r>
      <w:r w:rsidR="004873AF" w:rsidRPr="00012D41">
        <w:rPr>
          <w:rFonts w:ascii="Courier New" w:hAnsi="Courier New" w:cs="Courier New"/>
          <w:strike/>
          <w:sz w:val="22"/>
          <w:szCs w:val="22"/>
        </w:rPr>
        <w:t xml:space="preserve"> </w:t>
      </w:r>
    </w:p>
    <w:p w14:paraId="20C5DEA6" w14:textId="77777777" w:rsidR="004873AF" w:rsidRPr="00012D41" w:rsidRDefault="004873AF" w:rsidP="004873AF">
      <w:pPr>
        <w:pStyle w:val="ListParagraph"/>
        <w:rPr>
          <w:rFonts w:ascii="Courier New" w:hAnsi="Courier New" w:cs="Courier New"/>
          <w:sz w:val="22"/>
          <w:szCs w:val="22"/>
        </w:rPr>
      </w:pPr>
    </w:p>
    <w:p w14:paraId="61FB41DF" w14:textId="7E02F1E5" w:rsidR="004873AF" w:rsidRPr="00012D41" w:rsidRDefault="000C5AC9" w:rsidP="004873AF">
      <w:pPr>
        <w:pStyle w:val="ListParagraph"/>
        <w:rPr>
          <w:rFonts w:ascii="Courier New" w:hAnsi="Courier New" w:cs="Courier New"/>
          <w:sz w:val="22"/>
          <w:szCs w:val="22"/>
        </w:rPr>
      </w:pPr>
      <w:r w:rsidRPr="00012D41">
        <w:rPr>
          <w:rFonts w:ascii="Courier New" w:hAnsi="Courier New" w:cs="Courier New"/>
          <w:sz w:val="22"/>
          <w:szCs w:val="22"/>
        </w:rPr>
        <w:tab/>
      </w:r>
      <w:r w:rsidR="003245B4" w:rsidRPr="00012D41">
        <w:rPr>
          <w:rFonts w:ascii="Courier New" w:hAnsi="Courier New" w:cs="Courier New"/>
          <w:sz w:val="22"/>
          <w:szCs w:val="22"/>
        </w:rPr>
        <w:t>3</w:t>
      </w:r>
      <w:r w:rsidR="004873AF" w:rsidRPr="00012D41">
        <w:rPr>
          <w:rFonts w:ascii="Courier New" w:hAnsi="Courier New" w:cs="Courier New"/>
          <w:sz w:val="22"/>
          <w:szCs w:val="22"/>
        </w:rPr>
        <w:t xml:space="preserve">. The applicant has demonstrated that the proposed use shall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meet reasonable standards or conditions of approval related to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environmental protection, water supply, sanitary disposal,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traffic safety, and fire and life safety protection. </w:t>
      </w:r>
    </w:p>
    <w:p w14:paraId="7F1AF15B" w14:textId="77777777" w:rsidR="004873AF" w:rsidRPr="00012D41" w:rsidRDefault="004873AF" w:rsidP="004873AF">
      <w:pPr>
        <w:pStyle w:val="ListParagraph"/>
        <w:rPr>
          <w:rFonts w:ascii="Courier New" w:hAnsi="Courier New" w:cs="Courier New"/>
          <w:sz w:val="22"/>
          <w:szCs w:val="22"/>
        </w:rPr>
      </w:pPr>
    </w:p>
    <w:p w14:paraId="47AA3F19" w14:textId="6E746481" w:rsidR="004873AF" w:rsidRPr="00012D41" w:rsidRDefault="000C5AC9" w:rsidP="004873AF">
      <w:pPr>
        <w:pStyle w:val="ListParagraph"/>
        <w:rPr>
          <w:rFonts w:ascii="Courier New" w:hAnsi="Courier New" w:cs="Courier New"/>
          <w:sz w:val="22"/>
          <w:szCs w:val="22"/>
        </w:rPr>
      </w:pPr>
      <w:r w:rsidRPr="00012D41">
        <w:rPr>
          <w:rFonts w:ascii="Courier New" w:hAnsi="Courier New" w:cs="Courier New"/>
          <w:sz w:val="22"/>
          <w:szCs w:val="22"/>
        </w:rPr>
        <w:tab/>
      </w:r>
      <w:r w:rsidR="003245B4" w:rsidRPr="00012D41">
        <w:rPr>
          <w:rFonts w:ascii="Courier New" w:hAnsi="Courier New" w:cs="Courier New"/>
          <w:sz w:val="22"/>
          <w:szCs w:val="22"/>
        </w:rPr>
        <w:t>4</w:t>
      </w:r>
      <w:r w:rsidR="004873AF" w:rsidRPr="00012D41">
        <w:rPr>
          <w:rFonts w:ascii="Courier New" w:hAnsi="Courier New" w:cs="Courier New"/>
          <w:sz w:val="22"/>
          <w:szCs w:val="22"/>
        </w:rPr>
        <w:t xml:space="preserve">. Adequate provisions have been made to ensure that workforce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housing units remain affordable consistent with Section H </w:t>
      </w:r>
      <w:r w:rsidRPr="00012D41">
        <w:rPr>
          <w:rFonts w:ascii="Courier New" w:hAnsi="Courier New" w:cs="Courier New"/>
          <w:sz w:val="22"/>
          <w:szCs w:val="22"/>
        </w:rPr>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Assurance of Continued Affordability. </w:t>
      </w:r>
    </w:p>
    <w:p w14:paraId="6943727A" w14:textId="77777777" w:rsidR="004873AF" w:rsidRPr="00012D41" w:rsidRDefault="004873AF" w:rsidP="004873AF">
      <w:pPr>
        <w:pStyle w:val="ListParagraph"/>
        <w:rPr>
          <w:rFonts w:ascii="Courier New" w:hAnsi="Courier New" w:cs="Courier New"/>
          <w:sz w:val="22"/>
          <w:szCs w:val="22"/>
        </w:rPr>
      </w:pPr>
    </w:p>
    <w:p w14:paraId="5B8BAEB3" w14:textId="04AE6DFE" w:rsidR="004873AF" w:rsidRPr="00012D41" w:rsidRDefault="000C5AC9" w:rsidP="004873AF">
      <w:pPr>
        <w:pStyle w:val="ListParagraph"/>
        <w:rPr>
          <w:rFonts w:ascii="Courier New" w:hAnsi="Courier New" w:cs="Courier New"/>
          <w:sz w:val="22"/>
          <w:szCs w:val="22"/>
        </w:rPr>
      </w:pPr>
      <w:r w:rsidRPr="00012D41">
        <w:rPr>
          <w:rFonts w:ascii="Courier New" w:hAnsi="Courier New" w:cs="Courier New"/>
          <w:sz w:val="22"/>
          <w:szCs w:val="22"/>
        </w:rPr>
        <w:tab/>
      </w:r>
      <w:r w:rsidR="003245B4" w:rsidRPr="00012D41">
        <w:rPr>
          <w:rFonts w:ascii="Courier New" w:hAnsi="Courier New" w:cs="Courier New"/>
          <w:sz w:val="22"/>
          <w:szCs w:val="22"/>
        </w:rPr>
        <w:t>5</w:t>
      </w:r>
      <w:r w:rsidR="004873AF" w:rsidRPr="00012D41">
        <w:rPr>
          <w:rFonts w:ascii="Courier New" w:hAnsi="Courier New" w:cs="Courier New"/>
          <w:sz w:val="22"/>
          <w:szCs w:val="22"/>
        </w:rPr>
        <w:t xml:space="preserve">. The property in question is reasonably suited for the use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requested, and the design of the site represents to the extent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practicable, preservation of natural resources, open space,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and does not create a hazard to surface or underground water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resources.</w:t>
      </w:r>
    </w:p>
    <w:p w14:paraId="31438DAA" w14:textId="77777777" w:rsidR="004873AF" w:rsidRPr="00012D41" w:rsidRDefault="004873AF" w:rsidP="004873AF">
      <w:pPr>
        <w:pStyle w:val="ListParagraph"/>
        <w:rPr>
          <w:rFonts w:ascii="Courier New" w:hAnsi="Courier New" w:cs="Courier New"/>
          <w:sz w:val="22"/>
          <w:szCs w:val="22"/>
        </w:rPr>
      </w:pPr>
    </w:p>
    <w:p w14:paraId="079E6DE1"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E. DEFINITIONS: </w:t>
      </w:r>
    </w:p>
    <w:p w14:paraId="63EA1047" w14:textId="77777777" w:rsidR="004873AF" w:rsidRPr="00012D41" w:rsidRDefault="004873AF" w:rsidP="004873AF">
      <w:pPr>
        <w:pStyle w:val="ListParagraph"/>
        <w:rPr>
          <w:rFonts w:ascii="Courier New" w:hAnsi="Courier New" w:cs="Courier New"/>
          <w:sz w:val="22"/>
          <w:szCs w:val="22"/>
        </w:rPr>
      </w:pPr>
    </w:p>
    <w:p w14:paraId="257F4ED5"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Affordable: Affordable means housing with combined rental and utility costs or combined mortgage loan debt services, property taxes, and required insurance that do not exceed 30 percent of a household’s gross annual income. </w:t>
      </w:r>
    </w:p>
    <w:p w14:paraId="20000F75" w14:textId="77777777" w:rsidR="004873AF" w:rsidRPr="00012D41" w:rsidRDefault="004873AF" w:rsidP="004873AF">
      <w:pPr>
        <w:pStyle w:val="ListParagraph"/>
        <w:rPr>
          <w:rFonts w:ascii="Courier New" w:hAnsi="Courier New" w:cs="Courier New"/>
          <w:sz w:val="22"/>
          <w:szCs w:val="22"/>
        </w:rPr>
      </w:pPr>
    </w:p>
    <w:p w14:paraId="3D5DB952"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Workforce housing units/owner occupied: Housing which is intended for sale and which is affordable to a household with an income of no more than 100 percent of the median income for a 4-person household for Hillsborough County as published annually by the United States Department of Housing and Urban Development. Housing developments that exclude minor children from more than 20 percent of the units, or in which more than 50 percent of the dwelling units have fewer than two </w:t>
      </w:r>
      <w:r w:rsidRPr="00012D41">
        <w:rPr>
          <w:rFonts w:ascii="Courier New" w:hAnsi="Courier New" w:cs="Courier New"/>
          <w:sz w:val="22"/>
          <w:szCs w:val="22"/>
        </w:rPr>
        <w:lastRenderedPageBreak/>
        <w:t xml:space="preserve">bedrooms, shall not be considered Workforce housing units for the purposes of this subdivision. </w:t>
      </w:r>
    </w:p>
    <w:p w14:paraId="4F9B5302" w14:textId="77777777" w:rsidR="004873AF" w:rsidRPr="00012D41" w:rsidRDefault="004873AF" w:rsidP="004873AF">
      <w:pPr>
        <w:pStyle w:val="ListParagraph"/>
        <w:rPr>
          <w:rFonts w:ascii="Courier New" w:hAnsi="Courier New" w:cs="Courier New"/>
          <w:sz w:val="22"/>
          <w:szCs w:val="22"/>
        </w:rPr>
      </w:pPr>
    </w:p>
    <w:p w14:paraId="14CC53DD"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Workforce housing units/renter occupied: Rental housing which is affordable to a household with an income of no more than 60 percent of the median income for a 3-person household for Hillsborough County as published annually by the United States Department of Housing and Urban Development. Housing developments that exclude minor children from more than 20 percent of the units, or in which more than 50 percent of the dwelling units have fewer than two bedrooms, shall not be considered Workforce housing units for the purposes of this subdivision. </w:t>
      </w:r>
    </w:p>
    <w:p w14:paraId="7DB9FA7B" w14:textId="77777777" w:rsidR="004873AF" w:rsidRPr="00012D41" w:rsidRDefault="004873AF" w:rsidP="004873AF">
      <w:pPr>
        <w:pStyle w:val="ListParagraph"/>
        <w:rPr>
          <w:rFonts w:ascii="Courier New" w:hAnsi="Courier New" w:cs="Courier New"/>
          <w:sz w:val="22"/>
          <w:szCs w:val="22"/>
        </w:rPr>
      </w:pPr>
    </w:p>
    <w:p w14:paraId="62CB3F89"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Market Rate Housing: Any units or lots within a development, whether the unit is to be owner or renter occupied, that is intended to be available for sale or occupancy at the prevailing market value for the area similar to comparable real estate transactions. </w:t>
      </w:r>
    </w:p>
    <w:p w14:paraId="2A51588B" w14:textId="77777777" w:rsidR="004873AF" w:rsidRPr="00012D41" w:rsidRDefault="004873AF" w:rsidP="004873AF">
      <w:pPr>
        <w:pStyle w:val="ListParagraph"/>
        <w:rPr>
          <w:rFonts w:ascii="Courier New" w:hAnsi="Courier New" w:cs="Courier New"/>
          <w:sz w:val="22"/>
          <w:szCs w:val="22"/>
        </w:rPr>
      </w:pPr>
    </w:p>
    <w:p w14:paraId="0DBE83F2" w14:textId="77777777" w:rsidR="004873AF" w:rsidRPr="00012D41" w:rsidRDefault="004873AF" w:rsidP="004873AF">
      <w:pPr>
        <w:pStyle w:val="ListParagraph"/>
        <w:rPr>
          <w:rFonts w:ascii="Courier New" w:hAnsi="Courier New" w:cs="Courier New"/>
          <w:sz w:val="22"/>
          <w:szCs w:val="22"/>
        </w:rPr>
      </w:pPr>
    </w:p>
    <w:p w14:paraId="60D89E46"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F. WORKFORCE HOUSING INCENTIVES: As noted in Section C, as well as specified in other sections of the zoning ordinance, workforce housing developments are a permitted use through a Planning Board approved Conditional Use Permit (CUP) process. Residential unit densities shall be permitted to increase so as to afford a reasonable and realistic opportunity for the development of Workforce housing units. </w:t>
      </w:r>
    </w:p>
    <w:p w14:paraId="713CC895" w14:textId="77777777" w:rsidR="004873AF" w:rsidRPr="00012D41" w:rsidRDefault="004873AF" w:rsidP="004873AF">
      <w:pPr>
        <w:pStyle w:val="ListParagraph"/>
        <w:rPr>
          <w:rFonts w:ascii="Courier New" w:hAnsi="Courier New" w:cs="Courier New"/>
          <w:sz w:val="22"/>
          <w:szCs w:val="22"/>
        </w:rPr>
      </w:pPr>
    </w:p>
    <w:p w14:paraId="43E7DE36" w14:textId="77777777" w:rsidR="004873AF" w:rsidRPr="00012D41" w:rsidRDefault="004873AF" w:rsidP="004873AF">
      <w:pPr>
        <w:pStyle w:val="ListParagraph"/>
        <w:rPr>
          <w:rFonts w:ascii="Courier New" w:hAnsi="Courier New" w:cs="Courier New"/>
          <w:sz w:val="22"/>
          <w:szCs w:val="22"/>
        </w:rPr>
      </w:pPr>
    </w:p>
    <w:p w14:paraId="31448E9E"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G. WORKFORCE HOUSING GENERAL REQUIREMENTS: </w:t>
      </w:r>
    </w:p>
    <w:p w14:paraId="2E200470" w14:textId="77777777" w:rsidR="004873AF" w:rsidRPr="00012D41" w:rsidRDefault="004873AF" w:rsidP="004873AF">
      <w:pPr>
        <w:pStyle w:val="ListParagraph"/>
        <w:rPr>
          <w:rFonts w:ascii="Courier New" w:hAnsi="Courier New" w:cs="Courier New"/>
          <w:sz w:val="22"/>
          <w:szCs w:val="22"/>
        </w:rPr>
      </w:pPr>
    </w:p>
    <w:p w14:paraId="1D5709A4" w14:textId="24218848" w:rsidR="004873AF" w:rsidRPr="00012D41" w:rsidRDefault="003245B4" w:rsidP="004873AF">
      <w:pPr>
        <w:pStyle w:val="ListParagraph"/>
        <w:rPr>
          <w:rFonts w:ascii="Courier New" w:hAnsi="Courier New" w:cs="Courier New"/>
          <w:sz w:val="22"/>
          <w:szCs w:val="22"/>
        </w:rPr>
      </w:pPr>
      <w:r w:rsidRPr="00012D41">
        <w:rPr>
          <w:rFonts w:ascii="Courier New" w:hAnsi="Courier New" w:cs="Courier New"/>
          <w:sz w:val="22"/>
          <w:szCs w:val="22"/>
        </w:rPr>
        <w:tab/>
      </w:r>
      <w:r w:rsidR="004873AF" w:rsidRPr="00012D41">
        <w:rPr>
          <w:rFonts w:ascii="Courier New" w:hAnsi="Courier New" w:cs="Courier New"/>
          <w:sz w:val="22"/>
          <w:szCs w:val="22"/>
        </w:rPr>
        <w:t xml:space="preserve">1. In order to be considered as a “completed” application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eligible for “acceptance” under RSA 676:4.I, and application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under this section must contain, at a minimum, the following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information: </w:t>
      </w:r>
    </w:p>
    <w:p w14:paraId="2F19A0F6" w14:textId="77777777" w:rsidR="004873AF" w:rsidRPr="00012D41" w:rsidRDefault="004873AF" w:rsidP="004873AF">
      <w:pPr>
        <w:pStyle w:val="ListParagraph"/>
        <w:rPr>
          <w:rFonts w:ascii="Courier New" w:hAnsi="Courier New" w:cs="Courier New"/>
          <w:sz w:val="22"/>
          <w:szCs w:val="22"/>
        </w:rPr>
      </w:pPr>
    </w:p>
    <w:p w14:paraId="690FE5AF" w14:textId="77777777" w:rsidR="003245B4"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a. Calculation of the number of units provided under this section and </w:t>
      </w:r>
      <w:r w:rsidR="003245B4" w:rsidRPr="00012D41">
        <w:rPr>
          <w:rFonts w:ascii="Courier New" w:hAnsi="Courier New" w:cs="Courier New"/>
          <w:sz w:val="22"/>
          <w:szCs w:val="22"/>
        </w:rPr>
        <w:t xml:space="preserve">        </w:t>
      </w:r>
    </w:p>
    <w:p w14:paraId="0540C2AE" w14:textId="75BCDA4E"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how these units will be consistent with the Purpose of the Ordinance.</w:t>
      </w:r>
    </w:p>
    <w:p w14:paraId="2079415D"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b. Description of each unit’s size, type, estimated cost and other relevant data.</w:t>
      </w:r>
    </w:p>
    <w:p w14:paraId="66CD5072"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c. Documentation of affordable household eligibility as required in Section H.</w:t>
      </w:r>
    </w:p>
    <w:p w14:paraId="6D940013"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d. The Planning Board shall request additional information if, in their judgment, it is necessary to make a meaningful determination of affordability. </w:t>
      </w:r>
    </w:p>
    <w:p w14:paraId="61D3D0DC" w14:textId="77777777" w:rsidR="004873AF" w:rsidRPr="00012D41" w:rsidRDefault="004873AF" w:rsidP="004873AF">
      <w:pPr>
        <w:pStyle w:val="ListParagraph"/>
        <w:rPr>
          <w:rFonts w:ascii="Courier New" w:hAnsi="Courier New" w:cs="Courier New"/>
          <w:sz w:val="22"/>
          <w:szCs w:val="22"/>
        </w:rPr>
      </w:pPr>
    </w:p>
    <w:p w14:paraId="2C5951F9" w14:textId="6A84CF35"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H. ASSURANCE OF CONTINUED AFFORDABILITY: In order to qualify as Workforce housing under this section, the application shall make a binding commitment that the Workforce housing units will remain affordable for a minimum period of 20 years. This shall be enforced through a deed restriction, restrictive covenant, or some other contractual arrangement through a local, state or federal housing </w:t>
      </w:r>
      <w:r w:rsidRPr="00012D41">
        <w:rPr>
          <w:rFonts w:ascii="Courier New" w:hAnsi="Courier New" w:cs="Courier New"/>
          <w:sz w:val="22"/>
          <w:szCs w:val="22"/>
        </w:rPr>
        <w:lastRenderedPageBreak/>
        <w:t xml:space="preserve">authority or other non-profit housing trust or agency or through the town itself as selected by the Planning Board to administer this provision. No Workforce housing unit shall be occupied until written confirmation of the income eligibility of the tenant or buyer of the unit has been documented and all required legal documents outlined in the administrative rules have been completed and recorded. </w:t>
      </w:r>
    </w:p>
    <w:p w14:paraId="79AA84B6" w14:textId="77777777" w:rsidR="004873AF" w:rsidRPr="00012D41" w:rsidRDefault="004873AF" w:rsidP="004873AF">
      <w:pPr>
        <w:pStyle w:val="ListParagraph"/>
        <w:rPr>
          <w:rFonts w:ascii="Courier New" w:hAnsi="Courier New" w:cs="Courier New"/>
          <w:sz w:val="22"/>
          <w:szCs w:val="22"/>
        </w:rPr>
      </w:pPr>
    </w:p>
    <w:p w14:paraId="1DB2305B" w14:textId="77777777" w:rsidR="004873AF" w:rsidRPr="00012D41" w:rsidRDefault="004873AF" w:rsidP="004873AF">
      <w:pPr>
        <w:pStyle w:val="ListParagraph"/>
        <w:rPr>
          <w:rFonts w:ascii="Courier New" w:hAnsi="Courier New" w:cs="Courier New"/>
          <w:sz w:val="22"/>
          <w:szCs w:val="22"/>
        </w:rPr>
      </w:pPr>
      <w:r w:rsidRPr="00012D41">
        <w:rPr>
          <w:rFonts w:ascii="Courier New" w:hAnsi="Courier New" w:cs="Courier New"/>
          <w:sz w:val="22"/>
          <w:szCs w:val="22"/>
        </w:rPr>
        <w:t xml:space="preserve">I. ADMINISTRATION, COMPLIANCE AND MONITORING: </w:t>
      </w:r>
    </w:p>
    <w:p w14:paraId="57F5DECF" w14:textId="77777777" w:rsidR="004873AF" w:rsidRPr="00012D41" w:rsidRDefault="004873AF" w:rsidP="004873AF">
      <w:pPr>
        <w:pStyle w:val="ListParagraph"/>
        <w:rPr>
          <w:rFonts w:ascii="Courier New" w:hAnsi="Courier New" w:cs="Courier New"/>
          <w:sz w:val="22"/>
          <w:szCs w:val="22"/>
        </w:rPr>
      </w:pPr>
    </w:p>
    <w:p w14:paraId="0E719D8B" w14:textId="4D38E3A4" w:rsidR="004873AF" w:rsidRPr="00012D41" w:rsidRDefault="009B6837" w:rsidP="004873AF">
      <w:pPr>
        <w:pStyle w:val="ListParagraph"/>
        <w:rPr>
          <w:rFonts w:ascii="Courier New" w:hAnsi="Courier New" w:cs="Courier New"/>
          <w:sz w:val="22"/>
          <w:szCs w:val="22"/>
        </w:rPr>
      </w:pPr>
      <w:r w:rsidRPr="00012D41">
        <w:rPr>
          <w:rFonts w:ascii="Courier New" w:hAnsi="Courier New" w:cs="Courier New"/>
          <w:sz w:val="22"/>
          <w:szCs w:val="22"/>
        </w:rPr>
        <w:tab/>
      </w:r>
      <w:r w:rsidR="004873AF" w:rsidRPr="00012D41">
        <w:rPr>
          <w:rFonts w:ascii="Courier New" w:hAnsi="Courier New" w:cs="Courier New"/>
          <w:sz w:val="22"/>
          <w:szCs w:val="22"/>
        </w:rPr>
        <w:t xml:space="preserve">1. This article shall be administered by the Planning Board.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Applications for the provisions provided under this section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shall be made to the Planning Board and shall be part of the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submission of an application for site plan or subdivision plan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approval.</w:t>
      </w:r>
    </w:p>
    <w:p w14:paraId="37B59804" w14:textId="77777777" w:rsidR="004873AF" w:rsidRPr="00012D41" w:rsidRDefault="004873AF" w:rsidP="004873AF">
      <w:pPr>
        <w:pStyle w:val="ListParagraph"/>
        <w:rPr>
          <w:rFonts w:ascii="Courier New" w:hAnsi="Courier New" w:cs="Courier New"/>
          <w:sz w:val="22"/>
          <w:szCs w:val="22"/>
        </w:rPr>
      </w:pPr>
    </w:p>
    <w:p w14:paraId="240D171A" w14:textId="7D6352AD" w:rsidR="004873AF" w:rsidRPr="00012D41" w:rsidRDefault="009B6837" w:rsidP="004873AF">
      <w:pPr>
        <w:pStyle w:val="ListParagraph"/>
        <w:rPr>
          <w:rFonts w:ascii="Courier New" w:hAnsi="Courier New" w:cs="Courier New"/>
          <w:sz w:val="22"/>
          <w:szCs w:val="22"/>
        </w:rPr>
      </w:pPr>
      <w:r w:rsidRPr="00012D41">
        <w:rPr>
          <w:rFonts w:ascii="Courier New" w:hAnsi="Courier New" w:cs="Courier New"/>
          <w:sz w:val="22"/>
          <w:szCs w:val="22"/>
        </w:rPr>
        <w:tab/>
      </w:r>
      <w:r w:rsidR="004873AF" w:rsidRPr="00012D41">
        <w:rPr>
          <w:rFonts w:ascii="Courier New" w:hAnsi="Courier New" w:cs="Courier New"/>
          <w:sz w:val="22"/>
          <w:szCs w:val="22"/>
        </w:rPr>
        <w:t xml:space="preserve">2. The Planning Board shall not approve any workforce housing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proposal unless it complies with all applicable standards of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this ordinance including but not limited to environmental </w:t>
      </w:r>
      <w:r w:rsidRPr="00012D41">
        <w:rPr>
          <w:rFonts w:ascii="Courier New" w:hAnsi="Courier New" w:cs="Courier New"/>
          <w:sz w:val="22"/>
          <w:szCs w:val="22"/>
        </w:rPr>
        <w:tab/>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protection, water supply, sanitary disposal, traffic safety, </w:t>
      </w:r>
      <w:r w:rsidRPr="00012D41">
        <w:rPr>
          <w:rFonts w:ascii="Courier New" w:hAnsi="Courier New" w:cs="Courier New"/>
          <w:sz w:val="22"/>
          <w:szCs w:val="22"/>
        </w:rPr>
        <w:tab/>
      </w:r>
      <w:r w:rsidRPr="00012D41">
        <w:rPr>
          <w:rFonts w:ascii="Courier New" w:hAnsi="Courier New" w:cs="Courier New"/>
          <w:sz w:val="22"/>
          <w:szCs w:val="22"/>
        </w:rPr>
        <w:tab/>
        <w:t xml:space="preserve">   </w:t>
      </w:r>
      <w:r w:rsidR="004873AF" w:rsidRPr="00012D41">
        <w:rPr>
          <w:rFonts w:ascii="Courier New" w:hAnsi="Courier New" w:cs="Courier New"/>
          <w:sz w:val="22"/>
          <w:szCs w:val="22"/>
        </w:rPr>
        <w:t>and fire and life safety protection</w:t>
      </w:r>
      <w:r w:rsidR="008705BC" w:rsidRPr="00012D41">
        <w:rPr>
          <w:rFonts w:ascii="Courier New" w:hAnsi="Courier New" w:cs="Courier New"/>
          <w:sz w:val="22"/>
          <w:szCs w:val="22"/>
        </w:rPr>
        <w:t xml:space="preserve">, unless a waiver is </w:t>
      </w:r>
      <w:r w:rsidR="008705BC" w:rsidRPr="00012D41">
        <w:rPr>
          <w:rFonts w:ascii="Courier New" w:hAnsi="Courier New" w:cs="Courier New"/>
          <w:sz w:val="22"/>
          <w:szCs w:val="22"/>
        </w:rPr>
        <w:tab/>
        <w:t xml:space="preserve"> </w:t>
      </w:r>
      <w:r w:rsidR="008705BC" w:rsidRPr="00012D41">
        <w:rPr>
          <w:rFonts w:ascii="Courier New" w:hAnsi="Courier New" w:cs="Courier New"/>
          <w:sz w:val="22"/>
          <w:szCs w:val="22"/>
        </w:rPr>
        <w:tab/>
        <w:t xml:space="preserve">   </w:t>
      </w:r>
      <w:r w:rsidR="008705BC" w:rsidRPr="00012D41">
        <w:rPr>
          <w:rFonts w:ascii="Courier New" w:hAnsi="Courier New" w:cs="Courier New"/>
          <w:sz w:val="22"/>
          <w:szCs w:val="22"/>
        </w:rPr>
        <w:tab/>
        <w:t xml:space="preserve">   granted.</w:t>
      </w:r>
    </w:p>
    <w:p w14:paraId="253C0B87" w14:textId="77777777" w:rsidR="004873AF" w:rsidRPr="00012D41" w:rsidRDefault="004873AF" w:rsidP="004873AF">
      <w:pPr>
        <w:pStyle w:val="ListParagraph"/>
        <w:rPr>
          <w:rFonts w:ascii="Courier New" w:hAnsi="Courier New" w:cs="Courier New"/>
          <w:sz w:val="22"/>
          <w:szCs w:val="22"/>
        </w:rPr>
      </w:pPr>
    </w:p>
    <w:p w14:paraId="0B92EDAC" w14:textId="7AABFB6B" w:rsidR="004873AF" w:rsidRPr="00012D41" w:rsidRDefault="009B6837" w:rsidP="004873AF">
      <w:pPr>
        <w:pStyle w:val="ListParagraph"/>
        <w:rPr>
          <w:rFonts w:ascii="Courier New" w:hAnsi="Courier New" w:cs="Courier New"/>
          <w:sz w:val="22"/>
          <w:szCs w:val="22"/>
        </w:rPr>
      </w:pPr>
      <w:r w:rsidRPr="00012D41">
        <w:rPr>
          <w:rFonts w:ascii="Courier New" w:hAnsi="Courier New" w:cs="Courier New"/>
          <w:sz w:val="22"/>
          <w:szCs w:val="22"/>
        </w:rPr>
        <w:tab/>
      </w:r>
      <w:r w:rsidR="004873AF" w:rsidRPr="00012D41">
        <w:rPr>
          <w:rFonts w:ascii="Courier New" w:hAnsi="Courier New" w:cs="Courier New"/>
          <w:sz w:val="22"/>
          <w:szCs w:val="22"/>
        </w:rPr>
        <w:t xml:space="preserve">3. Relative to Owner Occupied housing units:  The documents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specifying such legally enforceable methods shall provide that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the Town of New Boston has legal rights on its own volition,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or through its duly designated agent, to monitor and ensure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the continuing validity of such covenant or document and to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renew or cause renewal of such covenant or document for the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purpose of extending for as many times as necessary the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continuing affordability of lots or dwelling units as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originally approved by the Planning Board.</w:t>
      </w:r>
    </w:p>
    <w:p w14:paraId="1EB498BB" w14:textId="77777777" w:rsidR="004873AF" w:rsidRPr="00012D41" w:rsidRDefault="004873AF" w:rsidP="004873AF">
      <w:pPr>
        <w:pStyle w:val="ListParagraph"/>
        <w:rPr>
          <w:rFonts w:ascii="Courier New" w:hAnsi="Courier New" w:cs="Courier New"/>
          <w:sz w:val="22"/>
          <w:szCs w:val="22"/>
        </w:rPr>
      </w:pPr>
    </w:p>
    <w:p w14:paraId="11540F16" w14:textId="137C05EF" w:rsidR="004873AF" w:rsidRPr="00012D41" w:rsidRDefault="009B6837" w:rsidP="004873AF">
      <w:pPr>
        <w:pStyle w:val="ListParagraph"/>
        <w:rPr>
          <w:rFonts w:ascii="Courier New" w:hAnsi="Courier New" w:cs="Courier New"/>
          <w:sz w:val="22"/>
          <w:szCs w:val="22"/>
        </w:rPr>
      </w:pPr>
      <w:r w:rsidRPr="00012D41">
        <w:rPr>
          <w:rFonts w:ascii="Courier New" w:hAnsi="Courier New" w:cs="Courier New"/>
          <w:sz w:val="22"/>
          <w:szCs w:val="22"/>
        </w:rPr>
        <w:tab/>
      </w:r>
      <w:r w:rsidR="004873AF" w:rsidRPr="00012D41">
        <w:rPr>
          <w:rFonts w:ascii="Courier New" w:hAnsi="Courier New" w:cs="Courier New"/>
          <w:sz w:val="22"/>
          <w:szCs w:val="22"/>
        </w:rPr>
        <w:t xml:space="preserve">4. Relative to Rental Properties: The property owner, successor,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or assign, shall be responsible for the continued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affordability of Rental Workforce Dwelling Units consistent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with RSA 674:58-61 and aforementioned covenants and documents,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as certified by a qualified third-party entity with expertise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in determining the eligibility of the prospective renters. Bi-</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Annual reports shall be submitted to the Planning Department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by December 31st of each year. These reports shall contain all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pertinent information relative to determination of gross rents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 xml:space="preserve">and respective income qualification of tenants in accordance </w:t>
      </w:r>
      <w:r w:rsidRPr="00012D41">
        <w:rPr>
          <w:rFonts w:ascii="Courier New" w:hAnsi="Courier New" w:cs="Courier New"/>
          <w:sz w:val="22"/>
          <w:szCs w:val="22"/>
        </w:rPr>
        <w:tab/>
        <w:t xml:space="preserve">   </w:t>
      </w:r>
      <w:r w:rsidRPr="00012D41">
        <w:rPr>
          <w:rFonts w:ascii="Courier New" w:hAnsi="Courier New" w:cs="Courier New"/>
          <w:sz w:val="22"/>
          <w:szCs w:val="22"/>
        </w:rPr>
        <w:tab/>
        <w:t xml:space="preserve">   </w:t>
      </w:r>
      <w:r w:rsidR="004873AF" w:rsidRPr="00012D41">
        <w:rPr>
          <w:rFonts w:ascii="Courier New" w:hAnsi="Courier New" w:cs="Courier New"/>
          <w:sz w:val="22"/>
          <w:szCs w:val="22"/>
        </w:rPr>
        <w:t>with the RSA’s.</w:t>
      </w:r>
    </w:p>
    <w:p w14:paraId="60D3679A" w14:textId="77777777" w:rsidR="004873AF" w:rsidRPr="00012D41" w:rsidRDefault="004873AF" w:rsidP="004873AF">
      <w:pPr>
        <w:pStyle w:val="ListParagraph"/>
        <w:rPr>
          <w:rFonts w:ascii="Arial" w:hAnsi="Arial" w:cs="Arial"/>
          <w:sz w:val="24"/>
          <w:szCs w:val="24"/>
        </w:rPr>
      </w:pPr>
    </w:p>
    <w:p w14:paraId="4C8AA346" w14:textId="77777777" w:rsidR="0092426B" w:rsidRPr="00012D41" w:rsidRDefault="0092426B">
      <w:pPr>
        <w:pStyle w:val="PlainText"/>
        <w:rPr>
          <w:b/>
          <w:sz w:val="22"/>
        </w:rPr>
      </w:pPr>
    </w:p>
    <w:p w14:paraId="2678BF84" w14:textId="77777777" w:rsidR="00D85E1D" w:rsidRDefault="00D85E1D" w:rsidP="00D85E1D">
      <w:pPr>
        <w:pStyle w:val="PlainText"/>
        <w:rPr>
          <w:rFonts w:ascii="Courier 10cpi" w:hAnsi="Courier 10cpi"/>
          <w:sz w:val="22"/>
        </w:rPr>
      </w:pPr>
    </w:p>
    <w:p w14:paraId="23858FA3" w14:textId="77777777" w:rsidR="00D85E1D" w:rsidRDefault="00D85E1D" w:rsidP="00D85E1D">
      <w:pPr>
        <w:pStyle w:val="PlainText"/>
        <w:rPr>
          <w:rFonts w:ascii="Courier 10cpi" w:hAnsi="Courier 10cpi"/>
          <w:sz w:val="22"/>
        </w:rPr>
      </w:pPr>
    </w:p>
    <w:p w14:paraId="2BD9A7B2" w14:textId="77777777" w:rsidR="00D85E1D" w:rsidRDefault="00D85E1D" w:rsidP="00D85E1D">
      <w:pPr>
        <w:pStyle w:val="PlainText"/>
        <w:rPr>
          <w:rFonts w:ascii="Courier 10cpi" w:hAnsi="Courier 10cpi"/>
          <w:sz w:val="22"/>
        </w:rPr>
      </w:pPr>
    </w:p>
    <w:p w14:paraId="0B8F4A8F" w14:textId="77777777" w:rsidR="00D85E1D" w:rsidRDefault="00D85E1D" w:rsidP="00D85E1D">
      <w:pPr>
        <w:pStyle w:val="PlainText"/>
        <w:rPr>
          <w:rFonts w:ascii="Courier 10cpi" w:hAnsi="Courier 10cpi"/>
          <w:sz w:val="22"/>
        </w:rPr>
      </w:pPr>
    </w:p>
    <w:p w14:paraId="1B2D3708" w14:textId="77777777" w:rsidR="00D85E1D" w:rsidRDefault="00D85E1D" w:rsidP="00D85E1D">
      <w:pPr>
        <w:pStyle w:val="PlainText"/>
        <w:rPr>
          <w:rFonts w:ascii="Courier 10cpi" w:hAnsi="Courier 10cpi"/>
          <w:sz w:val="22"/>
        </w:rPr>
      </w:pPr>
    </w:p>
    <w:p w14:paraId="0157FF67" w14:textId="1B68AFBC" w:rsidR="00D85E1D" w:rsidRPr="00012D41" w:rsidRDefault="00D85E1D" w:rsidP="00D85E1D">
      <w:pPr>
        <w:rPr>
          <w:rFonts w:ascii="Courier New" w:hAnsi="Courier New" w:cs="Courier New"/>
          <w:sz w:val="22"/>
          <w:szCs w:val="22"/>
          <w:vertAlign w:val="superscript"/>
        </w:rPr>
      </w:pPr>
      <w:r w:rsidRPr="00012D41">
        <w:rPr>
          <w:sz w:val="22"/>
          <w:szCs w:val="22"/>
        </w:rPr>
        <w:lastRenderedPageBreak/>
        <w:t>Section 4</w:t>
      </w:r>
      <w:r>
        <w:rPr>
          <w:sz w:val="22"/>
          <w:szCs w:val="22"/>
        </w:rPr>
        <w:t>10</w:t>
      </w:r>
      <w:r w:rsidRPr="00012D41">
        <w:rPr>
          <w:sz w:val="22"/>
          <w:szCs w:val="22"/>
        </w:rPr>
        <w:t xml:space="preserve"> </w:t>
      </w:r>
      <w:r w:rsidRPr="00012D41">
        <w:rPr>
          <w:sz w:val="22"/>
          <w:szCs w:val="22"/>
        </w:rPr>
        <w:tab/>
      </w:r>
      <w:r w:rsidRPr="00D85E1D">
        <w:rPr>
          <w:sz w:val="22"/>
          <w:szCs w:val="22"/>
          <w:u w:val="single"/>
        </w:rPr>
        <w:t>Solar Energy Systems</w:t>
      </w:r>
      <w:r>
        <w:rPr>
          <w:sz w:val="22"/>
          <w:szCs w:val="22"/>
        </w:rPr>
        <w:t xml:space="preserve"> </w:t>
      </w:r>
      <w:r w:rsidRPr="00012D41">
        <w:rPr>
          <w:rFonts w:ascii="Courier New" w:hAnsi="Courier New" w:cs="Courier New"/>
          <w:sz w:val="22"/>
          <w:szCs w:val="22"/>
          <w:vertAlign w:val="superscript"/>
        </w:rPr>
        <w:t xml:space="preserve">(Section added </w:t>
      </w:r>
      <w:r>
        <w:rPr>
          <w:rFonts w:ascii="Courier New" w:hAnsi="Courier New" w:cs="Courier New"/>
          <w:sz w:val="22"/>
          <w:szCs w:val="22"/>
          <w:vertAlign w:val="superscript"/>
        </w:rPr>
        <w:t>3/12/2024</w:t>
      </w:r>
      <w:r w:rsidRPr="00012D41">
        <w:rPr>
          <w:rFonts w:ascii="Courier New" w:hAnsi="Courier New" w:cs="Courier New"/>
          <w:sz w:val="22"/>
          <w:szCs w:val="22"/>
          <w:vertAlign w:val="superscript"/>
        </w:rPr>
        <w:t>.)</w:t>
      </w:r>
    </w:p>
    <w:p w14:paraId="27EDBABB" w14:textId="77777777" w:rsidR="00D85E1D" w:rsidRPr="008F6062" w:rsidRDefault="00D85E1D" w:rsidP="00D85E1D">
      <w:pPr>
        <w:pStyle w:val="PlainText"/>
        <w:rPr>
          <w:rFonts w:cs="Courier New"/>
          <w:b/>
          <w:sz w:val="22"/>
          <w:szCs w:val="22"/>
        </w:rPr>
      </w:pPr>
    </w:p>
    <w:p w14:paraId="7D9037E4"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r w:rsidRPr="008F6062">
        <w:rPr>
          <w:rFonts w:ascii="Courier New" w:hAnsi="Courier New" w:cs="Courier New"/>
          <w:b/>
          <w:bCs/>
          <w:sz w:val="22"/>
          <w:szCs w:val="22"/>
          <w:lang w:bidi="en-US"/>
        </w:rPr>
        <w:t>Authority &amp;</w:t>
      </w:r>
      <w:r w:rsidRPr="008F6062">
        <w:rPr>
          <w:rFonts w:ascii="Courier New" w:hAnsi="Courier New" w:cs="Courier New"/>
          <w:b/>
          <w:bCs/>
          <w:spacing w:val="-2"/>
          <w:sz w:val="22"/>
          <w:szCs w:val="22"/>
          <w:lang w:bidi="en-US"/>
        </w:rPr>
        <w:t xml:space="preserve"> </w:t>
      </w:r>
      <w:r w:rsidRPr="008F6062">
        <w:rPr>
          <w:rFonts w:ascii="Courier New" w:hAnsi="Courier New" w:cs="Courier New"/>
          <w:b/>
          <w:bCs/>
          <w:sz w:val="22"/>
          <w:szCs w:val="22"/>
          <w:lang w:bidi="en-US"/>
        </w:rPr>
        <w:t>Purpose</w:t>
      </w:r>
    </w:p>
    <w:p w14:paraId="20BD2F40" w14:textId="77777777" w:rsidR="008F6062" w:rsidRPr="008F6062" w:rsidRDefault="008F6062" w:rsidP="008F6062">
      <w:pPr>
        <w:spacing w:before="201" w:line="256" w:lineRule="auto"/>
        <w:ind w:left="451" w:right="287" w:firstLine="4"/>
        <w:rPr>
          <w:rFonts w:ascii="Courier New" w:hAnsi="Courier New" w:cs="Courier New"/>
          <w:sz w:val="22"/>
          <w:szCs w:val="22"/>
        </w:rPr>
      </w:pPr>
      <w:r w:rsidRPr="008F6062">
        <w:rPr>
          <w:rFonts w:ascii="Courier New" w:hAnsi="Courier New" w:cs="Courier New"/>
          <w:sz w:val="22"/>
          <w:szCs w:val="22"/>
        </w:rPr>
        <w:t>This renewable energy systems ordinance is enacted under the provisions of RSA 674:21,II Innovative Land Use Controls and in accordance with RSA 674:l7.(I)(j), and the purposes outlined in RSA 672:1- III-a as amended. The purpose of this ordinance is to accommodate Solar Energy Systems in appropriate locations, while protecting the public's health, safety, and welfare. Placing systems in locations that result in loss of prime agricultural lands is strongly discouraged. It is preferable to locate systems on disturbed land, nonproductive farmland and/or rooftops.</w:t>
      </w:r>
    </w:p>
    <w:p w14:paraId="14CA62D3" w14:textId="77777777" w:rsidR="008F6062" w:rsidRPr="008F6062" w:rsidRDefault="008F6062" w:rsidP="008F6062">
      <w:pPr>
        <w:rPr>
          <w:rFonts w:ascii="Courier New" w:hAnsi="Courier New" w:cs="Courier New"/>
          <w:sz w:val="22"/>
          <w:szCs w:val="22"/>
        </w:rPr>
      </w:pPr>
    </w:p>
    <w:p w14:paraId="333DF173" w14:textId="77777777" w:rsidR="008F6062" w:rsidRPr="008F6062" w:rsidRDefault="008F6062" w:rsidP="00730992">
      <w:pPr>
        <w:widowControl w:val="0"/>
        <w:numPr>
          <w:ilvl w:val="0"/>
          <w:numId w:val="56"/>
        </w:numPr>
        <w:autoSpaceDE w:val="0"/>
        <w:autoSpaceDN w:val="0"/>
        <w:jc w:val="both"/>
        <w:rPr>
          <w:rFonts w:ascii="Courier New" w:hAnsi="Courier New" w:cs="Courier New"/>
          <w:b/>
          <w:bCs/>
          <w:sz w:val="22"/>
          <w:szCs w:val="22"/>
          <w:lang w:bidi="en-US"/>
        </w:rPr>
      </w:pPr>
      <w:bookmarkStart w:id="4" w:name="B.__Goals"/>
      <w:bookmarkEnd w:id="4"/>
      <w:r w:rsidRPr="008F6062">
        <w:rPr>
          <w:rFonts w:ascii="Courier New" w:hAnsi="Courier New" w:cs="Courier New"/>
          <w:b/>
          <w:bCs/>
          <w:sz w:val="22"/>
          <w:szCs w:val="22"/>
          <w:lang w:bidi="en-US"/>
        </w:rPr>
        <w:t>Goals</w:t>
      </w:r>
    </w:p>
    <w:p w14:paraId="6A64967A" w14:textId="77777777" w:rsidR="008F6062" w:rsidRPr="008F6062" w:rsidRDefault="008F6062" w:rsidP="008F6062">
      <w:pPr>
        <w:widowControl w:val="0"/>
        <w:autoSpaceDE w:val="0"/>
        <w:autoSpaceDN w:val="0"/>
        <w:ind w:left="360"/>
        <w:jc w:val="both"/>
        <w:rPr>
          <w:rFonts w:ascii="Courier New" w:hAnsi="Courier New" w:cs="Courier New"/>
          <w:b/>
          <w:bCs/>
          <w:sz w:val="22"/>
          <w:szCs w:val="22"/>
          <w:lang w:bidi="en-US"/>
        </w:rPr>
      </w:pPr>
    </w:p>
    <w:p w14:paraId="4C39DEA4" w14:textId="21DE05E7" w:rsidR="008F6062" w:rsidRPr="00730992" w:rsidRDefault="008F6062" w:rsidP="00730992">
      <w:pPr>
        <w:widowControl w:val="0"/>
        <w:numPr>
          <w:ilvl w:val="0"/>
          <w:numId w:val="55"/>
        </w:numPr>
        <w:autoSpaceDE w:val="0"/>
        <w:autoSpaceDN w:val="0"/>
        <w:jc w:val="both"/>
        <w:rPr>
          <w:rFonts w:ascii="Courier New" w:hAnsi="Courier New" w:cs="Courier New"/>
          <w:b/>
          <w:bCs/>
          <w:sz w:val="22"/>
          <w:szCs w:val="22"/>
          <w:lang w:bidi="en-US"/>
        </w:rPr>
      </w:pPr>
      <w:r w:rsidRPr="008F6062">
        <w:rPr>
          <w:rFonts w:ascii="Courier New" w:hAnsi="Courier New" w:cs="Courier New"/>
          <w:sz w:val="22"/>
          <w:szCs w:val="22"/>
          <w:lang w:bidi="en-US"/>
        </w:rPr>
        <w:t>Allow for the use of Solar Energy Systems in the community while maintaining New Boston’s scenic</w:t>
      </w:r>
      <w:r w:rsidR="00730992">
        <w:rPr>
          <w:rFonts w:ascii="Courier New" w:hAnsi="Courier New" w:cs="Courier New"/>
          <w:b/>
          <w:bCs/>
          <w:sz w:val="22"/>
          <w:szCs w:val="22"/>
          <w:lang w:bidi="en-US"/>
        </w:rPr>
        <w:t xml:space="preserve"> </w:t>
      </w:r>
      <w:r w:rsidRPr="00730992">
        <w:rPr>
          <w:rFonts w:ascii="Courier New" w:hAnsi="Courier New" w:cs="Courier New"/>
          <w:sz w:val="22"/>
          <w:szCs w:val="22"/>
          <w:lang w:bidi="en-US"/>
        </w:rPr>
        <w:t>vistas.</w:t>
      </w:r>
    </w:p>
    <w:p w14:paraId="631F17D6" w14:textId="57B7D4E4" w:rsidR="008F6062" w:rsidRPr="008F6062" w:rsidRDefault="008F6062" w:rsidP="00730992">
      <w:pPr>
        <w:widowControl w:val="0"/>
        <w:numPr>
          <w:ilvl w:val="0"/>
          <w:numId w:val="55"/>
        </w:numPr>
        <w:tabs>
          <w:tab w:val="left" w:pos="959"/>
          <w:tab w:val="left" w:pos="960"/>
        </w:tabs>
        <w:autoSpaceDE w:val="0"/>
        <w:autoSpaceDN w:val="0"/>
        <w:spacing w:before="120"/>
        <w:jc w:val="both"/>
        <w:rPr>
          <w:rFonts w:ascii="Courier New" w:hAnsi="Courier New" w:cs="Courier New"/>
          <w:sz w:val="22"/>
          <w:szCs w:val="22"/>
          <w:lang w:bidi="en-US"/>
        </w:rPr>
      </w:pPr>
      <w:r w:rsidRPr="008F6062">
        <w:rPr>
          <w:rFonts w:ascii="Courier New" w:hAnsi="Courier New" w:cs="Courier New"/>
          <w:sz w:val="22"/>
          <w:szCs w:val="22"/>
          <w:lang w:bidi="en-US"/>
        </w:rPr>
        <w:t>Preserve the community's rural character, particularly as seen from public</w:t>
      </w:r>
      <w:r w:rsidRPr="008F6062">
        <w:rPr>
          <w:rFonts w:ascii="Courier New" w:hAnsi="Courier New" w:cs="Courier New"/>
          <w:spacing w:val="-5"/>
          <w:sz w:val="22"/>
          <w:szCs w:val="22"/>
          <w:lang w:bidi="en-US"/>
        </w:rPr>
        <w:t xml:space="preserve"> </w:t>
      </w:r>
      <w:r w:rsidRPr="008F6062">
        <w:rPr>
          <w:rFonts w:ascii="Courier New" w:hAnsi="Courier New" w:cs="Courier New"/>
          <w:sz w:val="22"/>
          <w:szCs w:val="22"/>
          <w:lang w:bidi="en-US"/>
        </w:rPr>
        <w:t>roads.</w:t>
      </w:r>
    </w:p>
    <w:p w14:paraId="3AE259EA" w14:textId="409CA89A" w:rsidR="008F6062" w:rsidRPr="008F6062" w:rsidRDefault="00730992" w:rsidP="00730992">
      <w:pPr>
        <w:widowControl w:val="0"/>
        <w:numPr>
          <w:ilvl w:val="0"/>
          <w:numId w:val="55"/>
        </w:numPr>
        <w:tabs>
          <w:tab w:val="left" w:pos="931"/>
          <w:tab w:val="left" w:pos="932"/>
        </w:tabs>
        <w:autoSpaceDE w:val="0"/>
        <w:autoSpaceDN w:val="0"/>
        <w:spacing w:before="146" w:line="264" w:lineRule="auto"/>
        <w:ind w:right="494"/>
        <w:jc w:val="both"/>
        <w:rPr>
          <w:rFonts w:ascii="Courier New" w:hAnsi="Courier New" w:cs="Courier New"/>
          <w:sz w:val="22"/>
          <w:szCs w:val="22"/>
          <w:lang w:bidi="en-US"/>
        </w:rPr>
      </w:pPr>
      <w:r>
        <w:rPr>
          <w:rFonts w:ascii="Courier New" w:hAnsi="Courier New" w:cs="Courier New"/>
          <w:sz w:val="22"/>
          <w:szCs w:val="22"/>
          <w:lang w:bidi="en-US"/>
        </w:rPr>
        <w:t xml:space="preserve"> </w:t>
      </w:r>
      <w:r w:rsidR="008F6062" w:rsidRPr="008F6062">
        <w:rPr>
          <w:rFonts w:ascii="Courier New" w:hAnsi="Courier New" w:cs="Courier New"/>
          <w:sz w:val="22"/>
          <w:szCs w:val="22"/>
          <w:lang w:bidi="en-US"/>
        </w:rPr>
        <w:t>Minimize potential adverse impacts of Solar Energy Systems in the community by ensuring that such facilities are properly screened and are properly sited within existing topographic features of the</w:t>
      </w:r>
      <w:r w:rsidR="008F6062" w:rsidRPr="008F6062">
        <w:rPr>
          <w:rFonts w:ascii="Courier New" w:hAnsi="Courier New" w:cs="Courier New"/>
          <w:spacing w:val="-3"/>
          <w:sz w:val="22"/>
          <w:szCs w:val="22"/>
          <w:lang w:bidi="en-US"/>
        </w:rPr>
        <w:t xml:space="preserve"> </w:t>
      </w:r>
      <w:r w:rsidR="008F6062" w:rsidRPr="008F6062">
        <w:rPr>
          <w:rFonts w:ascii="Courier New" w:hAnsi="Courier New" w:cs="Courier New"/>
          <w:sz w:val="22"/>
          <w:szCs w:val="22"/>
          <w:lang w:bidi="en-US"/>
        </w:rPr>
        <w:t>property.</w:t>
      </w:r>
    </w:p>
    <w:p w14:paraId="18A03270" w14:textId="7E27EED9" w:rsidR="008F6062" w:rsidRPr="008F6062" w:rsidRDefault="00730992" w:rsidP="00730992">
      <w:pPr>
        <w:widowControl w:val="0"/>
        <w:numPr>
          <w:ilvl w:val="0"/>
          <w:numId w:val="55"/>
        </w:numPr>
        <w:tabs>
          <w:tab w:val="left" w:pos="931"/>
          <w:tab w:val="left" w:pos="932"/>
        </w:tabs>
        <w:autoSpaceDE w:val="0"/>
        <w:autoSpaceDN w:val="0"/>
        <w:spacing w:before="146" w:line="264" w:lineRule="auto"/>
        <w:ind w:right="494"/>
        <w:jc w:val="both"/>
        <w:rPr>
          <w:rFonts w:ascii="Courier New" w:hAnsi="Courier New" w:cs="Courier New"/>
          <w:sz w:val="22"/>
          <w:szCs w:val="22"/>
          <w:lang w:bidi="en-US"/>
        </w:rPr>
      </w:pPr>
      <w:r>
        <w:rPr>
          <w:rFonts w:ascii="Courier New" w:hAnsi="Courier New" w:cs="Courier New"/>
          <w:sz w:val="22"/>
          <w:szCs w:val="22"/>
          <w:lang w:bidi="en-US"/>
        </w:rPr>
        <w:t xml:space="preserve"> </w:t>
      </w:r>
      <w:r w:rsidR="008F6062" w:rsidRPr="008F6062">
        <w:rPr>
          <w:rFonts w:ascii="Courier New" w:hAnsi="Courier New" w:cs="Courier New"/>
          <w:sz w:val="22"/>
          <w:szCs w:val="22"/>
          <w:lang w:bidi="en-US"/>
        </w:rPr>
        <w:t>Ensure consistent maintenance and safety procedures are in place to protect public</w:t>
      </w:r>
      <w:r w:rsidR="008F6062" w:rsidRPr="008F6062">
        <w:rPr>
          <w:rFonts w:ascii="Courier New" w:hAnsi="Courier New" w:cs="Courier New"/>
          <w:spacing w:val="-9"/>
          <w:sz w:val="22"/>
          <w:szCs w:val="22"/>
          <w:lang w:bidi="en-US"/>
        </w:rPr>
        <w:t xml:space="preserve"> </w:t>
      </w:r>
      <w:r w:rsidR="008F6062" w:rsidRPr="008F6062">
        <w:rPr>
          <w:rFonts w:ascii="Courier New" w:hAnsi="Courier New" w:cs="Courier New"/>
          <w:sz w:val="22"/>
          <w:szCs w:val="22"/>
          <w:lang w:bidi="en-US"/>
        </w:rPr>
        <w:t>health.</w:t>
      </w:r>
    </w:p>
    <w:p w14:paraId="54BBB0A7" w14:textId="77777777" w:rsidR="008F6062" w:rsidRPr="008F6062" w:rsidRDefault="008F6062" w:rsidP="008F6062">
      <w:pPr>
        <w:jc w:val="both"/>
        <w:rPr>
          <w:rFonts w:ascii="Courier New" w:hAnsi="Courier New" w:cs="Courier New"/>
          <w:sz w:val="22"/>
          <w:szCs w:val="22"/>
        </w:rPr>
      </w:pPr>
    </w:p>
    <w:p w14:paraId="3F74D8D3" w14:textId="77777777" w:rsidR="008F6062" w:rsidRPr="008F6062" w:rsidRDefault="008F6062" w:rsidP="00730992">
      <w:pPr>
        <w:widowControl w:val="0"/>
        <w:numPr>
          <w:ilvl w:val="0"/>
          <w:numId w:val="56"/>
        </w:numPr>
        <w:autoSpaceDE w:val="0"/>
        <w:autoSpaceDN w:val="0"/>
        <w:jc w:val="both"/>
        <w:rPr>
          <w:rFonts w:ascii="Courier New" w:hAnsi="Courier New" w:cs="Courier New"/>
          <w:b/>
          <w:bCs/>
          <w:sz w:val="22"/>
          <w:szCs w:val="22"/>
          <w:lang w:bidi="en-US"/>
        </w:rPr>
      </w:pPr>
      <w:bookmarkStart w:id="5" w:name="C._Definitions"/>
      <w:bookmarkEnd w:id="5"/>
      <w:r w:rsidRPr="008F6062">
        <w:rPr>
          <w:rFonts w:ascii="Courier New" w:hAnsi="Courier New" w:cs="Courier New"/>
          <w:b/>
          <w:bCs/>
          <w:sz w:val="22"/>
          <w:szCs w:val="22"/>
          <w:lang w:bidi="en-US"/>
        </w:rPr>
        <w:t>Definitions</w:t>
      </w:r>
    </w:p>
    <w:p w14:paraId="00AEEE8C" w14:textId="77777777" w:rsidR="008F6062" w:rsidRPr="008F6062" w:rsidRDefault="008F6062" w:rsidP="00730992">
      <w:pPr>
        <w:widowControl w:val="0"/>
        <w:numPr>
          <w:ilvl w:val="1"/>
          <w:numId w:val="55"/>
        </w:numPr>
        <w:tabs>
          <w:tab w:val="left" w:pos="1019"/>
          <w:tab w:val="left" w:pos="1020"/>
        </w:tabs>
        <w:autoSpaceDE w:val="0"/>
        <w:autoSpaceDN w:val="0"/>
        <w:spacing w:before="201" w:line="259" w:lineRule="auto"/>
        <w:ind w:right="671"/>
        <w:jc w:val="both"/>
        <w:rPr>
          <w:rFonts w:ascii="Courier New" w:hAnsi="Courier New" w:cs="Courier New"/>
          <w:sz w:val="22"/>
          <w:szCs w:val="22"/>
          <w:lang w:bidi="en-US"/>
        </w:rPr>
      </w:pPr>
      <w:r w:rsidRPr="008F6062">
        <w:rPr>
          <w:rFonts w:ascii="Courier New" w:hAnsi="Courier New" w:cs="Courier New"/>
          <w:b/>
          <w:sz w:val="22"/>
          <w:szCs w:val="22"/>
          <w:lang w:bidi="en-US"/>
        </w:rPr>
        <w:t xml:space="preserve">Commercial Solar: </w:t>
      </w:r>
      <w:r w:rsidRPr="008F6062">
        <w:rPr>
          <w:rFonts w:ascii="Courier New" w:hAnsi="Courier New" w:cs="Courier New"/>
          <w:sz w:val="22"/>
          <w:szCs w:val="22"/>
          <w:lang w:bidi="en-US"/>
        </w:rPr>
        <w:t>A use of land that consists of one or more free-standing, ground mounted, solar energy systems regardless of rated nameplate capacity and solar land coverage that is designed primarily to serve off-site uses. A Commercial solar energy system may be</w:t>
      </w:r>
      <w:r w:rsidRPr="008F6062">
        <w:rPr>
          <w:rFonts w:ascii="Courier New" w:hAnsi="Courier New" w:cs="Courier New"/>
          <w:spacing w:val="-22"/>
          <w:sz w:val="22"/>
          <w:szCs w:val="22"/>
          <w:lang w:bidi="en-US"/>
        </w:rPr>
        <w:t xml:space="preserve"> </w:t>
      </w:r>
      <w:r w:rsidRPr="008F6062">
        <w:rPr>
          <w:rFonts w:ascii="Courier New" w:hAnsi="Courier New" w:cs="Courier New"/>
          <w:sz w:val="22"/>
          <w:szCs w:val="22"/>
          <w:lang w:bidi="en-US"/>
        </w:rPr>
        <w:t>authorized by Conditional Use Permit (CUP) as a principal</w:t>
      </w:r>
      <w:r w:rsidRPr="008F6062">
        <w:rPr>
          <w:rFonts w:ascii="Courier New" w:hAnsi="Courier New" w:cs="Courier New"/>
          <w:spacing w:val="-4"/>
          <w:sz w:val="22"/>
          <w:szCs w:val="22"/>
          <w:lang w:bidi="en-US"/>
        </w:rPr>
        <w:t xml:space="preserve"> </w:t>
      </w:r>
      <w:r w:rsidRPr="008F6062">
        <w:rPr>
          <w:rFonts w:ascii="Courier New" w:hAnsi="Courier New" w:cs="Courier New"/>
          <w:sz w:val="22"/>
          <w:szCs w:val="22"/>
          <w:lang w:bidi="en-US"/>
        </w:rPr>
        <w:t>use.</w:t>
      </w:r>
    </w:p>
    <w:p w14:paraId="520226CF" w14:textId="77777777" w:rsidR="008F6062" w:rsidRPr="008F6062" w:rsidRDefault="008F6062" w:rsidP="00730992">
      <w:pPr>
        <w:widowControl w:val="0"/>
        <w:numPr>
          <w:ilvl w:val="1"/>
          <w:numId w:val="55"/>
        </w:numPr>
        <w:tabs>
          <w:tab w:val="left" w:pos="1019"/>
          <w:tab w:val="left" w:pos="1020"/>
        </w:tabs>
        <w:autoSpaceDE w:val="0"/>
        <w:autoSpaceDN w:val="0"/>
        <w:spacing w:before="201" w:line="259" w:lineRule="auto"/>
        <w:ind w:right="671"/>
        <w:jc w:val="both"/>
        <w:rPr>
          <w:rFonts w:ascii="Courier New" w:hAnsi="Courier New" w:cs="Courier New"/>
          <w:sz w:val="22"/>
          <w:szCs w:val="22"/>
          <w:lang w:bidi="en-US"/>
        </w:rPr>
      </w:pPr>
      <w:r w:rsidRPr="008F6062">
        <w:rPr>
          <w:rFonts w:ascii="Courier New" w:hAnsi="Courier New" w:cs="Courier New"/>
          <w:b/>
          <w:sz w:val="22"/>
          <w:szCs w:val="22"/>
          <w:lang w:bidi="en-US"/>
        </w:rPr>
        <w:t>Commercial Solar, Accessory:</w:t>
      </w:r>
      <w:r w:rsidRPr="008F6062">
        <w:rPr>
          <w:rFonts w:ascii="Courier New" w:hAnsi="Courier New" w:cs="Courier New"/>
          <w:sz w:val="22"/>
          <w:szCs w:val="22"/>
          <w:lang w:bidi="en-US"/>
        </w:rPr>
        <w:t xml:space="preserve"> A solar energy system for on-site commercial use, and consisting of one or more free-standing, ground or roof/building-mounted, solar arrays or modules, or solar related equipment, intended to reduce on-site consumption of utility</w:t>
      </w:r>
      <w:r w:rsidRPr="008F6062">
        <w:rPr>
          <w:rFonts w:ascii="Courier New" w:hAnsi="Courier New" w:cs="Courier New"/>
          <w:spacing w:val="-14"/>
          <w:sz w:val="22"/>
          <w:szCs w:val="22"/>
          <w:lang w:bidi="en-US"/>
        </w:rPr>
        <w:t xml:space="preserve"> </w:t>
      </w:r>
      <w:r w:rsidRPr="008F6062">
        <w:rPr>
          <w:rFonts w:ascii="Courier New" w:hAnsi="Courier New" w:cs="Courier New"/>
          <w:sz w:val="22"/>
          <w:szCs w:val="22"/>
          <w:lang w:bidi="en-US"/>
        </w:rPr>
        <w:t>power.</w:t>
      </w:r>
    </w:p>
    <w:p w14:paraId="3797A4A6" w14:textId="77777777" w:rsidR="008F6062" w:rsidRPr="008F6062" w:rsidRDefault="008F6062" w:rsidP="00730992">
      <w:pPr>
        <w:widowControl w:val="0"/>
        <w:numPr>
          <w:ilvl w:val="1"/>
          <w:numId w:val="55"/>
        </w:numPr>
        <w:tabs>
          <w:tab w:val="left" w:pos="1019"/>
          <w:tab w:val="left" w:pos="1020"/>
        </w:tabs>
        <w:autoSpaceDE w:val="0"/>
        <w:autoSpaceDN w:val="0"/>
        <w:spacing w:before="198"/>
        <w:ind w:right="362"/>
        <w:jc w:val="both"/>
        <w:rPr>
          <w:rFonts w:ascii="Courier New" w:hAnsi="Courier New" w:cs="Courier New"/>
          <w:sz w:val="22"/>
          <w:szCs w:val="22"/>
          <w:lang w:bidi="en-US"/>
        </w:rPr>
      </w:pPr>
      <w:r w:rsidRPr="008F6062">
        <w:rPr>
          <w:rFonts w:ascii="Courier New" w:hAnsi="Courier New" w:cs="Courier New"/>
          <w:b/>
          <w:sz w:val="22"/>
          <w:szCs w:val="22"/>
          <w:lang w:bidi="en-US"/>
        </w:rPr>
        <w:t xml:space="preserve">Community Solar: </w:t>
      </w:r>
      <w:r w:rsidRPr="008F6062">
        <w:rPr>
          <w:rFonts w:ascii="Courier New" w:hAnsi="Courier New" w:cs="Courier New"/>
          <w:sz w:val="22"/>
          <w:szCs w:val="22"/>
          <w:lang w:bidi="en-US"/>
        </w:rPr>
        <w:t>A shared solar energy system that serves residences and or commercial/industrial structures. The system is considered accessory to the uses on each of the lots that it</w:t>
      </w:r>
      <w:r w:rsidRPr="008F6062">
        <w:rPr>
          <w:rFonts w:ascii="Courier New" w:hAnsi="Courier New" w:cs="Courier New"/>
          <w:spacing w:val="-5"/>
          <w:sz w:val="22"/>
          <w:szCs w:val="22"/>
          <w:lang w:bidi="en-US"/>
        </w:rPr>
        <w:t xml:space="preserve"> </w:t>
      </w:r>
      <w:r w:rsidRPr="008F6062">
        <w:rPr>
          <w:rFonts w:ascii="Courier New" w:hAnsi="Courier New" w:cs="Courier New"/>
          <w:sz w:val="22"/>
          <w:szCs w:val="22"/>
          <w:lang w:bidi="en-US"/>
        </w:rPr>
        <w:t>serves.</w:t>
      </w:r>
    </w:p>
    <w:p w14:paraId="4F944441" w14:textId="77777777" w:rsidR="008F6062" w:rsidRPr="008F6062" w:rsidRDefault="008F6062" w:rsidP="00730992">
      <w:pPr>
        <w:widowControl w:val="0"/>
        <w:numPr>
          <w:ilvl w:val="1"/>
          <w:numId w:val="55"/>
        </w:numPr>
        <w:tabs>
          <w:tab w:val="left" w:pos="1019"/>
          <w:tab w:val="left" w:pos="1020"/>
        </w:tabs>
        <w:autoSpaceDE w:val="0"/>
        <w:autoSpaceDN w:val="0"/>
        <w:spacing w:before="198"/>
        <w:ind w:right="311" w:hanging="593"/>
        <w:jc w:val="left"/>
        <w:rPr>
          <w:rFonts w:ascii="Courier New" w:hAnsi="Courier New" w:cs="Courier New"/>
          <w:sz w:val="22"/>
          <w:szCs w:val="22"/>
          <w:lang w:bidi="en-US"/>
        </w:rPr>
      </w:pPr>
      <w:r w:rsidRPr="008F6062">
        <w:rPr>
          <w:rFonts w:ascii="Courier New" w:hAnsi="Courier New" w:cs="Courier New"/>
          <w:b/>
          <w:sz w:val="22"/>
          <w:szCs w:val="22"/>
          <w:lang w:bidi="en-US"/>
        </w:rPr>
        <w:lastRenderedPageBreak/>
        <w:t xml:space="preserve">Ground Mount, Free-Standing: </w:t>
      </w:r>
      <w:r w:rsidRPr="008F6062">
        <w:rPr>
          <w:rFonts w:ascii="Courier New" w:hAnsi="Courier New" w:cs="Courier New"/>
          <w:sz w:val="22"/>
          <w:szCs w:val="22"/>
          <w:lang w:bidi="en-US"/>
        </w:rPr>
        <w:t>A solar energy system and associated mounting hardware</w:t>
      </w:r>
      <w:r w:rsidRPr="008F6062">
        <w:rPr>
          <w:rFonts w:ascii="Courier New" w:hAnsi="Courier New" w:cs="Courier New"/>
          <w:spacing w:val="-25"/>
          <w:sz w:val="22"/>
          <w:szCs w:val="22"/>
          <w:lang w:bidi="en-US"/>
        </w:rPr>
        <w:t xml:space="preserve"> </w:t>
      </w:r>
      <w:r w:rsidRPr="008F6062">
        <w:rPr>
          <w:rFonts w:ascii="Courier New" w:hAnsi="Courier New" w:cs="Courier New"/>
          <w:sz w:val="22"/>
          <w:szCs w:val="22"/>
          <w:lang w:bidi="en-US"/>
        </w:rPr>
        <w:t>that is affixed to or placed upon (such as ballasted systems) the ground including, but not limited to, fixed, passive, or active tracking racking systems.  Ground mounted solar arrays or modules may be authorized by Conditional Use Permit only</w:t>
      </w:r>
      <w:r w:rsidRPr="008F6062">
        <w:rPr>
          <w:rFonts w:ascii="Courier New" w:hAnsi="Courier New" w:cs="Courier New"/>
          <w:spacing w:val="-4"/>
          <w:sz w:val="22"/>
          <w:szCs w:val="22"/>
          <w:lang w:bidi="en-US"/>
        </w:rPr>
        <w:t xml:space="preserve"> </w:t>
      </w:r>
      <w:r w:rsidRPr="008F6062">
        <w:rPr>
          <w:rFonts w:ascii="Courier New" w:hAnsi="Courier New" w:cs="Courier New"/>
          <w:sz w:val="22"/>
          <w:szCs w:val="22"/>
          <w:lang w:bidi="en-US"/>
        </w:rPr>
        <w:t>(CUP).</w:t>
      </w:r>
    </w:p>
    <w:p w14:paraId="060B4430" w14:textId="77777777" w:rsidR="008F6062" w:rsidRPr="008F6062" w:rsidRDefault="008F6062" w:rsidP="00730992">
      <w:pPr>
        <w:widowControl w:val="0"/>
        <w:numPr>
          <w:ilvl w:val="1"/>
          <w:numId w:val="55"/>
        </w:numPr>
        <w:tabs>
          <w:tab w:val="left" w:pos="1019"/>
          <w:tab w:val="left" w:pos="1020"/>
        </w:tabs>
        <w:autoSpaceDE w:val="0"/>
        <w:autoSpaceDN w:val="0"/>
        <w:spacing w:before="198"/>
        <w:ind w:right="311" w:hanging="593"/>
        <w:jc w:val="left"/>
        <w:rPr>
          <w:rFonts w:ascii="Courier New" w:hAnsi="Courier New" w:cs="Courier New"/>
          <w:sz w:val="22"/>
          <w:szCs w:val="22"/>
          <w:lang w:bidi="en-US"/>
        </w:rPr>
      </w:pPr>
      <w:r w:rsidRPr="008F6062">
        <w:rPr>
          <w:rFonts w:ascii="Courier New" w:hAnsi="Courier New" w:cs="Courier New"/>
          <w:b/>
          <w:sz w:val="22"/>
          <w:szCs w:val="22"/>
          <w:lang w:bidi="en-US"/>
        </w:rPr>
        <w:t xml:space="preserve">Pole Mount, Free Standing: </w:t>
      </w:r>
      <w:r w:rsidRPr="008F6062">
        <w:rPr>
          <w:rFonts w:ascii="Courier New" w:hAnsi="Courier New" w:cs="Courier New"/>
          <w:sz w:val="22"/>
          <w:szCs w:val="22"/>
          <w:lang w:bidi="en-US"/>
        </w:rPr>
        <w:t>Solar Energy System, Pole-Mounted. A solar energy system that is directly installed on specialized solar racking systems, which are attached to a pole that is anchored and firmly affixed to a foundation in the ground and wired underground to an attachment point at the building’s meter. Pole-mounted systems can be designed to track the sun (with single-axis or dual-axis tracking motors) and maximize solar output throughout the year. Pole mounted solar arrays or modules may be authorized by Conditional Use Permit only</w:t>
      </w:r>
      <w:r w:rsidRPr="008F6062">
        <w:rPr>
          <w:rFonts w:ascii="Courier New" w:hAnsi="Courier New" w:cs="Courier New"/>
          <w:spacing w:val="-18"/>
          <w:sz w:val="22"/>
          <w:szCs w:val="22"/>
          <w:lang w:bidi="en-US"/>
        </w:rPr>
        <w:t xml:space="preserve"> </w:t>
      </w:r>
      <w:r w:rsidRPr="008F6062">
        <w:rPr>
          <w:rFonts w:ascii="Courier New" w:hAnsi="Courier New" w:cs="Courier New"/>
          <w:sz w:val="22"/>
          <w:szCs w:val="22"/>
          <w:lang w:bidi="en-US"/>
        </w:rPr>
        <w:t>(CUP).</w:t>
      </w:r>
    </w:p>
    <w:p w14:paraId="79439F5B" w14:textId="77777777" w:rsidR="008F6062" w:rsidRPr="008F6062" w:rsidRDefault="008F6062" w:rsidP="00730992">
      <w:pPr>
        <w:widowControl w:val="0"/>
        <w:numPr>
          <w:ilvl w:val="1"/>
          <w:numId w:val="55"/>
        </w:numPr>
        <w:tabs>
          <w:tab w:val="left" w:pos="1019"/>
          <w:tab w:val="left" w:pos="1020"/>
        </w:tabs>
        <w:autoSpaceDE w:val="0"/>
        <w:autoSpaceDN w:val="0"/>
        <w:spacing w:before="202"/>
        <w:ind w:right="477" w:hanging="675"/>
        <w:jc w:val="left"/>
        <w:rPr>
          <w:rFonts w:ascii="Courier New" w:hAnsi="Courier New" w:cs="Courier New"/>
          <w:sz w:val="22"/>
          <w:szCs w:val="22"/>
          <w:lang w:bidi="en-US"/>
        </w:rPr>
      </w:pPr>
      <w:r w:rsidRPr="008F6062">
        <w:rPr>
          <w:rFonts w:ascii="Courier New" w:hAnsi="Courier New" w:cs="Courier New"/>
          <w:b/>
          <w:sz w:val="22"/>
          <w:szCs w:val="22"/>
          <w:lang w:bidi="en-US"/>
        </w:rPr>
        <w:t>Residential Solar, Accessory</w:t>
      </w:r>
      <w:r w:rsidRPr="008F6062">
        <w:rPr>
          <w:rFonts w:ascii="Courier New" w:hAnsi="Courier New" w:cs="Courier New"/>
          <w:sz w:val="22"/>
          <w:szCs w:val="22"/>
          <w:lang w:bidi="en-US"/>
        </w:rPr>
        <w:t>: A solar energy system for on-site residential use, and consisting of one or more free-standing, ground or roof mounted, solar arrays or modules, or solar related equipment, intended to reduce on-site consumption of utility</w:t>
      </w:r>
      <w:r w:rsidRPr="008F6062">
        <w:rPr>
          <w:rFonts w:ascii="Courier New" w:hAnsi="Courier New" w:cs="Courier New"/>
          <w:spacing w:val="-5"/>
          <w:sz w:val="22"/>
          <w:szCs w:val="22"/>
          <w:lang w:bidi="en-US"/>
        </w:rPr>
        <w:t xml:space="preserve"> </w:t>
      </w:r>
      <w:r w:rsidRPr="008F6062">
        <w:rPr>
          <w:rFonts w:ascii="Courier New" w:hAnsi="Courier New" w:cs="Courier New"/>
          <w:sz w:val="22"/>
          <w:szCs w:val="22"/>
          <w:lang w:bidi="en-US"/>
        </w:rPr>
        <w:t>power.</w:t>
      </w:r>
    </w:p>
    <w:p w14:paraId="32454F8F" w14:textId="77777777" w:rsidR="008F6062" w:rsidRPr="008F6062" w:rsidRDefault="008F6062" w:rsidP="00730992">
      <w:pPr>
        <w:widowControl w:val="0"/>
        <w:numPr>
          <w:ilvl w:val="1"/>
          <w:numId w:val="55"/>
        </w:numPr>
        <w:tabs>
          <w:tab w:val="left" w:pos="1019"/>
          <w:tab w:val="left" w:pos="1020"/>
        </w:tabs>
        <w:autoSpaceDE w:val="0"/>
        <w:autoSpaceDN w:val="0"/>
        <w:spacing w:before="199"/>
        <w:ind w:right="443" w:hanging="754"/>
        <w:jc w:val="left"/>
        <w:rPr>
          <w:rFonts w:ascii="Courier New" w:hAnsi="Courier New" w:cs="Courier New"/>
          <w:sz w:val="22"/>
          <w:szCs w:val="22"/>
          <w:lang w:bidi="en-US"/>
        </w:rPr>
      </w:pPr>
      <w:r w:rsidRPr="008F6062">
        <w:rPr>
          <w:rFonts w:ascii="Courier New" w:hAnsi="Courier New" w:cs="Courier New"/>
          <w:b/>
          <w:sz w:val="22"/>
          <w:szCs w:val="22"/>
          <w:lang w:bidi="en-US"/>
        </w:rPr>
        <w:t xml:space="preserve">Roof/Building Mount: </w:t>
      </w:r>
      <w:r w:rsidRPr="008F6062">
        <w:rPr>
          <w:rFonts w:ascii="Courier New" w:hAnsi="Courier New" w:cs="Courier New"/>
          <w:sz w:val="22"/>
          <w:szCs w:val="22"/>
          <w:lang w:bidi="en-US"/>
        </w:rPr>
        <w:t>A solar energy system that is structurally mounted to a roof or attached to a building. The system shall be no taller than 5 feet above the ridge line of the roof and</w:t>
      </w:r>
      <w:r w:rsidRPr="008F6062">
        <w:rPr>
          <w:rFonts w:ascii="Courier New" w:hAnsi="Courier New" w:cs="Courier New"/>
          <w:spacing w:val="-15"/>
          <w:sz w:val="22"/>
          <w:szCs w:val="22"/>
          <w:lang w:bidi="en-US"/>
        </w:rPr>
        <w:t xml:space="preserve"> </w:t>
      </w:r>
      <w:r w:rsidRPr="008F6062">
        <w:rPr>
          <w:rFonts w:ascii="Courier New" w:hAnsi="Courier New" w:cs="Courier New"/>
          <w:sz w:val="22"/>
          <w:szCs w:val="22"/>
          <w:lang w:bidi="en-US"/>
        </w:rPr>
        <w:t>not extend beyond the building footprint more than 5 feet. The system may include limited accessory equipment that is ground mounted.  For purposes of calculating array sizes or solar land coverage under the solar definitions in this section, roof or building mounted portions shall not be included if the system is made up of both roof or building and ground mounted systems. The building inspector may require information demonstrating that the roof or building can support the solar energy system, with additional supports if</w:t>
      </w:r>
      <w:r w:rsidRPr="008F6062">
        <w:rPr>
          <w:rFonts w:ascii="Courier New" w:hAnsi="Courier New" w:cs="Courier New"/>
          <w:spacing w:val="-5"/>
          <w:sz w:val="22"/>
          <w:szCs w:val="22"/>
          <w:lang w:bidi="en-US"/>
        </w:rPr>
        <w:t xml:space="preserve"> </w:t>
      </w:r>
      <w:r w:rsidRPr="008F6062">
        <w:rPr>
          <w:rFonts w:ascii="Courier New" w:hAnsi="Courier New" w:cs="Courier New"/>
          <w:sz w:val="22"/>
          <w:szCs w:val="22"/>
          <w:lang w:bidi="en-US"/>
        </w:rPr>
        <w:t>necessary.</w:t>
      </w:r>
    </w:p>
    <w:p w14:paraId="2809F133" w14:textId="77777777" w:rsidR="008F6062" w:rsidRPr="008F6062" w:rsidRDefault="008F6062" w:rsidP="00730992">
      <w:pPr>
        <w:widowControl w:val="0"/>
        <w:numPr>
          <w:ilvl w:val="1"/>
          <w:numId w:val="55"/>
        </w:numPr>
        <w:tabs>
          <w:tab w:val="left" w:pos="1019"/>
          <w:tab w:val="left" w:pos="1020"/>
        </w:tabs>
        <w:autoSpaceDE w:val="0"/>
        <w:autoSpaceDN w:val="0"/>
        <w:spacing w:before="199"/>
        <w:ind w:right="833" w:hanging="833"/>
        <w:jc w:val="left"/>
        <w:rPr>
          <w:rFonts w:ascii="Courier New" w:hAnsi="Courier New" w:cs="Courier New"/>
          <w:sz w:val="22"/>
          <w:szCs w:val="22"/>
          <w:lang w:bidi="en-US"/>
        </w:rPr>
      </w:pPr>
      <w:r w:rsidRPr="008F6062">
        <w:rPr>
          <w:rFonts w:ascii="Courier New" w:hAnsi="Courier New" w:cs="Courier New"/>
          <w:b/>
          <w:sz w:val="22"/>
          <w:szCs w:val="22"/>
          <w:lang w:bidi="en-US"/>
        </w:rPr>
        <w:t xml:space="preserve">Solar Energy System: </w:t>
      </w:r>
      <w:r w:rsidRPr="008F6062">
        <w:rPr>
          <w:rFonts w:ascii="Courier New" w:hAnsi="Courier New" w:cs="Courier New"/>
          <w:sz w:val="22"/>
          <w:szCs w:val="22"/>
          <w:lang w:bidi="en-US"/>
        </w:rPr>
        <w:t>A device and/or structure the purpose of which is to collect, convert and/or store, and/or distribute solar energy for power, heating and/or cooling, and/or water heating.</w:t>
      </w:r>
    </w:p>
    <w:p w14:paraId="2076F99C" w14:textId="77777777" w:rsidR="008F6062" w:rsidRPr="008F6062" w:rsidRDefault="008F6062" w:rsidP="00730992">
      <w:pPr>
        <w:widowControl w:val="0"/>
        <w:numPr>
          <w:ilvl w:val="1"/>
          <w:numId w:val="55"/>
        </w:numPr>
        <w:tabs>
          <w:tab w:val="left" w:pos="1019"/>
          <w:tab w:val="left" w:pos="1020"/>
        </w:tabs>
        <w:autoSpaceDE w:val="0"/>
        <w:autoSpaceDN w:val="0"/>
        <w:spacing w:before="202"/>
        <w:ind w:right="850" w:hanging="675"/>
        <w:jc w:val="left"/>
        <w:rPr>
          <w:rFonts w:ascii="Courier New" w:hAnsi="Courier New" w:cs="Courier New"/>
          <w:sz w:val="22"/>
          <w:szCs w:val="22"/>
          <w:lang w:bidi="en-US"/>
        </w:rPr>
      </w:pPr>
      <w:r w:rsidRPr="008F6062">
        <w:rPr>
          <w:rFonts w:ascii="Courier New" w:hAnsi="Courier New" w:cs="Courier New"/>
          <w:b/>
          <w:sz w:val="22"/>
          <w:szCs w:val="22"/>
          <w:lang w:bidi="en-US"/>
        </w:rPr>
        <w:t xml:space="preserve">Solar Energy System, Roof-Mounted: </w:t>
      </w:r>
      <w:r w:rsidRPr="008F6062">
        <w:rPr>
          <w:rFonts w:ascii="Courier New" w:hAnsi="Courier New" w:cs="Courier New"/>
          <w:sz w:val="22"/>
          <w:szCs w:val="22"/>
          <w:lang w:bidi="en-US"/>
        </w:rPr>
        <w:t>An Active Solar Energy System that is structurally mounted to the roof of a building or</w:t>
      </w:r>
      <w:r w:rsidRPr="008F6062">
        <w:rPr>
          <w:rFonts w:ascii="Courier New" w:hAnsi="Courier New" w:cs="Courier New"/>
          <w:spacing w:val="-4"/>
          <w:sz w:val="22"/>
          <w:szCs w:val="22"/>
          <w:lang w:bidi="en-US"/>
        </w:rPr>
        <w:t xml:space="preserve"> </w:t>
      </w:r>
      <w:r w:rsidRPr="008F6062">
        <w:rPr>
          <w:rFonts w:ascii="Courier New" w:hAnsi="Courier New" w:cs="Courier New"/>
          <w:sz w:val="22"/>
          <w:szCs w:val="22"/>
          <w:lang w:bidi="en-US"/>
        </w:rPr>
        <w:t>structure.</w:t>
      </w:r>
    </w:p>
    <w:p w14:paraId="0F52A579" w14:textId="77777777" w:rsidR="008F6062" w:rsidRPr="008F6062" w:rsidRDefault="008F6062" w:rsidP="00730992">
      <w:pPr>
        <w:widowControl w:val="0"/>
        <w:numPr>
          <w:ilvl w:val="1"/>
          <w:numId w:val="55"/>
        </w:numPr>
        <w:tabs>
          <w:tab w:val="left" w:pos="1020"/>
        </w:tabs>
        <w:autoSpaceDE w:val="0"/>
        <w:autoSpaceDN w:val="0"/>
        <w:spacing w:before="199"/>
        <w:ind w:left="1019" w:right="531" w:hanging="593"/>
        <w:jc w:val="left"/>
        <w:rPr>
          <w:rFonts w:ascii="Courier New" w:hAnsi="Courier New" w:cs="Courier New"/>
          <w:sz w:val="22"/>
          <w:szCs w:val="22"/>
          <w:lang w:bidi="en-US"/>
        </w:rPr>
      </w:pPr>
      <w:r w:rsidRPr="008F6062">
        <w:rPr>
          <w:rFonts w:ascii="Courier New" w:hAnsi="Courier New" w:cs="Courier New"/>
          <w:b/>
          <w:sz w:val="22"/>
          <w:szCs w:val="22"/>
          <w:lang w:bidi="en-US"/>
        </w:rPr>
        <w:t xml:space="preserve">Solar Energy System, Ground-Mounted: </w:t>
      </w:r>
      <w:r w:rsidRPr="008F6062">
        <w:rPr>
          <w:rFonts w:ascii="Courier New" w:hAnsi="Courier New" w:cs="Courier New"/>
          <w:sz w:val="22"/>
          <w:szCs w:val="22"/>
          <w:lang w:bidi="en-US"/>
        </w:rPr>
        <w:t>An Active Solar Energy System that is structurally mounted to the ground and is not roof-mounted. Ground mounted solar arrays or modules may be authorized by Conditional Use Permit only</w:t>
      </w:r>
      <w:r w:rsidRPr="008F6062">
        <w:rPr>
          <w:rFonts w:ascii="Courier New" w:hAnsi="Courier New" w:cs="Courier New"/>
          <w:spacing w:val="-3"/>
          <w:sz w:val="22"/>
          <w:szCs w:val="22"/>
          <w:lang w:bidi="en-US"/>
        </w:rPr>
        <w:t xml:space="preserve"> </w:t>
      </w:r>
      <w:r w:rsidRPr="008F6062">
        <w:rPr>
          <w:rFonts w:ascii="Courier New" w:hAnsi="Courier New" w:cs="Courier New"/>
          <w:sz w:val="22"/>
          <w:szCs w:val="22"/>
          <w:lang w:bidi="en-US"/>
        </w:rPr>
        <w:t>(CUP).</w:t>
      </w:r>
    </w:p>
    <w:p w14:paraId="70A2D797" w14:textId="77777777" w:rsidR="008F6062" w:rsidRPr="008F6062" w:rsidRDefault="008F6062" w:rsidP="008F6062">
      <w:pPr>
        <w:rPr>
          <w:rFonts w:ascii="Courier New" w:hAnsi="Courier New" w:cs="Courier New"/>
          <w:sz w:val="22"/>
          <w:szCs w:val="22"/>
        </w:rPr>
      </w:pPr>
    </w:p>
    <w:p w14:paraId="3235A462"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r w:rsidRPr="008F6062">
        <w:rPr>
          <w:rFonts w:ascii="Courier New" w:hAnsi="Courier New" w:cs="Courier New"/>
          <w:b/>
          <w:bCs/>
          <w:sz w:val="22"/>
          <w:szCs w:val="22"/>
          <w:lang w:bidi="en-US"/>
        </w:rPr>
        <w:lastRenderedPageBreak/>
        <w:t>Applicability</w:t>
      </w:r>
    </w:p>
    <w:p w14:paraId="4EF00610" w14:textId="77777777" w:rsidR="008F6062" w:rsidRPr="008F6062" w:rsidRDefault="008F6062" w:rsidP="00730992">
      <w:pPr>
        <w:widowControl w:val="0"/>
        <w:numPr>
          <w:ilvl w:val="0"/>
          <w:numId w:val="59"/>
        </w:numPr>
        <w:tabs>
          <w:tab w:val="left" w:pos="1019"/>
          <w:tab w:val="left" w:pos="1020"/>
        </w:tabs>
        <w:autoSpaceDE w:val="0"/>
        <w:autoSpaceDN w:val="0"/>
        <w:spacing w:before="202"/>
        <w:ind w:left="1019" w:right="748"/>
        <w:jc w:val="left"/>
        <w:rPr>
          <w:rFonts w:ascii="Courier New" w:hAnsi="Courier New" w:cs="Courier New"/>
          <w:sz w:val="22"/>
          <w:szCs w:val="22"/>
          <w:lang w:bidi="en-US"/>
        </w:rPr>
      </w:pPr>
      <w:r w:rsidRPr="008F6062">
        <w:rPr>
          <w:rFonts w:ascii="Courier New" w:hAnsi="Courier New" w:cs="Courier New"/>
          <w:sz w:val="22"/>
          <w:szCs w:val="22"/>
          <w:lang w:bidi="en-US"/>
        </w:rPr>
        <w:t>General. Any person seeking to construct any Ground Mounted or Pole Mounted Solar</w:t>
      </w:r>
      <w:r w:rsidRPr="008F6062">
        <w:rPr>
          <w:rFonts w:ascii="Courier New" w:hAnsi="Courier New" w:cs="Courier New"/>
          <w:spacing w:val="-14"/>
          <w:sz w:val="22"/>
          <w:szCs w:val="22"/>
          <w:lang w:bidi="en-US"/>
        </w:rPr>
        <w:t xml:space="preserve"> E</w:t>
      </w:r>
      <w:r w:rsidRPr="008F6062">
        <w:rPr>
          <w:rFonts w:ascii="Courier New" w:hAnsi="Courier New" w:cs="Courier New"/>
          <w:sz w:val="22"/>
          <w:szCs w:val="22"/>
          <w:lang w:bidi="en-US"/>
        </w:rPr>
        <w:t>nergy System shall apply to the Planning Board for a Conditional Use</w:t>
      </w:r>
      <w:r w:rsidRPr="008F6062">
        <w:rPr>
          <w:rFonts w:ascii="Courier New" w:hAnsi="Courier New" w:cs="Courier New"/>
          <w:spacing w:val="-7"/>
          <w:sz w:val="22"/>
          <w:szCs w:val="22"/>
          <w:lang w:bidi="en-US"/>
        </w:rPr>
        <w:t xml:space="preserve"> P</w:t>
      </w:r>
      <w:r w:rsidRPr="008F6062">
        <w:rPr>
          <w:rFonts w:ascii="Courier New" w:hAnsi="Courier New" w:cs="Courier New"/>
          <w:sz w:val="22"/>
          <w:szCs w:val="22"/>
          <w:lang w:bidi="en-US"/>
        </w:rPr>
        <w:t>ermit per the requirements of Section 408, Conditional Use Criteria.</w:t>
      </w:r>
    </w:p>
    <w:p w14:paraId="69257212" w14:textId="77777777" w:rsidR="008F6062" w:rsidRPr="008F6062" w:rsidRDefault="008F6062" w:rsidP="00730992">
      <w:pPr>
        <w:widowControl w:val="0"/>
        <w:numPr>
          <w:ilvl w:val="0"/>
          <w:numId w:val="59"/>
        </w:numPr>
        <w:tabs>
          <w:tab w:val="left" w:pos="1019"/>
          <w:tab w:val="left" w:pos="1020"/>
        </w:tabs>
        <w:autoSpaceDE w:val="0"/>
        <w:autoSpaceDN w:val="0"/>
        <w:spacing w:before="199"/>
        <w:ind w:left="1019" w:right="345" w:hanging="581"/>
        <w:jc w:val="left"/>
        <w:rPr>
          <w:rFonts w:ascii="Courier New" w:hAnsi="Courier New" w:cs="Courier New"/>
          <w:sz w:val="22"/>
          <w:szCs w:val="22"/>
          <w:lang w:bidi="en-US"/>
        </w:rPr>
      </w:pPr>
      <w:r w:rsidRPr="008F6062">
        <w:rPr>
          <w:rFonts w:ascii="Courier New" w:hAnsi="Courier New" w:cs="Courier New"/>
          <w:sz w:val="22"/>
          <w:szCs w:val="22"/>
          <w:lang w:bidi="en-US"/>
        </w:rPr>
        <w:t>Any person seeking to construct or to carry out Ground Mounted Commercial or Community Solar Energy System shall apply to the Planning Board for Site Plan Review in accordance with the requirements set forth in the Town’s Site Plan Review</w:t>
      </w:r>
      <w:r w:rsidRPr="008F6062">
        <w:rPr>
          <w:rFonts w:ascii="Courier New" w:hAnsi="Courier New" w:cs="Courier New"/>
          <w:spacing w:val="-6"/>
          <w:sz w:val="22"/>
          <w:szCs w:val="22"/>
          <w:lang w:bidi="en-US"/>
        </w:rPr>
        <w:t xml:space="preserve"> </w:t>
      </w:r>
      <w:r w:rsidRPr="008F6062">
        <w:rPr>
          <w:rFonts w:ascii="Courier New" w:hAnsi="Courier New" w:cs="Courier New"/>
          <w:sz w:val="22"/>
          <w:szCs w:val="22"/>
          <w:lang w:bidi="en-US"/>
        </w:rPr>
        <w:t>Regulations.</w:t>
      </w:r>
    </w:p>
    <w:p w14:paraId="5C9609B5" w14:textId="77777777" w:rsidR="008F6062" w:rsidRPr="008F6062" w:rsidRDefault="008F6062" w:rsidP="00730992">
      <w:pPr>
        <w:widowControl w:val="0"/>
        <w:numPr>
          <w:ilvl w:val="0"/>
          <w:numId w:val="59"/>
        </w:numPr>
        <w:tabs>
          <w:tab w:val="left" w:pos="1019"/>
          <w:tab w:val="left" w:pos="1020"/>
        </w:tabs>
        <w:autoSpaceDE w:val="0"/>
        <w:autoSpaceDN w:val="0"/>
        <w:spacing w:before="199"/>
        <w:ind w:left="1019" w:right="344" w:hanging="660"/>
        <w:jc w:val="left"/>
        <w:rPr>
          <w:rFonts w:ascii="Courier New" w:hAnsi="Courier New" w:cs="Courier New"/>
          <w:sz w:val="22"/>
          <w:szCs w:val="22"/>
          <w:lang w:bidi="en-US"/>
        </w:rPr>
      </w:pPr>
      <w:r w:rsidRPr="008F6062">
        <w:rPr>
          <w:rFonts w:ascii="Courier New" w:hAnsi="Courier New" w:cs="Courier New"/>
          <w:sz w:val="22"/>
          <w:szCs w:val="22"/>
          <w:lang w:bidi="en-US"/>
        </w:rPr>
        <w:t>Building Permit. No Solar Energy System shall be erected, constructed, or installed without first receiving a building permit from the Building Inspector. Furthermore, a building permit shall be required for any physical modifications to an existing Solar Energy</w:t>
      </w:r>
      <w:r w:rsidRPr="008F6062">
        <w:rPr>
          <w:rFonts w:ascii="Courier New" w:hAnsi="Courier New" w:cs="Courier New"/>
          <w:spacing w:val="-6"/>
          <w:sz w:val="22"/>
          <w:szCs w:val="22"/>
          <w:lang w:bidi="en-US"/>
        </w:rPr>
        <w:t xml:space="preserve"> S</w:t>
      </w:r>
      <w:r w:rsidRPr="008F6062">
        <w:rPr>
          <w:rFonts w:ascii="Courier New" w:hAnsi="Courier New" w:cs="Courier New"/>
          <w:sz w:val="22"/>
          <w:szCs w:val="22"/>
          <w:lang w:bidi="en-US"/>
        </w:rPr>
        <w:t>ystem.</w:t>
      </w:r>
    </w:p>
    <w:p w14:paraId="02FF578C" w14:textId="77777777" w:rsidR="008F6062" w:rsidRPr="008F6062" w:rsidRDefault="008F6062" w:rsidP="00730992">
      <w:pPr>
        <w:widowControl w:val="0"/>
        <w:numPr>
          <w:ilvl w:val="0"/>
          <w:numId w:val="59"/>
        </w:numPr>
        <w:tabs>
          <w:tab w:val="left" w:pos="1019"/>
          <w:tab w:val="left" w:pos="1020"/>
        </w:tabs>
        <w:autoSpaceDE w:val="0"/>
        <w:autoSpaceDN w:val="0"/>
        <w:spacing w:before="200"/>
        <w:ind w:right="896" w:hanging="675"/>
        <w:jc w:val="left"/>
        <w:rPr>
          <w:rFonts w:ascii="Courier New" w:hAnsi="Courier New" w:cs="Courier New"/>
          <w:sz w:val="22"/>
          <w:szCs w:val="22"/>
          <w:lang w:bidi="en-US"/>
        </w:rPr>
      </w:pPr>
      <w:r w:rsidRPr="008F6062">
        <w:rPr>
          <w:rFonts w:ascii="Courier New" w:hAnsi="Courier New" w:cs="Courier New"/>
          <w:sz w:val="22"/>
          <w:szCs w:val="22"/>
          <w:lang w:bidi="en-US"/>
        </w:rPr>
        <w:t>Any upgrade, modification or structural change that materially alters the size, placement</w:t>
      </w:r>
      <w:r w:rsidRPr="008F6062">
        <w:rPr>
          <w:rFonts w:ascii="Courier New" w:hAnsi="Courier New" w:cs="Courier New"/>
          <w:spacing w:val="-20"/>
          <w:sz w:val="22"/>
          <w:szCs w:val="22"/>
          <w:lang w:bidi="en-US"/>
        </w:rPr>
        <w:t xml:space="preserve"> </w:t>
      </w:r>
      <w:r w:rsidRPr="008F6062">
        <w:rPr>
          <w:rFonts w:ascii="Courier New" w:hAnsi="Courier New" w:cs="Courier New"/>
          <w:sz w:val="22"/>
          <w:szCs w:val="22"/>
          <w:lang w:bidi="en-US"/>
        </w:rPr>
        <w:t>or output of an existing Solar Energy System shall comply with this</w:t>
      </w:r>
      <w:r w:rsidRPr="008F6062">
        <w:rPr>
          <w:rFonts w:ascii="Courier New" w:hAnsi="Courier New" w:cs="Courier New"/>
          <w:spacing w:val="-6"/>
          <w:sz w:val="22"/>
          <w:szCs w:val="22"/>
          <w:lang w:bidi="en-US"/>
        </w:rPr>
        <w:t xml:space="preserve"> </w:t>
      </w:r>
      <w:r w:rsidRPr="008F6062">
        <w:rPr>
          <w:rFonts w:ascii="Courier New" w:hAnsi="Courier New" w:cs="Courier New"/>
          <w:sz w:val="22"/>
          <w:szCs w:val="22"/>
          <w:lang w:bidi="en-US"/>
        </w:rPr>
        <w:t>ordinance.</w:t>
      </w:r>
    </w:p>
    <w:p w14:paraId="18CE53D4" w14:textId="77777777" w:rsidR="008F6062" w:rsidRPr="008F6062" w:rsidRDefault="008F6062" w:rsidP="00730992">
      <w:pPr>
        <w:widowControl w:val="0"/>
        <w:numPr>
          <w:ilvl w:val="0"/>
          <w:numId w:val="59"/>
        </w:numPr>
        <w:tabs>
          <w:tab w:val="left" w:pos="1019"/>
          <w:tab w:val="left" w:pos="1020"/>
        </w:tabs>
        <w:autoSpaceDE w:val="0"/>
        <w:autoSpaceDN w:val="0"/>
        <w:spacing w:before="201" w:line="249" w:lineRule="auto"/>
        <w:ind w:right="1296" w:hanging="593"/>
        <w:jc w:val="left"/>
        <w:rPr>
          <w:rFonts w:ascii="Courier New" w:hAnsi="Courier New" w:cs="Courier New"/>
          <w:sz w:val="22"/>
          <w:szCs w:val="22"/>
          <w:lang w:bidi="en-US"/>
        </w:rPr>
      </w:pPr>
      <w:r w:rsidRPr="008F6062">
        <w:rPr>
          <w:rFonts w:ascii="Courier New" w:hAnsi="Courier New" w:cs="Courier New"/>
          <w:sz w:val="22"/>
          <w:szCs w:val="22"/>
          <w:lang w:bidi="en-US"/>
        </w:rPr>
        <w:t>All Solar Energy Systems shall be designed, erected, and installed in accordance with</w:t>
      </w:r>
      <w:r w:rsidRPr="008F6062">
        <w:rPr>
          <w:rFonts w:ascii="Courier New" w:hAnsi="Courier New" w:cs="Courier New"/>
          <w:spacing w:val="-18"/>
          <w:sz w:val="22"/>
          <w:szCs w:val="22"/>
          <w:lang w:bidi="en-US"/>
        </w:rPr>
        <w:t xml:space="preserve"> </w:t>
      </w:r>
      <w:r w:rsidRPr="008F6062">
        <w:rPr>
          <w:rFonts w:ascii="Courier New" w:hAnsi="Courier New" w:cs="Courier New"/>
          <w:sz w:val="22"/>
          <w:szCs w:val="22"/>
          <w:lang w:bidi="en-US"/>
        </w:rPr>
        <w:t>all applicable local, state and federal codes, regulations and</w:t>
      </w:r>
      <w:r w:rsidRPr="008F6062">
        <w:rPr>
          <w:rFonts w:ascii="Courier New" w:hAnsi="Courier New" w:cs="Courier New"/>
          <w:spacing w:val="-3"/>
          <w:sz w:val="22"/>
          <w:szCs w:val="22"/>
          <w:lang w:bidi="en-US"/>
        </w:rPr>
        <w:t xml:space="preserve"> </w:t>
      </w:r>
      <w:r w:rsidRPr="008F6062">
        <w:rPr>
          <w:rFonts w:ascii="Courier New" w:hAnsi="Courier New" w:cs="Courier New"/>
          <w:sz w:val="22"/>
          <w:szCs w:val="22"/>
          <w:lang w:bidi="en-US"/>
        </w:rPr>
        <w:t>standards.</w:t>
      </w:r>
    </w:p>
    <w:p w14:paraId="46902EF7" w14:textId="77777777" w:rsidR="008F6062" w:rsidRPr="008F6062" w:rsidRDefault="008F6062" w:rsidP="008F6062">
      <w:pPr>
        <w:rPr>
          <w:rFonts w:ascii="Courier New" w:hAnsi="Courier New" w:cs="Courier New"/>
          <w:b/>
          <w:bCs/>
          <w:sz w:val="22"/>
          <w:szCs w:val="22"/>
        </w:rPr>
      </w:pPr>
    </w:p>
    <w:p w14:paraId="24668C01"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bookmarkStart w:id="6" w:name="E._Solar_Energy_Systems_Shall_Conform_to"/>
      <w:bookmarkEnd w:id="6"/>
      <w:r w:rsidRPr="008F6062">
        <w:rPr>
          <w:rFonts w:ascii="Courier New" w:hAnsi="Courier New" w:cs="Courier New"/>
          <w:b/>
          <w:bCs/>
          <w:sz w:val="22"/>
          <w:szCs w:val="22"/>
          <w:lang w:bidi="en-US"/>
        </w:rPr>
        <w:t>Solar Energy Systems Shall Conform to the</w:t>
      </w:r>
      <w:r w:rsidRPr="008F6062">
        <w:rPr>
          <w:rFonts w:ascii="Courier New" w:hAnsi="Courier New" w:cs="Courier New"/>
          <w:b/>
          <w:bCs/>
          <w:spacing w:val="-3"/>
          <w:sz w:val="22"/>
          <w:szCs w:val="22"/>
          <w:lang w:bidi="en-US"/>
        </w:rPr>
        <w:t xml:space="preserve"> </w:t>
      </w:r>
      <w:r w:rsidRPr="008F6062">
        <w:rPr>
          <w:rFonts w:ascii="Courier New" w:hAnsi="Courier New" w:cs="Courier New"/>
          <w:b/>
          <w:bCs/>
          <w:sz w:val="22"/>
          <w:szCs w:val="22"/>
          <w:lang w:bidi="en-US"/>
        </w:rPr>
        <w:t>Following:</w:t>
      </w:r>
    </w:p>
    <w:p w14:paraId="0D15C6C7" w14:textId="77777777" w:rsidR="008F6062" w:rsidRPr="008F6062" w:rsidRDefault="008F6062" w:rsidP="008F6062">
      <w:pPr>
        <w:rPr>
          <w:rFonts w:ascii="Courier New" w:hAnsi="Courier New" w:cs="Courier New"/>
          <w:b/>
          <w:sz w:val="22"/>
          <w:szCs w:val="22"/>
        </w:rPr>
      </w:pPr>
    </w:p>
    <w:p w14:paraId="17776D8D" w14:textId="77777777" w:rsidR="008F6062" w:rsidRPr="008F6062" w:rsidRDefault="008F6062" w:rsidP="00730992">
      <w:pPr>
        <w:widowControl w:val="0"/>
        <w:numPr>
          <w:ilvl w:val="1"/>
          <w:numId w:val="59"/>
        </w:numPr>
        <w:tabs>
          <w:tab w:val="left" w:pos="1070"/>
          <w:tab w:val="left" w:pos="1071"/>
        </w:tabs>
        <w:autoSpaceDE w:val="0"/>
        <w:autoSpaceDN w:val="0"/>
        <w:rPr>
          <w:rFonts w:ascii="Courier New" w:hAnsi="Courier New" w:cs="Courier New"/>
          <w:sz w:val="22"/>
          <w:szCs w:val="22"/>
          <w:lang w:bidi="en-US"/>
        </w:rPr>
      </w:pPr>
      <w:r w:rsidRPr="008F6062">
        <w:rPr>
          <w:rFonts w:ascii="Courier New" w:hAnsi="Courier New" w:cs="Courier New"/>
          <w:sz w:val="22"/>
          <w:szCs w:val="22"/>
          <w:lang w:bidi="en-US"/>
        </w:rPr>
        <w:t>Use - Installations shall be permitted as follows:  Roof Mounted Solar Systems are allowed in all Zoning Districts.  Ground Mounted/Pole Mounted Solar Systems are allowed by Conditional Use Permit (CUP) in all Zoning Districts.</w:t>
      </w:r>
    </w:p>
    <w:p w14:paraId="5BB288F9" w14:textId="77777777" w:rsidR="008F6062" w:rsidRPr="008F6062" w:rsidRDefault="008F6062" w:rsidP="008F6062">
      <w:pPr>
        <w:spacing w:before="9"/>
        <w:rPr>
          <w:rFonts w:ascii="Courier New" w:hAnsi="Courier New" w:cs="Courier New"/>
          <w:sz w:val="22"/>
          <w:szCs w:val="22"/>
        </w:rPr>
      </w:pPr>
    </w:p>
    <w:p w14:paraId="6B3D8E9F" w14:textId="77777777" w:rsidR="008F6062" w:rsidRPr="008F6062" w:rsidRDefault="008F6062" w:rsidP="00730992">
      <w:pPr>
        <w:widowControl w:val="0"/>
        <w:numPr>
          <w:ilvl w:val="1"/>
          <w:numId w:val="59"/>
        </w:numPr>
        <w:tabs>
          <w:tab w:val="left" w:pos="1111"/>
          <w:tab w:val="left" w:pos="1112"/>
        </w:tabs>
        <w:autoSpaceDE w:val="0"/>
        <w:autoSpaceDN w:val="0"/>
        <w:spacing w:before="1"/>
        <w:ind w:left="1111" w:right="556" w:hanging="540"/>
        <w:rPr>
          <w:rFonts w:ascii="Courier New" w:hAnsi="Courier New" w:cs="Courier New"/>
          <w:sz w:val="22"/>
          <w:szCs w:val="22"/>
          <w:lang w:bidi="en-US"/>
        </w:rPr>
      </w:pPr>
      <w:r w:rsidRPr="008F6062">
        <w:rPr>
          <w:rFonts w:ascii="Courier New" w:hAnsi="Courier New" w:cs="Courier New"/>
          <w:sz w:val="22"/>
          <w:szCs w:val="22"/>
          <w:lang w:bidi="en-US"/>
        </w:rPr>
        <w:t>Setbacks</w:t>
      </w:r>
      <w:r w:rsidRPr="008F6062">
        <w:rPr>
          <w:rFonts w:ascii="Courier New" w:hAnsi="Courier New" w:cs="Courier New"/>
          <w:b/>
          <w:sz w:val="22"/>
          <w:szCs w:val="22"/>
          <w:lang w:bidi="en-US"/>
        </w:rPr>
        <w:t xml:space="preserve"> </w:t>
      </w:r>
      <w:r w:rsidRPr="008F6062">
        <w:rPr>
          <w:rFonts w:ascii="Courier New" w:hAnsi="Courier New" w:cs="Courier New"/>
          <w:sz w:val="22"/>
          <w:szCs w:val="22"/>
          <w:lang w:bidi="en-US"/>
        </w:rPr>
        <w:t>- Installations shall, at a minimum, conform to the applicable Zoning District setbacks. However, setbacks may be increased during the Conditional Use Permit and Site Plan review processes as determined by the Planning Board to address site specific</w:t>
      </w:r>
      <w:r w:rsidRPr="008F6062">
        <w:rPr>
          <w:rFonts w:ascii="Courier New" w:hAnsi="Courier New" w:cs="Courier New"/>
          <w:spacing w:val="-12"/>
          <w:sz w:val="22"/>
          <w:szCs w:val="22"/>
          <w:lang w:bidi="en-US"/>
        </w:rPr>
        <w:t xml:space="preserve"> </w:t>
      </w:r>
      <w:r w:rsidRPr="008F6062">
        <w:rPr>
          <w:rFonts w:ascii="Courier New" w:hAnsi="Courier New" w:cs="Courier New"/>
          <w:sz w:val="22"/>
          <w:szCs w:val="22"/>
          <w:lang w:bidi="en-US"/>
        </w:rPr>
        <w:t>challenges.</w:t>
      </w:r>
    </w:p>
    <w:p w14:paraId="3395659F" w14:textId="77777777" w:rsidR="008F6062" w:rsidRPr="008F6062" w:rsidRDefault="008F6062" w:rsidP="00730992">
      <w:pPr>
        <w:widowControl w:val="0"/>
        <w:numPr>
          <w:ilvl w:val="1"/>
          <w:numId w:val="59"/>
        </w:numPr>
        <w:tabs>
          <w:tab w:val="left" w:pos="1111"/>
          <w:tab w:val="left" w:pos="1112"/>
        </w:tabs>
        <w:autoSpaceDE w:val="0"/>
        <w:autoSpaceDN w:val="0"/>
        <w:spacing w:before="120"/>
        <w:ind w:left="1111" w:right="715" w:hanging="540"/>
        <w:rPr>
          <w:rFonts w:ascii="Courier New" w:hAnsi="Courier New" w:cs="Courier New"/>
          <w:sz w:val="22"/>
          <w:szCs w:val="22"/>
          <w:lang w:bidi="en-US"/>
        </w:rPr>
      </w:pPr>
      <w:r w:rsidRPr="008F6062">
        <w:rPr>
          <w:rFonts w:ascii="Courier New" w:hAnsi="Courier New" w:cs="Courier New"/>
          <w:sz w:val="22"/>
          <w:szCs w:val="22"/>
          <w:lang w:bidi="en-US"/>
        </w:rPr>
        <w:t>All Solar Energy Systems shall have a disconnect next to the public utility meter and shall meet all applicable codes.</w:t>
      </w:r>
    </w:p>
    <w:p w14:paraId="056841FB" w14:textId="77777777" w:rsidR="008F6062" w:rsidRPr="008F6062" w:rsidRDefault="008F6062" w:rsidP="008F6062">
      <w:pPr>
        <w:rPr>
          <w:rFonts w:ascii="Courier New" w:hAnsi="Courier New" w:cs="Courier New"/>
          <w:sz w:val="22"/>
          <w:szCs w:val="22"/>
        </w:rPr>
      </w:pPr>
    </w:p>
    <w:p w14:paraId="0BB7FD06"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r w:rsidRPr="008F6062">
        <w:rPr>
          <w:rFonts w:ascii="Courier New" w:hAnsi="Courier New" w:cs="Courier New"/>
          <w:b/>
          <w:bCs/>
          <w:sz w:val="22"/>
          <w:szCs w:val="22"/>
          <w:lang w:bidi="en-US"/>
        </w:rPr>
        <w:t xml:space="preserve">Solar Energy System  </w:t>
      </w:r>
    </w:p>
    <w:p w14:paraId="2C72838E" w14:textId="77777777" w:rsidR="008F6062" w:rsidRPr="008F6062" w:rsidRDefault="008F6062" w:rsidP="008F6062">
      <w:pPr>
        <w:rPr>
          <w:rFonts w:ascii="Courier New" w:hAnsi="Courier New" w:cs="Courier New"/>
          <w:b/>
          <w:bCs/>
          <w:sz w:val="22"/>
          <w:szCs w:val="22"/>
        </w:rPr>
      </w:pPr>
    </w:p>
    <w:p w14:paraId="402DB727" w14:textId="77777777" w:rsidR="008F6062" w:rsidRPr="008F6062" w:rsidRDefault="008F6062" w:rsidP="00730992">
      <w:pPr>
        <w:widowControl w:val="0"/>
        <w:numPr>
          <w:ilvl w:val="0"/>
          <w:numId w:val="60"/>
        </w:numPr>
        <w:autoSpaceDE w:val="0"/>
        <w:autoSpaceDN w:val="0"/>
        <w:rPr>
          <w:rFonts w:ascii="Courier New" w:hAnsi="Courier New" w:cs="Courier New"/>
          <w:sz w:val="22"/>
          <w:szCs w:val="22"/>
        </w:rPr>
      </w:pPr>
      <w:r w:rsidRPr="008F6062">
        <w:rPr>
          <w:rFonts w:ascii="Courier New" w:hAnsi="Courier New" w:cs="Courier New"/>
          <w:b/>
          <w:sz w:val="22"/>
          <w:szCs w:val="22"/>
        </w:rPr>
        <w:t xml:space="preserve">Permit Required: </w:t>
      </w:r>
      <w:r w:rsidRPr="008F6062">
        <w:rPr>
          <w:rFonts w:ascii="Courier New" w:hAnsi="Courier New" w:cs="Courier New"/>
          <w:sz w:val="22"/>
          <w:szCs w:val="22"/>
        </w:rPr>
        <w:t>No Solar Energy Systems, except Roof Mounted Systems, shall be erected, constructed, installed, or modified without first receiving a Conditional Use Permit (CUP) from</w:t>
      </w:r>
      <w:r w:rsidRPr="008F6062">
        <w:rPr>
          <w:rFonts w:ascii="Courier New" w:hAnsi="Courier New" w:cs="Courier New"/>
          <w:spacing w:val="-26"/>
          <w:sz w:val="22"/>
          <w:szCs w:val="22"/>
        </w:rPr>
        <w:t xml:space="preserve"> </w:t>
      </w:r>
      <w:r w:rsidRPr="008F6062">
        <w:rPr>
          <w:rFonts w:ascii="Courier New" w:hAnsi="Courier New" w:cs="Courier New"/>
          <w:sz w:val="22"/>
          <w:szCs w:val="22"/>
        </w:rPr>
        <w:t>the Planning</w:t>
      </w:r>
      <w:r w:rsidRPr="008F6062">
        <w:rPr>
          <w:rFonts w:ascii="Courier New" w:hAnsi="Courier New" w:cs="Courier New"/>
          <w:spacing w:val="-1"/>
          <w:sz w:val="22"/>
          <w:szCs w:val="22"/>
        </w:rPr>
        <w:t xml:space="preserve"> </w:t>
      </w:r>
      <w:r w:rsidRPr="008F6062">
        <w:rPr>
          <w:rFonts w:ascii="Courier New" w:hAnsi="Courier New" w:cs="Courier New"/>
          <w:sz w:val="22"/>
          <w:szCs w:val="22"/>
        </w:rPr>
        <w:t>Board consistent with the requirements of Section 408.</w:t>
      </w:r>
    </w:p>
    <w:p w14:paraId="34D82178" w14:textId="77777777" w:rsidR="008F6062" w:rsidRPr="008F6062" w:rsidRDefault="008F6062" w:rsidP="008F6062">
      <w:pPr>
        <w:ind w:left="720"/>
        <w:rPr>
          <w:rFonts w:ascii="Courier New" w:hAnsi="Courier New" w:cs="Courier New"/>
          <w:sz w:val="22"/>
          <w:szCs w:val="22"/>
        </w:rPr>
      </w:pPr>
    </w:p>
    <w:p w14:paraId="6288CB50" w14:textId="77777777" w:rsidR="008F6062" w:rsidRPr="008F6062" w:rsidRDefault="008F6062" w:rsidP="00730992">
      <w:pPr>
        <w:widowControl w:val="0"/>
        <w:numPr>
          <w:ilvl w:val="0"/>
          <w:numId w:val="60"/>
        </w:numPr>
        <w:autoSpaceDE w:val="0"/>
        <w:autoSpaceDN w:val="0"/>
        <w:rPr>
          <w:rFonts w:ascii="Courier New" w:hAnsi="Courier New" w:cs="Courier New"/>
          <w:sz w:val="22"/>
          <w:szCs w:val="22"/>
        </w:rPr>
      </w:pPr>
      <w:r w:rsidRPr="008F6062">
        <w:rPr>
          <w:rFonts w:ascii="Courier New" w:hAnsi="Courier New" w:cs="Courier New"/>
          <w:b/>
          <w:bCs/>
          <w:sz w:val="22"/>
          <w:szCs w:val="22"/>
        </w:rPr>
        <w:lastRenderedPageBreak/>
        <w:t>Application and Review</w:t>
      </w:r>
      <w:r w:rsidRPr="008F6062">
        <w:rPr>
          <w:rFonts w:ascii="Courier New" w:hAnsi="Courier New" w:cs="Courier New"/>
          <w:b/>
          <w:bCs/>
          <w:spacing w:val="-2"/>
          <w:sz w:val="22"/>
          <w:szCs w:val="22"/>
        </w:rPr>
        <w:t xml:space="preserve"> </w:t>
      </w:r>
      <w:r w:rsidRPr="008F6062">
        <w:rPr>
          <w:rFonts w:ascii="Courier New" w:hAnsi="Courier New" w:cs="Courier New"/>
          <w:b/>
          <w:bCs/>
          <w:sz w:val="22"/>
          <w:szCs w:val="22"/>
        </w:rPr>
        <w:t>Procedure</w:t>
      </w:r>
      <w:r w:rsidRPr="008F6062">
        <w:rPr>
          <w:rFonts w:ascii="Courier New" w:hAnsi="Courier New" w:cs="Courier New"/>
          <w:sz w:val="22"/>
          <w:szCs w:val="22"/>
        </w:rPr>
        <w:t>: An Application for a Conditional Use shall be initiated by filing with the Planning Board an application for a Conditional Use Permit. The following procedures shall apply to the processing of such application:</w:t>
      </w:r>
    </w:p>
    <w:p w14:paraId="34ECAA48" w14:textId="77777777" w:rsidR="008F6062" w:rsidRPr="008F6062" w:rsidRDefault="008F6062" w:rsidP="00730992">
      <w:pPr>
        <w:widowControl w:val="0"/>
        <w:numPr>
          <w:ilvl w:val="0"/>
          <w:numId w:val="61"/>
        </w:numPr>
        <w:autoSpaceDE w:val="0"/>
        <w:autoSpaceDN w:val="0"/>
        <w:spacing w:before="200" w:line="259" w:lineRule="auto"/>
        <w:ind w:right="363"/>
        <w:rPr>
          <w:rFonts w:ascii="Courier New" w:hAnsi="Courier New" w:cs="Courier New"/>
          <w:sz w:val="22"/>
          <w:szCs w:val="22"/>
        </w:rPr>
      </w:pPr>
      <w:r w:rsidRPr="008F6062">
        <w:rPr>
          <w:rFonts w:ascii="Courier New" w:hAnsi="Courier New" w:cs="Courier New"/>
          <w:b/>
          <w:sz w:val="22"/>
          <w:szCs w:val="22"/>
        </w:rPr>
        <w:t xml:space="preserve">Site Plan Approval Required: </w:t>
      </w:r>
      <w:r w:rsidRPr="008F6062">
        <w:rPr>
          <w:rFonts w:ascii="Courier New" w:hAnsi="Courier New" w:cs="Courier New"/>
          <w:sz w:val="22"/>
          <w:szCs w:val="22"/>
        </w:rPr>
        <w:t>A site plan application shall be submitted with any application for a Solar Energy System Conditional Use Permit. The application and review procedure for a CUP shall be made concurrently.  Non-Commercial Solar applicants may submit hand drawn drawings, aerial photos, or other means to outline the proposal.  Detailed drawings of the Solar Energy Systems shall be submitted with the application.  The Planning Board reserves the right, depending on the size and scope of the Application, to require compliance with New Boston Non-residential Site Plan Regulations as applicable to the particular development.</w:t>
      </w:r>
    </w:p>
    <w:p w14:paraId="764D6D69" w14:textId="77777777" w:rsidR="008F6062" w:rsidRPr="008F6062" w:rsidRDefault="008F6062" w:rsidP="00730992">
      <w:pPr>
        <w:widowControl w:val="0"/>
        <w:numPr>
          <w:ilvl w:val="0"/>
          <w:numId w:val="61"/>
        </w:numPr>
        <w:autoSpaceDE w:val="0"/>
        <w:autoSpaceDN w:val="0"/>
        <w:spacing w:before="200" w:line="259" w:lineRule="auto"/>
        <w:ind w:right="363"/>
        <w:rPr>
          <w:rFonts w:ascii="Courier New" w:hAnsi="Courier New" w:cs="Courier New"/>
          <w:sz w:val="22"/>
          <w:szCs w:val="22"/>
        </w:rPr>
      </w:pPr>
      <w:r w:rsidRPr="008F6062">
        <w:rPr>
          <w:rFonts w:ascii="Courier New" w:hAnsi="Courier New" w:cs="Courier New"/>
          <w:sz w:val="22"/>
          <w:szCs w:val="22"/>
        </w:rPr>
        <w:t>The Planning Board may require appropriate landscaping buffering as deemed necessary by the Board.</w:t>
      </w:r>
    </w:p>
    <w:p w14:paraId="136B4C82" w14:textId="77777777" w:rsidR="008F6062" w:rsidRPr="008F6062" w:rsidRDefault="008F6062" w:rsidP="00730992">
      <w:pPr>
        <w:widowControl w:val="0"/>
        <w:numPr>
          <w:ilvl w:val="0"/>
          <w:numId w:val="61"/>
        </w:numPr>
        <w:autoSpaceDE w:val="0"/>
        <w:autoSpaceDN w:val="0"/>
        <w:spacing w:before="120"/>
        <w:ind w:right="609"/>
        <w:rPr>
          <w:rFonts w:ascii="Courier New" w:hAnsi="Courier New" w:cs="Courier New"/>
          <w:sz w:val="22"/>
          <w:szCs w:val="22"/>
        </w:rPr>
      </w:pPr>
      <w:r w:rsidRPr="008F6062">
        <w:rPr>
          <w:rFonts w:ascii="Courier New" w:hAnsi="Courier New" w:cs="Courier New"/>
          <w:sz w:val="22"/>
          <w:szCs w:val="22"/>
        </w:rPr>
        <w:t>The Planning Board reserves the right to waive any provision of this Ordinance if the Applicant proves to the Planning Board that the requested waiver will not be detrimental to public safety, adjacent property values or the rural character.</w:t>
      </w:r>
    </w:p>
    <w:p w14:paraId="1662D858" w14:textId="77777777" w:rsidR="008F6062" w:rsidRPr="008F6062" w:rsidRDefault="008F6062" w:rsidP="008F6062">
      <w:pPr>
        <w:rPr>
          <w:rFonts w:ascii="Courier New" w:hAnsi="Courier New" w:cs="Courier New"/>
          <w:sz w:val="22"/>
          <w:szCs w:val="22"/>
        </w:rPr>
      </w:pPr>
    </w:p>
    <w:p w14:paraId="69125586"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r w:rsidRPr="008F6062">
        <w:rPr>
          <w:rFonts w:ascii="Courier New" w:hAnsi="Courier New" w:cs="Courier New"/>
          <w:b/>
          <w:bCs/>
          <w:sz w:val="22"/>
          <w:szCs w:val="22"/>
          <w:lang w:bidi="en-US"/>
        </w:rPr>
        <w:t>Abandonment or Decommissioning (Ground</w:t>
      </w:r>
      <w:r w:rsidRPr="008F6062">
        <w:rPr>
          <w:rFonts w:ascii="Courier New" w:hAnsi="Courier New" w:cs="Courier New"/>
          <w:b/>
          <w:bCs/>
          <w:spacing w:val="-6"/>
          <w:sz w:val="22"/>
          <w:szCs w:val="22"/>
          <w:lang w:bidi="en-US"/>
        </w:rPr>
        <w:t xml:space="preserve"> </w:t>
      </w:r>
      <w:r w:rsidRPr="008F6062">
        <w:rPr>
          <w:rFonts w:ascii="Courier New" w:hAnsi="Courier New" w:cs="Courier New"/>
          <w:b/>
          <w:bCs/>
          <w:sz w:val="22"/>
          <w:szCs w:val="22"/>
          <w:lang w:bidi="en-US"/>
        </w:rPr>
        <w:t>Mounted)</w:t>
      </w:r>
    </w:p>
    <w:p w14:paraId="7F67E04D" w14:textId="77777777" w:rsidR="008F6062" w:rsidRPr="008F6062" w:rsidRDefault="008F6062" w:rsidP="008F6062">
      <w:pPr>
        <w:spacing w:before="10"/>
        <w:rPr>
          <w:rFonts w:ascii="Courier New" w:hAnsi="Courier New" w:cs="Courier New"/>
          <w:b/>
          <w:sz w:val="22"/>
          <w:szCs w:val="22"/>
        </w:rPr>
      </w:pPr>
    </w:p>
    <w:p w14:paraId="4F14D605" w14:textId="77777777" w:rsidR="008F6062" w:rsidRPr="008F6062" w:rsidRDefault="008F6062" w:rsidP="00730992">
      <w:pPr>
        <w:widowControl w:val="0"/>
        <w:numPr>
          <w:ilvl w:val="0"/>
          <w:numId w:val="58"/>
        </w:numPr>
        <w:tabs>
          <w:tab w:val="left" w:pos="1071"/>
        </w:tabs>
        <w:autoSpaceDE w:val="0"/>
        <w:autoSpaceDN w:val="0"/>
        <w:spacing w:line="247" w:lineRule="auto"/>
        <w:ind w:right="522" w:hanging="360"/>
        <w:jc w:val="left"/>
        <w:rPr>
          <w:rFonts w:ascii="Courier New" w:hAnsi="Courier New" w:cs="Courier New"/>
          <w:sz w:val="22"/>
          <w:szCs w:val="22"/>
          <w:lang w:bidi="en-US"/>
        </w:rPr>
      </w:pPr>
      <w:r w:rsidRPr="008F6062">
        <w:rPr>
          <w:rFonts w:ascii="Courier New" w:hAnsi="Courier New" w:cs="Courier New"/>
          <w:sz w:val="22"/>
          <w:szCs w:val="22"/>
          <w:lang w:bidi="en-US"/>
        </w:rPr>
        <w:t>Abandonment shall be considered failure to operate for a 12-month period. At such time that a Solar Energy System is scheduled to be abandoned or discontinued, the applicant will notify the Planning Board by certified U.S. mail of the proposed date of abandonment or discontinuation of</w:t>
      </w:r>
      <w:r w:rsidRPr="008F6062">
        <w:rPr>
          <w:rFonts w:ascii="Courier New" w:hAnsi="Courier New" w:cs="Courier New"/>
          <w:spacing w:val="-2"/>
          <w:sz w:val="22"/>
          <w:szCs w:val="22"/>
          <w:lang w:bidi="en-US"/>
        </w:rPr>
        <w:t xml:space="preserve"> </w:t>
      </w:r>
      <w:r w:rsidRPr="008F6062">
        <w:rPr>
          <w:rFonts w:ascii="Courier New" w:hAnsi="Courier New" w:cs="Courier New"/>
          <w:sz w:val="22"/>
          <w:szCs w:val="22"/>
          <w:lang w:bidi="en-US"/>
        </w:rPr>
        <w:t>operations.</w:t>
      </w:r>
    </w:p>
    <w:p w14:paraId="6D6354F5" w14:textId="77777777" w:rsidR="008F6062" w:rsidRPr="008F6062" w:rsidRDefault="008F6062" w:rsidP="00730992">
      <w:pPr>
        <w:widowControl w:val="0"/>
        <w:numPr>
          <w:ilvl w:val="0"/>
          <w:numId w:val="58"/>
        </w:numPr>
        <w:tabs>
          <w:tab w:val="left" w:pos="1080"/>
        </w:tabs>
        <w:autoSpaceDE w:val="0"/>
        <w:autoSpaceDN w:val="0"/>
        <w:spacing w:before="121" w:line="247" w:lineRule="auto"/>
        <w:ind w:left="1020" w:right="411" w:hanging="358"/>
        <w:jc w:val="left"/>
        <w:rPr>
          <w:rFonts w:ascii="Courier New" w:hAnsi="Courier New" w:cs="Courier New"/>
          <w:sz w:val="22"/>
          <w:szCs w:val="22"/>
          <w:lang w:bidi="en-US"/>
        </w:rPr>
      </w:pPr>
      <w:r w:rsidRPr="008F6062">
        <w:rPr>
          <w:rFonts w:ascii="Courier New" w:hAnsi="Courier New" w:cs="Courier New"/>
          <w:sz w:val="22"/>
          <w:szCs w:val="22"/>
          <w:lang w:bidi="en-US"/>
        </w:rPr>
        <w:t>Upon abandonment, decommissioning or discontinuation of use, the owner shall physically remove the Solar Energy System within 90 days from the date of abandonment, decommissioning, or discontinuation of use. This period may be extended at the request of the owner and at the discretion of the Planning Board. "Physically remove" shall include, but not</w:t>
      </w:r>
      <w:r w:rsidRPr="008F6062">
        <w:rPr>
          <w:rFonts w:ascii="Courier New" w:hAnsi="Courier New" w:cs="Courier New"/>
          <w:spacing w:val="-18"/>
          <w:sz w:val="22"/>
          <w:szCs w:val="22"/>
          <w:lang w:bidi="en-US"/>
        </w:rPr>
        <w:t xml:space="preserve"> </w:t>
      </w:r>
      <w:r w:rsidRPr="008F6062">
        <w:rPr>
          <w:rFonts w:ascii="Courier New" w:hAnsi="Courier New" w:cs="Courier New"/>
          <w:sz w:val="22"/>
          <w:szCs w:val="22"/>
          <w:lang w:bidi="en-US"/>
        </w:rPr>
        <w:t>be limited to:</w:t>
      </w:r>
    </w:p>
    <w:p w14:paraId="16BF1E5D" w14:textId="77777777" w:rsidR="008F6062" w:rsidRPr="008F6062" w:rsidRDefault="008F6062" w:rsidP="00730992">
      <w:pPr>
        <w:widowControl w:val="0"/>
        <w:numPr>
          <w:ilvl w:val="1"/>
          <w:numId w:val="58"/>
        </w:numPr>
        <w:tabs>
          <w:tab w:val="left" w:pos="1292"/>
        </w:tabs>
        <w:autoSpaceDE w:val="0"/>
        <w:autoSpaceDN w:val="0"/>
        <w:spacing w:before="198"/>
        <w:rPr>
          <w:rFonts w:ascii="Courier New" w:hAnsi="Courier New" w:cs="Courier New"/>
          <w:sz w:val="22"/>
          <w:szCs w:val="22"/>
          <w:lang w:bidi="en-US"/>
        </w:rPr>
      </w:pPr>
      <w:r w:rsidRPr="008F6062">
        <w:rPr>
          <w:rFonts w:ascii="Courier New" w:hAnsi="Courier New" w:cs="Courier New"/>
          <w:sz w:val="22"/>
          <w:szCs w:val="22"/>
          <w:lang w:bidi="en-US"/>
        </w:rPr>
        <w:t>Removal of the Solar Energy System and related above-grade</w:t>
      </w:r>
      <w:r w:rsidRPr="008F6062">
        <w:rPr>
          <w:rFonts w:ascii="Courier New" w:hAnsi="Courier New" w:cs="Courier New"/>
          <w:spacing w:val="-5"/>
          <w:sz w:val="22"/>
          <w:szCs w:val="22"/>
          <w:lang w:bidi="en-US"/>
        </w:rPr>
        <w:t xml:space="preserve"> </w:t>
      </w:r>
      <w:r w:rsidRPr="008F6062">
        <w:rPr>
          <w:rFonts w:ascii="Courier New" w:hAnsi="Courier New" w:cs="Courier New"/>
          <w:sz w:val="22"/>
          <w:szCs w:val="22"/>
          <w:lang w:bidi="en-US"/>
        </w:rPr>
        <w:t>structures.</w:t>
      </w:r>
    </w:p>
    <w:p w14:paraId="3CFC83DE" w14:textId="77777777" w:rsidR="008F6062" w:rsidRPr="008F6062" w:rsidRDefault="008F6062" w:rsidP="00730992">
      <w:pPr>
        <w:widowControl w:val="0"/>
        <w:numPr>
          <w:ilvl w:val="1"/>
          <w:numId w:val="58"/>
        </w:numPr>
        <w:tabs>
          <w:tab w:val="left" w:pos="1292"/>
        </w:tabs>
        <w:autoSpaceDE w:val="0"/>
        <w:autoSpaceDN w:val="0"/>
        <w:spacing w:before="207" w:line="247" w:lineRule="auto"/>
        <w:ind w:right="316"/>
        <w:rPr>
          <w:rFonts w:ascii="Courier New" w:hAnsi="Courier New" w:cs="Courier New"/>
          <w:sz w:val="22"/>
          <w:szCs w:val="22"/>
          <w:lang w:bidi="en-US"/>
        </w:rPr>
      </w:pPr>
      <w:r w:rsidRPr="008F6062">
        <w:rPr>
          <w:rFonts w:ascii="Courier New" w:hAnsi="Courier New" w:cs="Courier New"/>
          <w:sz w:val="22"/>
          <w:szCs w:val="22"/>
          <w:lang w:bidi="en-US"/>
        </w:rPr>
        <w:t>Restoration of the location of the Solar Energy System to its natural condition, except that</w:t>
      </w:r>
      <w:r w:rsidRPr="008F6062">
        <w:rPr>
          <w:rFonts w:ascii="Courier New" w:hAnsi="Courier New" w:cs="Courier New"/>
          <w:spacing w:val="-20"/>
          <w:sz w:val="22"/>
          <w:szCs w:val="22"/>
          <w:lang w:bidi="en-US"/>
        </w:rPr>
        <w:t xml:space="preserve"> </w:t>
      </w:r>
      <w:r w:rsidRPr="008F6062">
        <w:rPr>
          <w:rFonts w:ascii="Courier New" w:hAnsi="Courier New" w:cs="Courier New"/>
          <w:sz w:val="22"/>
          <w:szCs w:val="22"/>
          <w:lang w:bidi="en-US"/>
        </w:rPr>
        <w:t>any landscaping, grading, or below-grade foundation may remain in its same condition at initiation of</w:t>
      </w:r>
      <w:r w:rsidRPr="008F6062">
        <w:rPr>
          <w:rFonts w:ascii="Courier New" w:hAnsi="Courier New" w:cs="Courier New"/>
          <w:spacing w:val="-2"/>
          <w:sz w:val="22"/>
          <w:szCs w:val="22"/>
          <w:lang w:bidi="en-US"/>
        </w:rPr>
        <w:t xml:space="preserve"> </w:t>
      </w:r>
      <w:r w:rsidRPr="008F6062">
        <w:rPr>
          <w:rFonts w:ascii="Courier New" w:hAnsi="Courier New" w:cs="Courier New"/>
          <w:sz w:val="22"/>
          <w:szCs w:val="22"/>
          <w:lang w:bidi="en-US"/>
        </w:rPr>
        <w:t>abandonment.</w:t>
      </w:r>
    </w:p>
    <w:p w14:paraId="3E5BAA53" w14:textId="77777777" w:rsidR="008F6062" w:rsidRPr="008F6062" w:rsidRDefault="008F6062" w:rsidP="00730992">
      <w:pPr>
        <w:widowControl w:val="0"/>
        <w:numPr>
          <w:ilvl w:val="0"/>
          <w:numId w:val="58"/>
        </w:numPr>
        <w:tabs>
          <w:tab w:val="left" w:pos="1020"/>
        </w:tabs>
        <w:autoSpaceDE w:val="0"/>
        <w:autoSpaceDN w:val="0"/>
        <w:spacing w:before="201" w:line="249" w:lineRule="auto"/>
        <w:ind w:left="1020" w:right="295" w:hanging="360"/>
        <w:jc w:val="left"/>
        <w:rPr>
          <w:rFonts w:ascii="Courier New" w:hAnsi="Courier New" w:cs="Courier New"/>
          <w:sz w:val="22"/>
          <w:szCs w:val="22"/>
          <w:lang w:bidi="en-US"/>
        </w:rPr>
      </w:pPr>
      <w:r w:rsidRPr="008F6062">
        <w:rPr>
          <w:rFonts w:ascii="Courier New" w:hAnsi="Courier New" w:cs="Courier New"/>
          <w:sz w:val="22"/>
          <w:szCs w:val="22"/>
          <w:lang w:bidi="en-US"/>
        </w:rPr>
        <w:t xml:space="preserve">In the event that an applicant fails to give such notice, the </w:t>
      </w:r>
      <w:r w:rsidRPr="008F6062">
        <w:rPr>
          <w:rFonts w:ascii="Courier New" w:hAnsi="Courier New" w:cs="Courier New"/>
          <w:sz w:val="22"/>
          <w:szCs w:val="22"/>
          <w:lang w:bidi="en-US"/>
        </w:rPr>
        <w:lastRenderedPageBreak/>
        <w:t>system shall be considered abandoned or discontinued if the system is out of service for a continuous 12-month</w:t>
      </w:r>
      <w:r w:rsidRPr="008F6062">
        <w:rPr>
          <w:rFonts w:ascii="Courier New" w:hAnsi="Courier New" w:cs="Courier New"/>
          <w:spacing w:val="-11"/>
          <w:sz w:val="22"/>
          <w:szCs w:val="22"/>
          <w:lang w:bidi="en-US"/>
        </w:rPr>
        <w:t xml:space="preserve"> </w:t>
      </w:r>
      <w:r w:rsidRPr="008F6062">
        <w:rPr>
          <w:rFonts w:ascii="Courier New" w:hAnsi="Courier New" w:cs="Courier New"/>
          <w:sz w:val="22"/>
          <w:szCs w:val="22"/>
          <w:lang w:bidi="en-US"/>
        </w:rPr>
        <w:t>period. After 12 months of inoperability, the Planning Board may issue a Notice of Abandonment to the owner of the Solar Energy System. The owner shall have the right to respond to the Notice of Abandonment within 30 days from the date of receipt. After reviewing the information provided by the owner, the Planning Board shall determine whether the Solar Energy System has been abandoned. If it is determined that the Solar Energy System has not been abandoned, the Planning Board shall withdraw the Notice of Abandonment and notify the owner of the withdrawal.</w:t>
      </w:r>
    </w:p>
    <w:p w14:paraId="5DA2015A" w14:textId="77777777" w:rsidR="008F6062" w:rsidRPr="008F6062" w:rsidRDefault="008F6062" w:rsidP="00730992">
      <w:pPr>
        <w:widowControl w:val="0"/>
        <w:numPr>
          <w:ilvl w:val="0"/>
          <w:numId w:val="58"/>
        </w:numPr>
        <w:tabs>
          <w:tab w:val="left" w:pos="1020"/>
        </w:tabs>
        <w:autoSpaceDE w:val="0"/>
        <w:autoSpaceDN w:val="0"/>
        <w:spacing w:before="124" w:line="249" w:lineRule="auto"/>
        <w:ind w:left="1019" w:right="333" w:hanging="449"/>
        <w:jc w:val="left"/>
        <w:rPr>
          <w:rFonts w:ascii="Courier New" w:hAnsi="Courier New" w:cs="Courier New"/>
          <w:sz w:val="22"/>
          <w:szCs w:val="22"/>
          <w:lang w:bidi="en-US"/>
        </w:rPr>
      </w:pPr>
      <w:r w:rsidRPr="008F6062">
        <w:rPr>
          <w:rFonts w:ascii="Courier New" w:hAnsi="Courier New" w:cs="Courier New"/>
          <w:sz w:val="22"/>
          <w:szCs w:val="22"/>
          <w:lang w:bidi="en-US"/>
        </w:rPr>
        <w:t>If the owner fails to respond to the Notice of Abandonment or if, after review by the Planning Board, it is determined that the Solar Energy System has been abandoned or discontinued, the owner of the Solar Energy System shall remove the system at the owner's sole expense within</w:t>
      </w:r>
      <w:r w:rsidRPr="008F6062">
        <w:rPr>
          <w:rFonts w:ascii="Courier New" w:hAnsi="Courier New" w:cs="Courier New"/>
          <w:spacing w:val="-22"/>
          <w:sz w:val="22"/>
          <w:szCs w:val="22"/>
          <w:lang w:bidi="en-US"/>
        </w:rPr>
        <w:t xml:space="preserve"> </w:t>
      </w:r>
      <w:r w:rsidRPr="008F6062">
        <w:rPr>
          <w:rFonts w:ascii="Courier New" w:hAnsi="Courier New" w:cs="Courier New"/>
          <w:sz w:val="22"/>
          <w:szCs w:val="22"/>
          <w:lang w:bidi="en-US"/>
        </w:rPr>
        <w:t>90 days of receipt of the Notice of</w:t>
      </w:r>
      <w:r w:rsidRPr="008F6062">
        <w:rPr>
          <w:rFonts w:ascii="Courier New" w:hAnsi="Courier New" w:cs="Courier New"/>
          <w:spacing w:val="-6"/>
          <w:sz w:val="22"/>
          <w:szCs w:val="22"/>
          <w:lang w:bidi="en-US"/>
        </w:rPr>
        <w:t xml:space="preserve"> </w:t>
      </w:r>
      <w:r w:rsidRPr="008F6062">
        <w:rPr>
          <w:rFonts w:ascii="Courier New" w:hAnsi="Courier New" w:cs="Courier New"/>
          <w:sz w:val="22"/>
          <w:szCs w:val="22"/>
          <w:lang w:bidi="en-US"/>
        </w:rPr>
        <w:t>Abandonment.</w:t>
      </w:r>
    </w:p>
    <w:p w14:paraId="2B1AB350" w14:textId="77777777" w:rsidR="008F6062" w:rsidRPr="008F6062" w:rsidRDefault="008F6062" w:rsidP="00730992">
      <w:pPr>
        <w:widowControl w:val="0"/>
        <w:numPr>
          <w:ilvl w:val="0"/>
          <w:numId w:val="58"/>
        </w:numPr>
        <w:tabs>
          <w:tab w:val="left" w:pos="932"/>
        </w:tabs>
        <w:autoSpaceDE w:val="0"/>
        <w:autoSpaceDN w:val="0"/>
        <w:spacing w:before="121" w:line="247" w:lineRule="auto"/>
        <w:ind w:left="931" w:right="326" w:hanging="360"/>
        <w:jc w:val="left"/>
        <w:rPr>
          <w:rFonts w:ascii="Courier New" w:hAnsi="Courier New" w:cs="Courier New"/>
          <w:sz w:val="22"/>
          <w:szCs w:val="22"/>
          <w:lang w:bidi="en-US"/>
        </w:rPr>
      </w:pPr>
      <w:r w:rsidRPr="008F6062">
        <w:rPr>
          <w:rFonts w:ascii="Courier New" w:hAnsi="Courier New" w:cs="Courier New"/>
          <w:sz w:val="22"/>
          <w:szCs w:val="22"/>
          <w:lang w:bidi="en-US"/>
        </w:rPr>
        <w:t>If the owner fails to physically remove the Solar Energy System after the Notice of Abandonment procedure, the Planning Board shall request that the Select Board pursue legal action to have the system removed at the owner's expense.</w:t>
      </w:r>
    </w:p>
    <w:p w14:paraId="3A5DC0D4" w14:textId="77777777" w:rsidR="008F6062" w:rsidRPr="008F6062" w:rsidRDefault="008F6062" w:rsidP="00730992">
      <w:pPr>
        <w:widowControl w:val="0"/>
        <w:numPr>
          <w:ilvl w:val="0"/>
          <w:numId w:val="58"/>
        </w:numPr>
        <w:tabs>
          <w:tab w:val="left" w:pos="932"/>
        </w:tabs>
        <w:autoSpaceDE w:val="0"/>
        <w:autoSpaceDN w:val="0"/>
        <w:spacing w:before="121" w:line="247" w:lineRule="auto"/>
        <w:ind w:left="931" w:right="326" w:hanging="360"/>
        <w:jc w:val="left"/>
        <w:rPr>
          <w:rFonts w:ascii="Courier New" w:hAnsi="Courier New" w:cs="Courier New"/>
          <w:sz w:val="22"/>
          <w:szCs w:val="22"/>
          <w:lang w:bidi="en-US"/>
        </w:rPr>
      </w:pPr>
      <w:r w:rsidRPr="008F6062">
        <w:rPr>
          <w:rFonts w:ascii="Courier New" w:hAnsi="Courier New" w:cs="Courier New"/>
          <w:sz w:val="22"/>
          <w:szCs w:val="22"/>
          <w:lang w:bidi="en-US"/>
        </w:rPr>
        <w:t>To ensure proper removal of all Solar Energy System components related to Commercial Solar installations, the Planning Board may require performance security as provided for in Section 5, Occupancy and Bonding of the Non-residential Site Plan Review Regulations, as amended.</w:t>
      </w:r>
    </w:p>
    <w:p w14:paraId="39BB6AC5" w14:textId="77777777" w:rsidR="008F6062" w:rsidRPr="008F6062" w:rsidRDefault="008F6062" w:rsidP="008F6062">
      <w:pPr>
        <w:rPr>
          <w:rFonts w:ascii="Courier New" w:hAnsi="Courier New" w:cs="Courier New"/>
          <w:sz w:val="22"/>
          <w:szCs w:val="22"/>
        </w:rPr>
      </w:pPr>
    </w:p>
    <w:p w14:paraId="65FBD4AA"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r w:rsidRPr="008F6062">
        <w:rPr>
          <w:rFonts w:ascii="Courier New" w:hAnsi="Courier New" w:cs="Courier New"/>
          <w:b/>
          <w:bCs/>
          <w:sz w:val="22"/>
          <w:szCs w:val="22"/>
          <w:lang w:bidi="en-US"/>
        </w:rPr>
        <w:t>Violation</w:t>
      </w:r>
    </w:p>
    <w:p w14:paraId="091A7A71" w14:textId="77777777" w:rsidR="008F6062" w:rsidRPr="008F6062" w:rsidRDefault="008F6062" w:rsidP="008F6062">
      <w:pPr>
        <w:spacing w:before="199"/>
        <w:ind w:left="300" w:right="522"/>
        <w:rPr>
          <w:rFonts w:ascii="Courier New" w:hAnsi="Courier New" w:cs="Courier New"/>
          <w:sz w:val="22"/>
          <w:szCs w:val="22"/>
        </w:rPr>
      </w:pPr>
      <w:r w:rsidRPr="008F6062">
        <w:rPr>
          <w:rFonts w:ascii="Courier New" w:hAnsi="Courier New" w:cs="Courier New"/>
          <w:sz w:val="22"/>
          <w:szCs w:val="22"/>
        </w:rPr>
        <w:t>It is unlawful for any person to construct, install, or operate a Solar Energy System that is not in compliance with this ordinance. Solar Energy Systems installed prior to the adoption of this ordinance are exempt from this ordinance except when changes to the layout and expansion of the footprint are proposed to the Solar Energy System.</w:t>
      </w:r>
    </w:p>
    <w:p w14:paraId="57D7FE1E" w14:textId="77777777" w:rsidR="008F6062" w:rsidRPr="008F6062" w:rsidRDefault="008F6062" w:rsidP="008F6062">
      <w:pPr>
        <w:spacing w:before="3"/>
        <w:rPr>
          <w:rFonts w:ascii="Courier New" w:hAnsi="Courier New" w:cs="Courier New"/>
          <w:sz w:val="22"/>
          <w:szCs w:val="22"/>
        </w:rPr>
      </w:pPr>
    </w:p>
    <w:p w14:paraId="143CA02A" w14:textId="77777777" w:rsidR="008F6062" w:rsidRPr="008F6062" w:rsidRDefault="008F6062" w:rsidP="00730992">
      <w:pPr>
        <w:widowControl w:val="0"/>
        <w:numPr>
          <w:ilvl w:val="0"/>
          <w:numId w:val="56"/>
        </w:numPr>
        <w:autoSpaceDE w:val="0"/>
        <w:autoSpaceDN w:val="0"/>
        <w:rPr>
          <w:rFonts w:ascii="Courier New" w:hAnsi="Courier New" w:cs="Courier New"/>
          <w:b/>
          <w:bCs/>
          <w:sz w:val="22"/>
          <w:szCs w:val="22"/>
          <w:lang w:bidi="en-US"/>
        </w:rPr>
      </w:pPr>
      <w:r w:rsidRPr="008F6062">
        <w:rPr>
          <w:rFonts w:ascii="Courier New" w:hAnsi="Courier New" w:cs="Courier New"/>
          <w:b/>
          <w:bCs/>
          <w:w w:val="105"/>
          <w:sz w:val="22"/>
          <w:szCs w:val="22"/>
          <w:lang w:bidi="en-US"/>
        </w:rPr>
        <w:t>Penalties</w:t>
      </w:r>
    </w:p>
    <w:p w14:paraId="74D927DF" w14:textId="77777777" w:rsidR="008F6062" w:rsidRPr="008F6062" w:rsidRDefault="008F6062" w:rsidP="00730992">
      <w:pPr>
        <w:widowControl w:val="0"/>
        <w:numPr>
          <w:ilvl w:val="0"/>
          <w:numId w:val="57"/>
        </w:numPr>
        <w:tabs>
          <w:tab w:val="left" w:pos="808"/>
          <w:tab w:val="left" w:pos="809"/>
        </w:tabs>
        <w:autoSpaceDE w:val="0"/>
        <w:autoSpaceDN w:val="0"/>
        <w:spacing w:before="200" w:line="252" w:lineRule="auto"/>
        <w:ind w:right="381"/>
        <w:rPr>
          <w:rFonts w:ascii="Courier New" w:hAnsi="Courier New" w:cs="Courier New"/>
          <w:sz w:val="22"/>
          <w:szCs w:val="22"/>
          <w:lang w:bidi="en-US"/>
        </w:rPr>
      </w:pPr>
      <w:r w:rsidRPr="008F6062">
        <w:rPr>
          <w:rFonts w:ascii="Courier New" w:hAnsi="Courier New" w:cs="Courier New"/>
          <w:sz w:val="22"/>
          <w:szCs w:val="22"/>
          <w:lang w:bidi="en-US"/>
        </w:rPr>
        <w:t>Any person who fails to comply with any provision of this ordinance or a building permit issued pursuant to this ordinance shall be subject to enforcement and penalties as allowed by NH</w:t>
      </w:r>
      <w:r w:rsidRPr="008F6062">
        <w:rPr>
          <w:rFonts w:ascii="Courier New" w:hAnsi="Courier New" w:cs="Courier New"/>
          <w:spacing w:val="-20"/>
          <w:sz w:val="22"/>
          <w:szCs w:val="22"/>
          <w:lang w:bidi="en-US"/>
        </w:rPr>
        <w:t xml:space="preserve"> </w:t>
      </w:r>
      <w:r w:rsidRPr="008F6062">
        <w:rPr>
          <w:rFonts w:ascii="Courier New" w:hAnsi="Courier New" w:cs="Courier New"/>
          <w:sz w:val="22"/>
          <w:szCs w:val="22"/>
          <w:lang w:bidi="en-US"/>
        </w:rPr>
        <w:t>Revised Statutes</w:t>
      </w:r>
    </w:p>
    <w:p w14:paraId="49DB9431" w14:textId="77777777" w:rsidR="008F6062" w:rsidRPr="008F6062" w:rsidRDefault="008F6062" w:rsidP="00730992">
      <w:pPr>
        <w:widowControl w:val="0"/>
        <w:numPr>
          <w:ilvl w:val="0"/>
          <w:numId w:val="57"/>
        </w:numPr>
        <w:tabs>
          <w:tab w:val="left" w:pos="804"/>
        </w:tabs>
        <w:autoSpaceDE w:val="0"/>
        <w:autoSpaceDN w:val="0"/>
        <w:spacing w:before="121" w:line="249" w:lineRule="auto"/>
        <w:ind w:left="804" w:right="466"/>
        <w:rPr>
          <w:rFonts w:ascii="Courier New" w:hAnsi="Courier New" w:cs="Courier New"/>
          <w:sz w:val="22"/>
          <w:szCs w:val="22"/>
          <w:lang w:bidi="en-US"/>
        </w:rPr>
      </w:pPr>
      <w:r w:rsidRPr="008F6062">
        <w:rPr>
          <w:rFonts w:ascii="Courier New" w:hAnsi="Courier New" w:cs="Courier New"/>
          <w:sz w:val="22"/>
          <w:szCs w:val="22"/>
          <w:lang w:bidi="en-US"/>
        </w:rPr>
        <w:t>All solar energy systems shall be designed, erected, and installed in accordance with all</w:t>
      </w:r>
      <w:r w:rsidRPr="008F6062">
        <w:rPr>
          <w:rFonts w:ascii="Courier New" w:hAnsi="Courier New" w:cs="Courier New"/>
          <w:spacing w:val="-23"/>
          <w:sz w:val="22"/>
          <w:szCs w:val="22"/>
          <w:lang w:bidi="en-US"/>
        </w:rPr>
        <w:t xml:space="preserve"> </w:t>
      </w:r>
      <w:r w:rsidRPr="008F6062">
        <w:rPr>
          <w:rFonts w:ascii="Courier New" w:hAnsi="Courier New" w:cs="Courier New"/>
          <w:sz w:val="22"/>
          <w:szCs w:val="22"/>
          <w:lang w:bidi="en-US"/>
        </w:rPr>
        <w:t>applicable local, state, and federal codes, regulations, and</w:t>
      </w:r>
      <w:r w:rsidRPr="008F6062">
        <w:rPr>
          <w:rFonts w:ascii="Courier New" w:hAnsi="Courier New" w:cs="Courier New"/>
          <w:spacing w:val="-2"/>
          <w:sz w:val="22"/>
          <w:szCs w:val="22"/>
          <w:lang w:bidi="en-US"/>
        </w:rPr>
        <w:t xml:space="preserve"> </w:t>
      </w:r>
      <w:r w:rsidRPr="008F6062">
        <w:rPr>
          <w:rFonts w:ascii="Courier New" w:hAnsi="Courier New" w:cs="Courier New"/>
          <w:sz w:val="22"/>
          <w:szCs w:val="22"/>
          <w:lang w:bidi="en-US"/>
        </w:rPr>
        <w:t>standards.</w:t>
      </w:r>
    </w:p>
    <w:p w14:paraId="07D0F126" w14:textId="77777777" w:rsidR="008F6062" w:rsidRPr="008F6062" w:rsidRDefault="008F6062" w:rsidP="008F6062">
      <w:pPr>
        <w:pStyle w:val="ListParagraph"/>
        <w:ind w:left="360"/>
        <w:rPr>
          <w:rFonts w:ascii="Courier New" w:hAnsi="Courier New" w:cs="Courier New"/>
          <w:sz w:val="22"/>
          <w:szCs w:val="22"/>
        </w:rPr>
      </w:pPr>
    </w:p>
    <w:p w14:paraId="7CBA9B8F" w14:textId="77777777" w:rsidR="0092426B" w:rsidRPr="008F6062" w:rsidRDefault="0092426B">
      <w:pPr>
        <w:pStyle w:val="PlainText"/>
        <w:rPr>
          <w:rFonts w:cs="Courier New"/>
          <w:b/>
          <w:sz w:val="22"/>
          <w:szCs w:val="22"/>
        </w:rPr>
      </w:pPr>
    </w:p>
    <w:p w14:paraId="698DE1EA" w14:textId="77777777" w:rsidR="0092426B" w:rsidRPr="008F6062" w:rsidRDefault="0092426B">
      <w:pPr>
        <w:pStyle w:val="PlainText"/>
        <w:rPr>
          <w:rFonts w:cs="Courier New"/>
          <w:b/>
          <w:sz w:val="22"/>
          <w:szCs w:val="22"/>
        </w:rPr>
      </w:pPr>
    </w:p>
    <w:p w14:paraId="03D0279E" w14:textId="77777777" w:rsidR="0092426B" w:rsidRPr="00012D41" w:rsidRDefault="0092426B">
      <w:pPr>
        <w:pStyle w:val="PlainText"/>
        <w:rPr>
          <w:b/>
          <w:sz w:val="22"/>
        </w:rPr>
      </w:pPr>
    </w:p>
    <w:p w14:paraId="6B23F72B" w14:textId="36B77292" w:rsidR="00A46679" w:rsidRPr="00012D41" w:rsidRDefault="00743046">
      <w:pPr>
        <w:pStyle w:val="PlainText"/>
        <w:rPr>
          <w:b/>
          <w:sz w:val="22"/>
        </w:rPr>
      </w:pPr>
      <w:r w:rsidRPr="00012D41">
        <w:rPr>
          <w:b/>
          <w:sz w:val="22"/>
        </w:rPr>
        <w:t>ARTICLE V</w:t>
      </w:r>
      <w:r w:rsidRPr="00012D41">
        <w:rPr>
          <w:b/>
          <w:sz w:val="22"/>
        </w:rPr>
        <w:tab/>
      </w:r>
      <w:r w:rsidRPr="00012D41">
        <w:rPr>
          <w:b/>
          <w:sz w:val="22"/>
        </w:rPr>
        <w:tab/>
        <w:t>NON-CONFORMING USE(S)/STRUCTURE(S)</w:t>
      </w:r>
    </w:p>
    <w:p w14:paraId="5DCE0E1A" w14:textId="77777777" w:rsidR="00A46679" w:rsidRPr="00012D41" w:rsidRDefault="00A46679">
      <w:pPr>
        <w:pStyle w:val="PlainText"/>
        <w:rPr>
          <w:sz w:val="22"/>
        </w:rPr>
      </w:pPr>
    </w:p>
    <w:p w14:paraId="44FFE16C" w14:textId="77777777" w:rsidR="00A46679" w:rsidRPr="00012D41" w:rsidRDefault="00743046">
      <w:pPr>
        <w:pStyle w:val="PlainText"/>
        <w:rPr>
          <w:sz w:val="22"/>
          <w:u w:val="single"/>
        </w:rPr>
      </w:pPr>
      <w:r w:rsidRPr="00012D41">
        <w:rPr>
          <w:sz w:val="22"/>
        </w:rPr>
        <w:t>Section 501</w:t>
      </w:r>
      <w:r w:rsidRPr="00012D41">
        <w:rPr>
          <w:sz w:val="22"/>
        </w:rPr>
        <w:tab/>
      </w:r>
      <w:r w:rsidRPr="00012D41">
        <w:rPr>
          <w:sz w:val="22"/>
          <w:u w:val="single"/>
        </w:rPr>
        <w:t>Continuance</w:t>
      </w:r>
    </w:p>
    <w:p w14:paraId="2777CE3E" w14:textId="77777777" w:rsidR="00A46679" w:rsidRPr="00012D41" w:rsidRDefault="00A46679">
      <w:pPr>
        <w:pStyle w:val="PlainText"/>
        <w:rPr>
          <w:sz w:val="22"/>
        </w:rPr>
      </w:pPr>
    </w:p>
    <w:p w14:paraId="3A2FEA7A" w14:textId="77777777" w:rsidR="00A46679" w:rsidRPr="00012D41" w:rsidRDefault="00743046">
      <w:pPr>
        <w:pStyle w:val="PlainText"/>
        <w:ind w:left="720"/>
        <w:rPr>
          <w:sz w:val="22"/>
          <w:vertAlign w:val="superscript"/>
        </w:rPr>
      </w:pPr>
      <w:r w:rsidRPr="00012D41">
        <w:rPr>
          <w:sz w:val="22"/>
        </w:rPr>
        <w:t xml:space="preserve">All legal non-conforming properties in active use when this Ordinance is passed and adopted, and as amendments are passed and adopted, may continue indefinitely in their present use.  </w:t>
      </w:r>
      <w:r w:rsidRPr="00012D41">
        <w:rPr>
          <w:sz w:val="22"/>
          <w:vertAlign w:val="superscript"/>
        </w:rPr>
        <w:t>(Amended March 13, 2001.)</w:t>
      </w:r>
    </w:p>
    <w:p w14:paraId="5B432EDF" w14:textId="77777777" w:rsidR="00A46679" w:rsidRPr="00012D41" w:rsidRDefault="00A46679">
      <w:pPr>
        <w:pStyle w:val="PlainText"/>
        <w:rPr>
          <w:sz w:val="22"/>
        </w:rPr>
      </w:pPr>
    </w:p>
    <w:p w14:paraId="3B6A1813" w14:textId="77777777" w:rsidR="00A46679" w:rsidRPr="00012D41" w:rsidRDefault="00743046">
      <w:pPr>
        <w:pStyle w:val="PlainText"/>
        <w:rPr>
          <w:sz w:val="22"/>
        </w:rPr>
      </w:pPr>
      <w:r w:rsidRPr="00012D41">
        <w:rPr>
          <w:sz w:val="22"/>
        </w:rPr>
        <w:t>Section 502</w:t>
      </w:r>
      <w:r w:rsidRPr="00012D41">
        <w:rPr>
          <w:sz w:val="22"/>
        </w:rPr>
        <w:tab/>
      </w:r>
      <w:r w:rsidRPr="00012D41">
        <w:rPr>
          <w:sz w:val="22"/>
          <w:u w:val="single"/>
        </w:rPr>
        <w:t>Lots of Record</w:t>
      </w:r>
    </w:p>
    <w:p w14:paraId="702A5C6D" w14:textId="77777777" w:rsidR="00A46679" w:rsidRPr="00012D41" w:rsidRDefault="00A46679">
      <w:pPr>
        <w:pStyle w:val="PlainText"/>
        <w:rPr>
          <w:sz w:val="22"/>
        </w:rPr>
      </w:pPr>
    </w:p>
    <w:p w14:paraId="2428C566" w14:textId="77777777" w:rsidR="00A46679" w:rsidRDefault="00743046">
      <w:pPr>
        <w:pStyle w:val="PlainText"/>
        <w:ind w:left="720"/>
        <w:rPr>
          <w:sz w:val="22"/>
        </w:rPr>
      </w:pPr>
      <w:r>
        <w:rPr>
          <w:sz w:val="22"/>
        </w:rPr>
        <w:t>Where a lot of record on, or prior to, March 8, 1977 does not conform to the area and width requirements, such lot may be occupied by any permitted use.</w:t>
      </w:r>
    </w:p>
    <w:p w14:paraId="4B29A103" w14:textId="77777777" w:rsidR="00A46679" w:rsidRDefault="00A46679">
      <w:pPr>
        <w:pStyle w:val="PlainText"/>
        <w:rPr>
          <w:sz w:val="22"/>
        </w:rPr>
      </w:pPr>
    </w:p>
    <w:p w14:paraId="1712CA75" w14:textId="77777777" w:rsidR="00A46679" w:rsidRDefault="00743046">
      <w:pPr>
        <w:pStyle w:val="PlainText"/>
        <w:rPr>
          <w:sz w:val="22"/>
          <w:u w:val="single"/>
        </w:rPr>
      </w:pPr>
      <w:r>
        <w:rPr>
          <w:sz w:val="22"/>
        </w:rPr>
        <w:t>Section 503</w:t>
      </w:r>
      <w:r>
        <w:rPr>
          <w:sz w:val="22"/>
        </w:rPr>
        <w:tab/>
      </w:r>
      <w:r>
        <w:rPr>
          <w:sz w:val="22"/>
          <w:u w:val="single"/>
        </w:rPr>
        <w:t>Alteration, Expansion and Change of Use</w:t>
      </w:r>
    </w:p>
    <w:p w14:paraId="46EDA03A" w14:textId="77777777" w:rsidR="00A46679" w:rsidRDefault="00A46679">
      <w:pPr>
        <w:pStyle w:val="PlainText"/>
        <w:rPr>
          <w:sz w:val="22"/>
        </w:rPr>
      </w:pPr>
    </w:p>
    <w:p w14:paraId="2528B3FA" w14:textId="77777777" w:rsidR="00A46679" w:rsidRDefault="00743046">
      <w:pPr>
        <w:pStyle w:val="ListParagraph"/>
        <w:rPr>
          <w:sz w:val="22"/>
        </w:rPr>
      </w:pPr>
      <w:r>
        <w:t>Non-conforming uses shall not be altered, expanded or changed.  However, minor changes that meet the criteria set forth below, may be permitted by special exception.  In order to qualify for such a special exception, the applicant must demonstrate that the conditions applicable to special exceptions generally have been met as well as demonstrating that the following additional conditions are met, namely that the proposed alteration/expansion/change (1) does not substantially change the nature and purpose of the original use; and, (2) the change does not have a substantially different effect on the neighborhood.  Additionally</w:t>
      </w:r>
      <w:r>
        <w:rPr>
          <w:sz w:val="22"/>
        </w:rPr>
        <w:t>, any and all non-conforming property may be altered and expanded internally as the business and conditions warrant, providing, however that any such expansion does not make any existing conforming building non-conforming within the terms of this Ordinance; nor shall the change or expansion render the premises proportionally less adequate for the use in terms of the requirements of this Ordinance; nor shall the height exceed the limits as defined.</w:t>
      </w:r>
    </w:p>
    <w:p w14:paraId="258D4EAB" w14:textId="77777777" w:rsidR="00A46679" w:rsidRDefault="00743046">
      <w:pPr>
        <w:pStyle w:val="ListParagraph"/>
        <w:rPr>
          <w:sz w:val="22"/>
        </w:rPr>
      </w:pPr>
      <w:r>
        <w:rPr>
          <w:sz w:val="22"/>
        </w:rPr>
        <w:t>Non-Residential Site Plan Review shall be required in any event for any non-residential use.</w:t>
      </w:r>
    </w:p>
    <w:p w14:paraId="130A2070" w14:textId="77777777" w:rsidR="009B6837" w:rsidRDefault="009B6837">
      <w:pPr>
        <w:ind w:left="720"/>
        <w:rPr>
          <w:bCs/>
          <w:iCs/>
          <w:u w:val="single"/>
        </w:rPr>
      </w:pPr>
    </w:p>
    <w:p w14:paraId="39430229" w14:textId="77777777" w:rsidR="003D2DC2" w:rsidRDefault="003D2DC2">
      <w:pPr>
        <w:ind w:left="720"/>
        <w:rPr>
          <w:bCs/>
          <w:iCs/>
          <w:u w:val="single"/>
        </w:rPr>
      </w:pPr>
    </w:p>
    <w:p w14:paraId="2C6A1209" w14:textId="77777777" w:rsidR="003D2DC2" w:rsidRDefault="003D2DC2">
      <w:pPr>
        <w:ind w:left="720"/>
        <w:rPr>
          <w:bCs/>
          <w:iCs/>
          <w:u w:val="single"/>
        </w:rPr>
      </w:pPr>
    </w:p>
    <w:p w14:paraId="2355BB46" w14:textId="77777777" w:rsidR="003D2DC2" w:rsidRDefault="003D2DC2">
      <w:pPr>
        <w:ind w:left="720"/>
        <w:rPr>
          <w:bCs/>
          <w:iCs/>
          <w:u w:val="single"/>
        </w:rPr>
      </w:pPr>
    </w:p>
    <w:p w14:paraId="754B3439" w14:textId="77777777" w:rsidR="003D2DC2" w:rsidRDefault="003D2DC2">
      <w:pPr>
        <w:ind w:left="720"/>
        <w:rPr>
          <w:bCs/>
          <w:iCs/>
          <w:u w:val="single"/>
        </w:rPr>
      </w:pPr>
    </w:p>
    <w:p w14:paraId="0AF214CC" w14:textId="77777777" w:rsidR="003D2DC2" w:rsidRDefault="003D2DC2">
      <w:pPr>
        <w:ind w:left="720"/>
        <w:rPr>
          <w:bCs/>
          <w:iCs/>
          <w:u w:val="single"/>
        </w:rPr>
      </w:pPr>
    </w:p>
    <w:p w14:paraId="2176821C" w14:textId="77777777" w:rsidR="003D2DC2" w:rsidRDefault="003D2DC2">
      <w:pPr>
        <w:ind w:left="720"/>
        <w:rPr>
          <w:bCs/>
          <w:iCs/>
          <w:u w:val="single"/>
        </w:rPr>
      </w:pPr>
    </w:p>
    <w:p w14:paraId="34A610F8" w14:textId="77777777" w:rsidR="003D2DC2" w:rsidRDefault="003D2DC2">
      <w:pPr>
        <w:ind w:left="720"/>
        <w:rPr>
          <w:bCs/>
          <w:iCs/>
          <w:u w:val="single"/>
        </w:rPr>
      </w:pPr>
    </w:p>
    <w:p w14:paraId="47094021" w14:textId="77777777" w:rsidR="003D2DC2" w:rsidRDefault="003D2DC2">
      <w:pPr>
        <w:ind w:left="720"/>
        <w:rPr>
          <w:bCs/>
          <w:iCs/>
          <w:u w:val="single"/>
        </w:rPr>
      </w:pPr>
    </w:p>
    <w:p w14:paraId="6E0F43C8" w14:textId="77777777" w:rsidR="003D2DC2" w:rsidRDefault="003D2DC2">
      <w:pPr>
        <w:ind w:left="720"/>
        <w:rPr>
          <w:bCs/>
          <w:iCs/>
          <w:u w:val="single"/>
        </w:rPr>
      </w:pPr>
    </w:p>
    <w:p w14:paraId="044EF0A5" w14:textId="77777777" w:rsidR="003D2DC2" w:rsidRDefault="003D2DC2">
      <w:pPr>
        <w:ind w:left="720"/>
        <w:rPr>
          <w:bCs/>
          <w:iCs/>
          <w:u w:val="single"/>
        </w:rPr>
      </w:pPr>
    </w:p>
    <w:p w14:paraId="3CFA1B78" w14:textId="77777777" w:rsidR="003D2DC2" w:rsidRDefault="003D2DC2">
      <w:pPr>
        <w:ind w:left="720"/>
        <w:rPr>
          <w:bCs/>
          <w:iCs/>
          <w:u w:val="single"/>
        </w:rPr>
      </w:pPr>
    </w:p>
    <w:p w14:paraId="3370F12E" w14:textId="77777777" w:rsidR="003D2DC2" w:rsidRDefault="003D2DC2">
      <w:pPr>
        <w:ind w:left="720"/>
        <w:rPr>
          <w:bCs/>
          <w:iCs/>
          <w:u w:val="single"/>
        </w:rPr>
      </w:pPr>
    </w:p>
    <w:p w14:paraId="71E5EB5E" w14:textId="77777777" w:rsidR="003D2DC2" w:rsidRDefault="003D2DC2">
      <w:pPr>
        <w:ind w:left="720"/>
        <w:rPr>
          <w:bCs/>
          <w:iCs/>
          <w:u w:val="single"/>
        </w:rPr>
      </w:pPr>
    </w:p>
    <w:p w14:paraId="7B172568" w14:textId="77777777" w:rsidR="003D2DC2" w:rsidRDefault="003D2DC2">
      <w:pPr>
        <w:ind w:left="720"/>
        <w:rPr>
          <w:bCs/>
          <w:iCs/>
          <w:u w:val="single"/>
        </w:rPr>
      </w:pPr>
    </w:p>
    <w:p w14:paraId="078EF620" w14:textId="77777777" w:rsidR="003D2DC2" w:rsidRDefault="003D2DC2">
      <w:pPr>
        <w:ind w:left="720"/>
        <w:rPr>
          <w:bCs/>
          <w:iCs/>
          <w:u w:val="single"/>
        </w:rPr>
      </w:pPr>
    </w:p>
    <w:p w14:paraId="0DB8A4E8" w14:textId="77777777" w:rsidR="003D2DC2" w:rsidRDefault="003D2DC2">
      <w:pPr>
        <w:ind w:left="720"/>
        <w:rPr>
          <w:bCs/>
          <w:iCs/>
          <w:u w:val="single"/>
        </w:rPr>
      </w:pPr>
    </w:p>
    <w:p w14:paraId="79E8459A" w14:textId="77777777" w:rsidR="003D2DC2" w:rsidRDefault="003D2DC2">
      <w:pPr>
        <w:ind w:left="720"/>
        <w:rPr>
          <w:bCs/>
          <w:iCs/>
          <w:u w:val="single"/>
        </w:rPr>
      </w:pPr>
    </w:p>
    <w:p w14:paraId="69ABFA1A" w14:textId="7F9B0A54" w:rsidR="00A46679" w:rsidRDefault="00743046">
      <w:pPr>
        <w:ind w:left="720"/>
        <w:rPr>
          <w:bCs/>
          <w:iCs/>
          <w:u w:val="single"/>
        </w:rPr>
      </w:pPr>
      <w:r>
        <w:rPr>
          <w:bCs/>
          <w:iCs/>
          <w:u w:val="single"/>
        </w:rPr>
        <w:lastRenderedPageBreak/>
        <w:t>Any alteration, expansion or change of any structure with non-conforming setbacks shall only be permitted in accordance with this section and according to the diagram below.</w:t>
      </w:r>
    </w:p>
    <w:p w14:paraId="05A6A96A" w14:textId="77777777" w:rsidR="00A46679" w:rsidRDefault="00A46679">
      <w:pPr>
        <w:ind w:left="720"/>
        <w:rPr>
          <w:bCs/>
          <w:iCs/>
          <w:u w:val="single"/>
        </w:rPr>
      </w:pPr>
    </w:p>
    <w:p w14:paraId="65BE058C" w14:textId="77777777" w:rsidR="00A46679" w:rsidRDefault="00743046">
      <w:pPr>
        <w:ind w:left="720"/>
        <w:jc w:val="center"/>
        <w:rPr>
          <w:bCs/>
          <w:iCs/>
          <w:u w:val="single"/>
        </w:rPr>
      </w:pPr>
      <w:r>
        <w:rPr>
          <w:bCs/>
          <w:iCs/>
          <w:u w:val="single"/>
        </w:rPr>
        <w:t>Expansions of structures with non-conforming setbacks</w:t>
      </w:r>
    </w:p>
    <w:p w14:paraId="45E7B4FC" w14:textId="77777777" w:rsidR="00A46679" w:rsidRDefault="00743046">
      <w:pPr>
        <w:ind w:left="720"/>
        <w:jc w:val="center"/>
        <w:rPr>
          <w:bCs/>
          <w:iCs/>
          <w:u w:val="single"/>
        </w:rPr>
      </w:pPr>
      <w:r>
        <w:rPr>
          <w:bCs/>
          <w:iCs/>
          <w:u w:val="single"/>
        </w:rPr>
        <w:t>(Not drawn to scale.  Assume the lot is conforming.)</w:t>
      </w:r>
    </w:p>
    <w:p w14:paraId="6516FB51" w14:textId="77777777" w:rsidR="00A46679" w:rsidRDefault="00A46679">
      <w:pPr>
        <w:ind w:left="720"/>
        <w:jc w:val="center"/>
        <w:rPr>
          <w:bCs/>
          <w:iCs/>
          <w:u w:val="single"/>
        </w:rPr>
      </w:pPr>
    </w:p>
    <w:p w14:paraId="3DB42F1D" w14:textId="09FACE2A" w:rsidR="00A46679" w:rsidRDefault="00060889">
      <w:pPr>
        <w:ind w:left="720"/>
        <w:jc w:val="center"/>
        <w:rPr>
          <w:bCs/>
          <w:iCs/>
          <w:u w:val="single"/>
        </w:rPr>
      </w:pPr>
      <w:r>
        <w:rPr>
          <w:noProof/>
        </w:rPr>
        <mc:AlternateContent>
          <mc:Choice Requires="wps">
            <w:drawing>
              <wp:anchor distT="0" distB="0" distL="114300" distR="114300" simplePos="0" relativeHeight="251653120" behindDoc="0" locked="0" layoutInCell="1" allowOverlap="1" wp14:anchorId="7D8BB9A1" wp14:editId="6EDC06B9">
                <wp:simplePos x="0" y="0"/>
                <wp:positionH relativeFrom="column">
                  <wp:posOffset>1423035</wp:posOffset>
                </wp:positionH>
                <wp:positionV relativeFrom="paragraph">
                  <wp:posOffset>69850</wp:posOffset>
                </wp:positionV>
                <wp:extent cx="3728720" cy="2387600"/>
                <wp:effectExtent l="0" t="0" r="0" b="0"/>
                <wp:wrapSquare wrapText="bothSides"/>
                <wp:docPr id="1057085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2387600"/>
                        </a:xfrm>
                        <a:prstGeom prst="rect">
                          <a:avLst/>
                        </a:prstGeom>
                        <a:solidFill>
                          <a:srgbClr val="99CCFF"/>
                        </a:solidFill>
                        <a:ln w="9525">
                          <a:solidFill>
                            <a:srgbClr val="000000"/>
                          </a:solidFill>
                          <a:miter lim="800000"/>
                          <a:headEnd/>
                          <a:tailEnd/>
                        </a:ln>
                      </wps:spPr>
                      <wps:txbx>
                        <w:txbxContent>
                          <w:p w14:paraId="6498EABF" w14:textId="77777777" w:rsidR="00A46679" w:rsidRDefault="00743046">
                            <w:pPr>
                              <w:jc w:val="center"/>
                            </w:pPr>
                            <w:r>
                              <w:t>REAR</w:t>
                            </w:r>
                          </w:p>
                          <w:p w14:paraId="59729227" w14:textId="77777777" w:rsidR="00A46679" w:rsidRDefault="00743046">
                            <w:r>
                              <w:tab/>
                            </w:r>
                            <w:r>
                              <w:tab/>
                            </w:r>
                            <w:r>
                              <w:tab/>
                            </w:r>
                            <w:r>
                              <w:tab/>
                            </w:r>
                          </w:p>
                          <w:p w14:paraId="1B5DCA2C" w14:textId="77777777" w:rsidR="00A46679" w:rsidRDefault="00A46679"/>
                          <w:p w14:paraId="7821B1F4" w14:textId="77777777" w:rsidR="00A46679" w:rsidRDefault="00A46679"/>
                          <w:p w14:paraId="3FB4D1C8" w14:textId="77777777" w:rsidR="00A46679" w:rsidRDefault="00A46679"/>
                          <w:p w14:paraId="16E0AE1D" w14:textId="77777777" w:rsidR="00A46679" w:rsidRDefault="00743046">
                            <w:pPr>
                              <w:rPr>
                                <w:sz w:val="16"/>
                                <w:szCs w:val="16"/>
                              </w:rPr>
                            </w:pPr>
                            <w:r>
                              <w:rPr>
                                <w:sz w:val="16"/>
                                <w:szCs w:val="16"/>
                              </w:rPr>
                              <w:t>SIDE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SIDE</w:t>
                            </w:r>
                          </w:p>
                          <w:p w14:paraId="44845AD0" w14:textId="77777777" w:rsidR="00A46679" w:rsidRDefault="00743046">
                            <w:r>
                              <w:rPr>
                                <w:sz w:val="16"/>
                                <w:szCs w:val="16"/>
                              </w:rPr>
                              <w:t>YARD</w:t>
                            </w:r>
                            <w:r>
                              <w:tab/>
                            </w:r>
                            <w:r>
                              <w:tab/>
                            </w:r>
                            <w:r>
                              <w:tab/>
                            </w:r>
                            <w:r>
                              <w:tab/>
                            </w:r>
                            <w:r>
                              <w:tab/>
                            </w:r>
                            <w:r>
                              <w:tab/>
                            </w:r>
                            <w:r>
                              <w:tab/>
                            </w:r>
                            <w:r>
                              <w:rPr>
                                <w:sz w:val="16"/>
                                <w:szCs w:val="16"/>
                              </w:rPr>
                              <w:t>YARD</w:t>
                            </w:r>
                            <w:r>
                              <w:t xml:space="preserve"> </w:t>
                            </w:r>
                          </w:p>
                          <w:p w14:paraId="249CB3F5" w14:textId="77777777" w:rsidR="00A46679" w:rsidRDefault="00A46679"/>
                          <w:p w14:paraId="2AB0820A" w14:textId="77777777" w:rsidR="00A46679" w:rsidRDefault="00A46679"/>
                          <w:p w14:paraId="507990C6" w14:textId="77777777" w:rsidR="00A46679" w:rsidRDefault="00A46679"/>
                          <w:p w14:paraId="62B3DF48" w14:textId="77777777" w:rsidR="00A46679" w:rsidRDefault="00A46679"/>
                          <w:p w14:paraId="2989C7D1" w14:textId="77777777" w:rsidR="00A46679" w:rsidRDefault="00A46679"/>
                          <w:p w14:paraId="25C35DAA" w14:textId="77777777" w:rsidR="00A46679" w:rsidRDefault="00743046">
                            <w:r>
                              <w:tab/>
                            </w:r>
                          </w:p>
                          <w:p w14:paraId="52ED1A33" w14:textId="77777777" w:rsidR="00A46679" w:rsidRDefault="00A46679"/>
                          <w:p w14:paraId="6D12EF64" w14:textId="77777777" w:rsidR="00A46679" w:rsidRDefault="00743046">
                            <w:pPr>
                              <w:jc w:val="center"/>
                            </w:pPr>
                            <w:r>
                              <w:t>FRONT</w:t>
                            </w:r>
                          </w:p>
                          <w:p w14:paraId="0A76B981" w14:textId="77777777" w:rsidR="00A46679" w:rsidRDefault="00743046">
                            <w:r>
                              <w:tab/>
                            </w:r>
                            <w:r>
                              <w:tab/>
                            </w:r>
                            <w:r>
                              <w:tab/>
                            </w:r>
                            <w:r>
                              <w:tab/>
                            </w:r>
                          </w:p>
                          <w:p w14:paraId="07B74C2E" w14:textId="77777777" w:rsidR="00A46679" w:rsidRDefault="00A46679">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BB9A1" id="_x0000_t202" coordsize="21600,21600" o:spt="202" path="m,l,21600r21600,l21600,xe">
                <v:stroke joinstyle="miter"/>
                <v:path gradientshapeok="t" o:connecttype="rect"/>
              </v:shapetype>
              <v:shape id="Text Box 2" o:spid="_x0000_s1026" type="#_x0000_t202" style="position:absolute;left:0;text-align:left;margin-left:112.05pt;margin-top:5.5pt;width:293.6pt;height:1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oDGQIAACw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" fillcolor="#9cf">
                <v:textbox>
                  <w:txbxContent>
                    <w:p w14:paraId="6498EABF" w14:textId="77777777" w:rsidR="00A46679" w:rsidRDefault="00743046">
                      <w:pPr>
                        <w:jc w:val="center"/>
                      </w:pPr>
                      <w:r>
                        <w:t>REAR</w:t>
                      </w:r>
                    </w:p>
                    <w:p w14:paraId="59729227" w14:textId="77777777" w:rsidR="00A46679" w:rsidRDefault="00743046">
                      <w:r>
                        <w:tab/>
                      </w:r>
                      <w:r>
                        <w:tab/>
                      </w:r>
                      <w:r>
                        <w:tab/>
                      </w:r>
                      <w:r>
                        <w:tab/>
                      </w:r>
                    </w:p>
                    <w:p w14:paraId="1B5DCA2C" w14:textId="77777777" w:rsidR="00A46679" w:rsidRDefault="00A46679"/>
                    <w:p w14:paraId="7821B1F4" w14:textId="77777777" w:rsidR="00A46679" w:rsidRDefault="00A46679"/>
                    <w:p w14:paraId="3FB4D1C8" w14:textId="77777777" w:rsidR="00A46679" w:rsidRDefault="00A46679"/>
                    <w:p w14:paraId="16E0AE1D" w14:textId="77777777" w:rsidR="00A46679" w:rsidRDefault="00743046">
                      <w:pPr>
                        <w:rPr>
                          <w:sz w:val="16"/>
                          <w:szCs w:val="16"/>
                        </w:rPr>
                      </w:pPr>
                      <w:r>
                        <w:rPr>
                          <w:sz w:val="16"/>
                          <w:szCs w:val="16"/>
                        </w:rPr>
                        <w:t>SIDE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SIDE</w:t>
                      </w:r>
                    </w:p>
                    <w:p w14:paraId="44845AD0" w14:textId="77777777" w:rsidR="00A46679" w:rsidRDefault="00743046">
                      <w:r>
                        <w:rPr>
                          <w:sz w:val="16"/>
                          <w:szCs w:val="16"/>
                        </w:rPr>
                        <w:t>YARD</w:t>
                      </w:r>
                      <w:r>
                        <w:tab/>
                      </w:r>
                      <w:r>
                        <w:tab/>
                      </w:r>
                      <w:r>
                        <w:tab/>
                      </w:r>
                      <w:r>
                        <w:tab/>
                      </w:r>
                      <w:r>
                        <w:tab/>
                      </w:r>
                      <w:r>
                        <w:tab/>
                      </w:r>
                      <w:r>
                        <w:tab/>
                      </w:r>
                      <w:r>
                        <w:rPr>
                          <w:sz w:val="16"/>
                          <w:szCs w:val="16"/>
                        </w:rPr>
                        <w:t>YARD</w:t>
                      </w:r>
                      <w:r>
                        <w:t xml:space="preserve"> </w:t>
                      </w:r>
                    </w:p>
                    <w:p w14:paraId="249CB3F5" w14:textId="77777777" w:rsidR="00A46679" w:rsidRDefault="00A46679"/>
                    <w:p w14:paraId="2AB0820A" w14:textId="77777777" w:rsidR="00A46679" w:rsidRDefault="00A46679"/>
                    <w:p w14:paraId="507990C6" w14:textId="77777777" w:rsidR="00A46679" w:rsidRDefault="00A46679"/>
                    <w:p w14:paraId="62B3DF48" w14:textId="77777777" w:rsidR="00A46679" w:rsidRDefault="00A46679"/>
                    <w:p w14:paraId="2989C7D1" w14:textId="77777777" w:rsidR="00A46679" w:rsidRDefault="00A46679"/>
                    <w:p w14:paraId="25C35DAA" w14:textId="77777777" w:rsidR="00A46679" w:rsidRDefault="00743046">
                      <w:r>
                        <w:tab/>
                      </w:r>
                    </w:p>
                    <w:p w14:paraId="52ED1A33" w14:textId="77777777" w:rsidR="00A46679" w:rsidRDefault="00A46679"/>
                    <w:p w14:paraId="6D12EF64" w14:textId="77777777" w:rsidR="00A46679" w:rsidRDefault="00743046">
                      <w:pPr>
                        <w:jc w:val="center"/>
                      </w:pPr>
                      <w:r>
                        <w:t>FRONT</w:t>
                      </w:r>
                    </w:p>
                    <w:p w14:paraId="0A76B981" w14:textId="77777777" w:rsidR="00A46679" w:rsidRDefault="00743046">
                      <w:r>
                        <w:tab/>
                      </w:r>
                      <w:r>
                        <w:tab/>
                      </w:r>
                      <w:r>
                        <w:tab/>
                      </w:r>
                      <w:r>
                        <w:tab/>
                      </w:r>
                    </w:p>
                    <w:p w14:paraId="07B74C2E" w14:textId="77777777" w:rsidR="00A46679" w:rsidRDefault="00A46679">
                      <w:pPr>
                        <w:rPr>
                          <w:sz w:val="28"/>
                          <w:szCs w:val="28"/>
                        </w:rPr>
                      </w:pPr>
                    </w:p>
                  </w:txbxContent>
                </v:textbox>
                <w10:wrap type="square"/>
              </v:shape>
            </w:pict>
          </mc:Fallback>
        </mc:AlternateContent>
      </w:r>
    </w:p>
    <w:p w14:paraId="44803976" w14:textId="77777777" w:rsidR="00A46679" w:rsidRDefault="00A46679">
      <w:pPr>
        <w:ind w:left="720"/>
        <w:jc w:val="center"/>
        <w:rPr>
          <w:bCs/>
          <w:iCs/>
          <w:u w:val="single"/>
        </w:rPr>
      </w:pPr>
    </w:p>
    <w:p w14:paraId="06293A1D" w14:textId="77777777" w:rsidR="00A46679" w:rsidRDefault="00A46679">
      <w:pPr>
        <w:ind w:left="720"/>
        <w:jc w:val="center"/>
        <w:rPr>
          <w:bCs/>
          <w:iCs/>
          <w:u w:val="single"/>
        </w:rPr>
      </w:pPr>
    </w:p>
    <w:p w14:paraId="76A720A1" w14:textId="3BFC743C" w:rsidR="00A46679" w:rsidRDefault="00060889">
      <w:pPr>
        <w:ind w:left="720"/>
        <w:jc w:val="center"/>
        <w:rPr>
          <w:bCs/>
          <w:iCs/>
          <w:u w:val="single"/>
        </w:rPr>
      </w:pPr>
      <w:r>
        <w:rPr>
          <w:rFonts w:cs="Courier New"/>
          <w:noProof/>
          <w:sz w:val="22"/>
          <w:szCs w:val="22"/>
        </w:rPr>
        <mc:AlternateContent>
          <mc:Choice Requires="wps">
            <w:drawing>
              <wp:anchor distT="0" distB="0" distL="114300" distR="114300" simplePos="0" relativeHeight="251654144" behindDoc="0" locked="0" layoutInCell="1" allowOverlap="1" wp14:anchorId="745D4DE5" wp14:editId="2D5F4C3C">
                <wp:simplePos x="0" y="0"/>
                <wp:positionH relativeFrom="column">
                  <wp:posOffset>1994535</wp:posOffset>
                </wp:positionH>
                <wp:positionV relativeFrom="paragraph">
                  <wp:posOffset>95250</wp:posOffset>
                </wp:positionV>
                <wp:extent cx="2628900" cy="1386205"/>
                <wp:effectExtent l="0" t="0" r="0" b="0"/>
                <wp:wrapNone/>
                <wp:docPr id="142216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86205"/>
                        </a:xfrm>
                        <a:prstGeom prst="rect">
                          <a:avLst/>
                        </a:prstGeom>
                        <a:solidFill>
                          <a:srgbClr val="FFFFFF"/>
                        </a:solidFill>
                        <a:ln w="9525">
                          <a:solidFill>
                            <a:srgbClr val="000000"/>
                          </a:solidFill>
                          <a:miter lim="800000"/>
                          <a:headEnd/>
                          <a:tailEnd/>
                        </a:ln>
                      </wps:spPr>
                      <wps:txbx>
                        <w:txbxContent>
                          <w:p w14:paraId="6E5BD788"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D4DE5" id="Text Box 27" o:spid="_x0000_s1027" type="#_x0000_t202" style="position:absolute;left:0;text-align:left;margin-left:157.05pt;margin-top:7.5pt;width:207pt;height:10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">
                <v:textbox>
                  <w:txbxContent>
                    <w:p w14:paraId="6E5BD788" w14:textId="77777777" w:rsidR="00A46679" w:rsidRDefault="00A46679"/>
                  </w:txbxContent>
                </v:textbox>
              </v:shape>
            </w:pict>
          </mc:Fallback>
        </mc:AlternateContent>
      </w:r>
    </w:p>
    <w:p w14:paraId="049BC63D" w14:textId="77777777" w:rsidR="00A46679" w:rsidRDefault="00A46679">
      <w:pPr>
        <w:ind w:left="720"/>
        <w:jc w:val="center"/>
        <w:rPr>
          <w:bCs/>
          <w:iCs/>
          <w:u w:val="single"/>
        </w:rPr>
      </w:pPr>
    </w:p>
    <w:p w14:paraId="6710CE7A" w14:textId="77777777" w:rsidR="00A46679" w:rsidRDefault="00A46679">
      <w:pPr>
        <w:ind w:left="720"/>
        <w:jc w:val="center"/>
        <w:rPr>
          <w:bCs/>
          <w:iCs/>
          <w:u w:val="single"/>
        </w:rPr>
      </w:pPr>
    </w:p>
    <w:p w14:paraId="0ACE00A1" w14:textId="77777777" w:rsidR="00A46679" w:rsidRDefault="00A46679">
      <w:pPr>
        <w:ind w:left="720"/>
        <w:jc w:val="center"/>
        <w:rPr>
          <w:bCs/>
          <w:iCs/>
          <w:u w:val="single"/>
        </w:rPr>
      </w:pPr>
    </w:p>
    <w:p w14:paraId="1BFADFF4" w14:textId="5B4F1EAB" w:rsidR="00A46679" w:rsidRDefault="00060889">
      <w:pPr>
        <w:ind w:left="720"/>
        <w:jc w:val="center"/>
        <w:rPr>
          <w:bCs/>
          <w:iCs/>
          <w:u w:val="single"/>
        </w:rPr>
      </w:pPr>
      <w:r>
        <w:rPr>
          <w:rFonts w:cs="Courier New"/>
          <w:b/>
          <w:noProof/>
          <w:sz w:val="22"/>
          <w:szCs w:val="22"/>
        </w:rPr>
        <mc:AlternateContent>
          <mc:Choice Requires="wps">
            <w:drawing>
              <wp:anchor distT="0" distB="0" distL="114300" distR="114300" simplePos="0" relativeHeight="251655168" behindDoc="0" locked="0" layoutInCell="1" allowOverlap="1" wp14:anchorId="3A824680" wp14:editId="4E9F9620">
                <wp:simplePos x="0" y="0"/>
                <wp:positionH relativeFrom="column">
                  <wp:posOffset>2223135</wp:posOffset>
                </wp:positionH>
                <wp:positionV relativeFrom="paragraph">
                  <wp:posOffset>91440</wp:posOffset>
                </wp:positionV>
                <wp:extent cx="342900" cy="536575"/>
                <wp:effectExtent l="0" t="0" r="0" b="0"/>
                <wp:wrapNone/>
                <wp:docPr id="36557050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36575"/>
                        </a:xfrm>
                        <a:prstGeom prst="rect">
                          <a:avLst/>
                        </a:prstGeom>
                        <a:solidFill>
                          <a:srgbClr val="D8D8D8"/>
                        </a:solidFill>
                        <a:ln w="9525">
                          <a:solidFill>
                            <a:srgbClr val="000000"/>
                          </a:solidFill>
                          <a:miter lim="800000"/>
                          <a:headEnd/>
                          <a:tailEnd/>
                        </a:ln>
                      </wps:spPr>
                      <wps:txbx>
                        <w:txbxContent>
                          <w:p w14:paraId="4561F6F0"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24680" id="Text Box 28" o:spid="_x0000_s1028" type="#_x0000_t202" style="position:absolute;left:0;text-align:left;margin-left:175.05pt;margin-top:7.2pt;width:27pt;height: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" fillcolor="#d8d8d8">
                <v:textbox>
                  <w:txbxContent>
                    <w:p w14:paraId="4561F6F0" w14:textId="77777777" w:rsidR="00A46679" w:rsidRDefault="00A46679"/>
                  </w:txbxContent>
                </v:textbox>
              </v:shape>
            </w:pict>
          </mc:Fallback>
        </mc:AlternateContent>
      </w:r>
    </w:p>
    <w:p w14:paraId="026E67B7" w14:textId="3A06718D" w:rsidR="00A46679" w:rsidRDefault="00060889">
      <w:pPr>
        <w:ind w:left="720"/>
        <w:jc w:val="center"/>
        <w:rPr>
          <w:bCs/>
          <w:iCs/>
          <w:u w:val="single"/>
        </w:rPr>
      </w:pPr>
      <w:r>
        <w:rPr>
          <w:rFonts w:cs="Courier New"/>
          <w:b/>
          <w:noProof/>
          <w:sz w:val="22"/>
          <w:szCs w:val="22"/>
        </w:rPr>
        <mc:AlternateContent>
          <mc:Choice Requires="wps">
            <w:drawing>
              <wp:anchor distT="0" distB="0" distL="114300" distR="114300" simplePos="0" relativeHeight="251656192" behindDoc="0" locked="0" layoutInCell="1" allowOverlap="1" wp14:anchorId="32D75D2A" wp14:editId="7459F484">
                <wp:simplePos x="0" y="0"/>
                <wp:positionH relativeFrom="column">
                  <wp:posOffset>2566035</wp:posOffset>
                </wp:positionH>
                <wp:positionV relativeFrom="paragraph">
                  <wp:posOffset>62230</wp:posOffset>
                </wp:positionV>
                <wp:extent cx="1371600" cy="220980"/>
                <wp:effectExtent l="0" t="0" r="0" b="0"/>
                <wp:wrapNone/>
                <wp:docPr id="2098552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0980"/>
                        </a:xfrm>
                        <a:prstGeom prst="rect">
                          <a:avLst/>
                        </a:prstGeom>
                        <a:solidFill>
                          <a:srgbClr val="7F7F7F"/>
                        </a:solidFill>
                        <a:ln w="9525">
                          <a:solidFill>
                            <a:srgbClr val="000000"/>
                          </a:solidFill>
                          <a:miter lim="800000"/>
                          <a:headEnd/>
                          <a:tailEnd/>
                        </a:ln>
                      </wps:spPr>
                      <wps:txbx>
                        <w:txbxContent>
                          <w:p w14:paraId="0F5B281C" w14:textId="77777777" w:rsidR="00A46679" w:rsidRDefault="0074304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75D2A" id="Text Box 29" o:spid="_x0000_s1029" type="#_x0000_t202" style="position:absolute;left:0;text-align:left;margin-left:202.05pt;margin-top:4.9pt;width:108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" fillcolor="#7f7f7f">
                <v:textbox>
                  <w:txbxContent>
                    <w:p w14:paraId="0F5B281C" w14:textId="77777777" w:rsidR="00A46679" w:rsidRDefault="00743046">
                      <w:r>
                        <w:t>B</w:t>
                      </w:r>
                    </w:p>
                  </w:txbxContent>
                </v:textbox>
              </v:shape>
            </w:pict>
          </mc:Fallback>
        </mc:AlternateContent>
      </w:r>
    </w:p>
    <w:p w14:paraId="608D8350" w14:textId="77777777" w:rsidR="00A46679" w:rsidRDefault="00A46679">
      <w:pPr>
        <w:ind w:left="720"/>
        <w:jc w:val="center"/>
        <w:rPr>
          <w:bCs/>
          <w:iCs/>
          <w:u w:val="single"/>
        </w:rPr>
      </w:pPr>
    </w:p>
    <w:p w14:paraId="2FF377DF" w14:textId="053C3B36" w:rsidR="00A46679" w:rsidRDefault="00060889">
      <w:pPr>
        <w:ind w:left="720"/>
        <w:jc w:val="center"/>
        <w:rPr>
          <w:bCs/>
          <w:iCs/>
          <w:u w:val="single"/>
        </w:rPr>
      </w:pPr>
      <w:r>
        <w:rPr>
          <w:rFonts w:cs="Courier New"/>
          <w:b/>
          <w:noProof/>
          <w:sz w:val="22"/>
          <w:szCs w:val="22"/>
        </w:rPr>
        <mc:AlternateContent>
          <mc:Choice Requires="wps">
            <w:drawing>
              <wp:anchor distT="0" distB="0" distL="114300" distR="114300" simplePos="0" relativeHeight="251659264" behindDoc="0" locked="0" layoutInCell="1" allowOverlap="1" wp14:anchorId="0B1DE4BC" wp14:editId="6F395344">
                <wp:simplePos x="0" y="0"/>
                <wp:positionH relativeFrom="column">
                  <wp:posOffset>3937635</wp:posOffset>
                </wp:positionH>
                <wp:positionV relativeFrom="paragraph">
                  <wp:posOffset>2540</wp:posOffset>
                </wp:positionV>
                <wp:extent cx="502285" cy="271145"/>
                <wp:effectExtent l="0" t="0" r="0" b="0"/>
                <wp:wrapNone/>
                <wp:docPr id="188864179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271145"/>
                        </a:xfrm>
                        <a:prstGeom prst="rect">
                          <a:avLst/>
                        </a:prstGeom>
                        <a:solidFill>
                          <a:srgbClr val="D8D8D8"/>
                        </a:solidFill>
                        <a:ln w="9525">
                          <a:solidFill>
                            <a:srgbClr val="000000"/>
                          </a:solidFill>
                          <a:miter lim="800000"/>
                          <a:headEnd/>
                          <a:tailEnd/>
                        </a:ln>
                      </wps:spPr>
                      <wps:txbx>
                        <w:txbxContent>
                          <w:p w14:paraId="25642AD9"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DE4BC" id="Text Box 32" o:spid="_x0000_s1030" type="#_x0000_t202" style="position:absolute;left:0;text-align:left;margin-left:310.05pt;margin-top:.2pt;width:39.5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" fillcolor="#d8d8d8">
                <v:textbox>
                  <w:txbxContent>
                    <w:p w14:paraId="25642AD9" w14:textId="77777777" w:rsidR="00A46679" w:rsidRDefault="00A46679"/>
                  </w:txbxContent>
                </v:textbox>
              </v:shape>
            </w:pict>
          </mc:Fallback>
        </mc:AlternateContent>
      </w:r>
      <w:r>
        <w:rPr>
          <w:rFonts w:cs="Courier New"/>
          <w:b/>
          <w:noProof/>
          <w:sz w:val="22"/>
          <w:szCs w:val="22"/>
        </w:rPr>
        <mc:AlternateContent>
          <mc:Choice Requires="wps">
            <w:drawing>
              <wp:anchor distT="0" distB="0" distL="114300" distR="114300" simplePos="0" relativeHeight="251658240" behindDoc="0" locked="0" layoutInCell="1" allowOverlap="1" wp14:anchorId="14DCB6EC" wp14:editId="2D610692">
                <wp:simplePos x="0" y="0"/>
                <wp:positionH relativeFrom="column">
                  <wp:posOffset>2566035</wp:posOffset>
                </wp:positionH>
                <wp:positionV relativeFrom="paragraph">
                  <wp:posOffset>2540</wp:posOffset>
                </wp:positionV>
                <wp:extent cx="1397000" cy="593090"/>
                <wp:effectExtent l="0" t="0" r="0" b="0"/>
                <wp:wrapNone/>
                <wp:docPr id="1203459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93090"/>
                        </a:xfrm>
                        <a:prstGeom prst="rect">
                          <a:avLst/>
                        </a:prstGeom>
                        <a:solidFill>
                          <a:srgbClr val="D8D8D8"/>
                        </a:solidFill>
                        <a:ln w="9525">
                          <a:solidFill>
                            <a:srgbClr val="000000"/>
                          </a:solidFill>
                          <a:miter lim="800000"/>
                          <a:headEnd/>
                          <a:tailEnd/>
                        </a:ln>
                      </wps:spPr>
                      <wps:txbx>
                        <w:txbxContent>
                          <w:p w14:paraId="5A8D600B"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CB6EC" id="Text Box 31" o:spid="_x0000_s1031" type="#_x0000_t202" style="position:absolute;left:0;text-align:left;margin-left:202.05pt;margin-top:.2pt;width:110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" fillcolor="#d8d8d8">
                <v:textbox>
                  <w:txbxContent>
                    <w:p w14:paraId="5A8D600B" w14:textId="77777777" w:rsidR="00A46679" w:rsidRDefault="00A46679"/>
                  </w:txbxContent>
                </v:textbox>
              </v:shape>
            </w:pict>
          </mc:Fallback>
        </mc:AlternateContent>
      </w:r>
      <w:r>
        <w:rPr>
          <w:rFonts w:cs="Courier New"/>
          <w:b/>
          <w:noProof/>
          <w:sz w:val="22"/>
          <w:szCs w:val="22"/>
        </w:rPr>
        <mc:AlternateContent>
          <mc:Choice Requires="wps">
            <w:drawing>
              <wp:anchor distT="0" distB="0" distL="114300" distR="114300" simplePos="0" relativeHeight="251657216" behindDoc="0" locked="0" layoutInCell="1" allowOverlap="1" wp14:anchorId="72623F2B" wp14:editId="324F7384">
                <wp:simplePos x="0" y="0"/>
                <wp:positionH relativeFrom="column">
                  <wp:posOffset>2223135</wp:posOffset>
                </wp:positionH>
                <wp:positionV relativeFrom="paragraph">
                  <wp:posOffset>116840</wp:posOffset>
                </wp:positionV>
                <wp:extent cx="401955" cy="482600"/>
                <wp:effectExtent l="0" t="0" r="0" b="0"/>
                <wp:wrapNone/>
                <wp:docPr id="128458436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482600"/>
                        </a:xfrm>
                        <a:prstGeom prst="rect">
                          <a:avLst/>
                        </a:prstGeom>
                        <a:solidFill>
                          <a:srgbClr val="7F7F7F"/>
                        </a:solidFill>
                        <a:ln w="9525">
                          <a:solidFill>
                            <a:srgbClr val="000000"/>
                          </a:solidFill>
                          <a:miter lim="800000"/>
                          <a:headEnd/>
                          <a:tailEnd/>
                        </a:ln>
                      </wps:spPr>
                      <wps:txbx>
                        <w:txbxContent>
                          <w:p w14:paraId="3247A298" w14:textId="77777777" w:rsidR="00A46679" w:rsidRDefault="0074304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3F2B" id="Text Box 30" o:spid="_x0000_s1032" type="#_x0000_t202" style="position:absolute;left:0;text-align:left;margin-left:175.05pt;margin-top:9.2pt;width:31.6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" fillcolor="#7f7f7f">
                <v:textbox>
                  <w:txbxContent>
                    <w:p w14:paraId="3247A298" w14:textId="77777777" w:rsidR="00A46679" w:rsidRDefault="00743046">
                      <w:r>
                        <w:t>A</w:t>
                      </w:r>
                    </w:p>
                  </w:txbxContent>
                </v:textbox>
              </v:shape>
            </w:pict>
          </mc:Fallback>
        </mc:AlternateContent>
      </w:r>
    </w:p>
    <w:p w14:paraId="2A4A6E65" w14:textId="242FE0FF" w:rsidR="00A46679" w:rsidRDefault="00060889">
      <w:pPr>
        <w:ind w:left="720"/>
        <w:jc w:val="center"/>
        <w:rPr>
          <w:bCs/>
          <w:iCs/>
          <w:u w:val="single"/>
        </w:rPr>
      </w:pPr>
      <w:r>
        <w:rPr>
          <w:rFonts w:cs="Courier New"/>
          <w:b/>
          <w:noProof/>
          <w:sz w:val="22"/>
          <w:szCs w:val="22"/>
        </w:rPr>
        <mc:AlternateContent>
          <mc:Choice Requires="wps">
            <w:drawing>
              <wp:anchor distT="0" distB="0" distL="114300" distR="114300" simplePos="0" relativeHeight="251660288" behindDoc="0" locked="0" layoutInCell="1" allowOverlap="1" wp14:anchorId="3E1E40BE" wp14:editId="6F08158E">
                <wp:simplePos x="0" y="0"/>
                <wp:positionH relativeFrom="column">
                  <wp:posOffset>3937635</wp:posOffset>
                </wp:positionH>
                <wp:positionV relativeFrom="paragraph">
                  <wp:posOffset>87630</wp:posOffset>
                </wp:positionV>
                <wp:extent cx="502285" cy="512445"/>
                <wp:effectExtent l="0" t="0" r="0" b="0"/>
                <wp:wrapNone/>
                <wp:docPr id="34653788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512445"/>
                        </a:xfrm>
                        <a:prstGeom prst="rect">
                          <a:avLst/>
                        </a:prstGeom>
                        <a:solidFill>
                          <a:srgbClr val="7F7F7F"/>
                        </a:solidFill>
                        <a:ln w="9525">
                          <a:solidFill>
                            <a:srgbClr val="000000"/>
                          </a:solidFill>
                          <a:miter lim="800000"/>
                          <a:headEnd/>
                          <a:tailEnd/>
                        </a:ln>
                      </wps:spPr>
                      <wps:txbx>
                        <w:txbxContent>
                          <w:p w14:paraId="7757F2D0" w14:textId="77777777" w:rsidR="00A46679" w:rsidRDefault="00743046">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E40BE" id="Text Box 33" o:spid="_x0000_s1033" type="#_x0000_t202" style="position:absolute;left:0;text-align:left;margin-left:310.05pt;margin-top:6.9pt;width:39.55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" fillcolor="#7f7f7f">
                <v:textbox>
                  <w:txbxContent>
                    <w:p w14:paraId="7757F2D0" w14:textId="77777777" w:rsidR="00A46679" w:rsidRDefault="00743046">
                      <w:r>
                        <w:t>C</w:t>
                      </w:r>
                    </w:p>
                  </w:txbxContent>
                </v:textbox>
              </v:shape>
            </w:pict>
          </mc:Fallback>
        </mc:AlternateContent>
      </w:r>
    </w:p>
    <w:p w14:paraId="0479DE01" w14:textId="77777777" w:rsidR="00A46679" w:rsidRDefault="00A46679">
      <w:pPr>
        <w:pStyle w:val="PlainText"/>
        <w:ind w:left="720"/>
        <w:jc w:val="center"/>
        <w:rPr>
          <w:rFonts w:cs="Courier New"/>
          <w:b/>
          <w:i/>
          <w:sz w:val="22"/>
          <w:szCs w:val="22"/>
          <w:u w:val="single"/>
        </w:rPr>
      </w:pPr>
    </w:p>
    <w:p w14:paraId="52468083" w14:textId="77777777" w:rsidR="00A46679" w:rsidRDefault="00A46679">
      <w:pPr>
        <w:pStyle w:val="PlainText"/>
        <w:rPr>
          <w:rFonts w:cs="Courier New"/>
          <w:sz w:val="22"/>
          <w:szCs w:val="22"/>
        </w:rPr>
      </w:pPr>
    </w:p>
    <w:p w14:paraId="75BD0B9C" w14:textId="77777777" w:rsidR="00A46679" w:rsidRDefault="00A46679">
      <w:pPr>
        <w:pStyle w:val="PlainText"/>
        <w:rPr>
          <w:rFonts w:cs="Courier New"/>
          <w:sz w:val="22"/>
          <w:szCs w:val="22"/>
        </w:rPr>
      </w:pPr>
    </w:p>
    <w:p w14:paraId="707360B2" w14:textId="77777777" w:rsidR="00A46679" w:rsidRDefault="00A46679">
      <w:pPr>
        <w:pStyle w:val="PlainText"/>
        <w:rPr>
          <w:rFonts w:cs="Courier New"/>
          <w:b/>
          <w:sz w:val="22"/>
          <w:szCs w:val="22"/>
        </w:rPr>
      </w:pPr>
    </w:p>
    <w:p w14:paraId="155184C7" w14:textId="74BF8272" w:rsidR="00A46679" w:rsidRDefault="00060889">
      <w:pPr>
        <w:pStyle w:val="PlainText"/>
        <w:jc w:val="center"/>
        <w:rPr>
          <w:rFonts w:ascii="Times New Roman" w:hAnsi="Times New Roman"/>
          <w:b/>
          <w:i/>
          <w:u w:val="single"/>
        </w:rPr>
      </w:pPr>
      <w:r>
        <w:rPr>
          <w:rFonts w:cs="Courier New"/>
          <w:b/>
          <w:noProof/>
          <w:sz w:val="22"/>
          <w:szCs w:val="22"/>
        </w:rPr>
        <mc:AlternateContent>
          <mc:Choice Requires="wps">
            <w:drawing>
              <wp:anchor distT="0" distB="0" distL="114300" distR="114300" simplePos="0" relativeHeight="251661312" behindDoc="1" locked="0" layoutInCell="1" allowOverlap="1" wp14:anchorId="29A6970F" wp14:editId="384972A2">
                <wp:simplePos x="0" y="0"/>
                <wp:positionH relativeFrom="column">
                  <wp:posOffset>1423035</wp:posOffset>
                </wp:positionH>
                <wp:positionV relativeFrom="paragraph">
                  <wp:posOffset>110490</wp:posOffset>
                </wp:positionV>
                <wp:extent cx="3728720" cy="352425"/>
                <wp:effectExtent l="0" t="0" r="0" b="0"/>
                <wp:wrapNone/>
                <wp:docPr id="1214392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720" cy="352425"/>
                        </a:xfrm>
                        <a:prstGeom prst="rect">
                          <a:avLst/>
                        </a:prstGeom>
                        <a:solidFill>
                          <a:srgbClr val="FFFFFF"/>
                        </a:solidFill>
                        <a:ln w="9525">
                          <a:solidFill>
                            <a:srgbClr val="000000"/>
                          </a:solidFill>
                          <a:miter lim="800000"/>
                          <a:headEnd/>
                          <a:tailEnd/>
                        </a:ln>
                      </wps:spPr>
                      <wps:txbx>
                        <w:txbxContent>
                          <w:p w14:paraId="38DE9706" w14:textId="77777777" w:rsidR="00A46679" w:rsidRDefault="00743046">
                            <w:pPr>
                              <w:pStyle w:val="PlainText"/>
                              <w:jc w:val="center"/>
                              <w:rPr>
                                <w:rFonts w:cs="Courier New"/>
                                <w:b/>
                                <w:i/>
                                <w:sz w:val="22"/>
                                <w:szCs w:val="22"/>
                                <w:u w:val="single"/>
                              </w:rPr>
                            </w:pPr>
                            <w:r>
                              <w:rPr>
                                <w:rFonts w:cs="Courier New"/>
                                <w:b/>
                                <w:i/>
                                <w:sz w:val="22"/>
                                <w:szCs w:val="22"/>
                                <w:u w:val="single"/>
                              </w:rPr>
                              <w:t>STREET</w:t>
                            </w:r>
                          </w:p>
                          <w:p w14:paraId="4E549240" w14:textId="77777777" w:rsidR="00A46679" w:rsidRDefault="00A46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A6970F" id="Text Box 34" o:spid="_x0000_s1034" type="#_x0000_t202" style="position:absolute;left:0;text-align:left;margin-left:112.05pt;margin-top:8.7pt;width:293.6pt;height:2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">
                <v:textbox>
                  <w:txbxContent>
                    <w:p w14:paraId="38DE9706" w14:textId="77777777" w:rsidR="00A46679" w:rsidRDefault="00743046">
                      <w:pPr>
                        <w:pStyle w:val="PlainText"/>
                        <w:jc w:val="center"/>
                        <w:rPr>
                          <w:rFonts w:cs="Courier New"/>
                          <w:b/>
                          <w:i/>
                          <w:sz w:val="22"/>
                          <w:szCs w:val="22"/>
                          <w:u w:val="single"/>
                        </w:rPr>
                      </w:pPr>
                      <w:r>
                        <w:rPr>
                          <w:rFonts w:cs="Courier New"/>
                          <w:b/>
                          <w:i/>
                          <w:sz w:val="22"/>
                          <w:szCs w:val="22"/>
                          <w:u w:val="single"/>
                        </w:rPr>
                        <w:t>STREET</w:t>
                      </w:r>
                    </w:p>
                    <w:p w14:paraId="4E549240" w14:textId="77777777" w:rsidR="00A46679" w:rsidRDefault="00A46679"/>
                  </w:txbxContent>
                </v:textbox>
              </v:shape>
            </w:pict>
          </mc:Fallback>
        </mc:AlternateContent>
      </w:r>
    </w:p>
    <w:p w14:paraId="735F805C" w14:textId="77777777" w:rsidR="00A46679" w:rsidRDefault="00A46679">
      <w:pPr>
        <w:pStyle w:val="PlainText"/>
        <w:jc w:val="center"/>
        <w:rPr>
          <w:rFonts w:ascii="Times New Roman" w:hAnsi="Times New Roman"/>
          <w:b/>
          <w:i/>
          <w:u w:val="single"/>
        </w:rPr>
      </w:pPr>
    </w:p>
    <w:p w14:paraId="31CC40DC" w14:textId="77777777" w:rsidR="00A46679" w:rsidRDefault="00A46679">
      <w:pPr>
        <w:pStyle w:val="PlainText"/>
        <w:jc w:val="center"/>
        <w:rPr>
          <w:rFonts w:ascii="Times New Roman" w:hAnsi="Times New Roman"/>
          <w:b/>
          <w:i/>
          <w:u w:val="single"/>
        </w:rPr>
      </w:pPr>
    </w:p>
    <w:p w14:paraId="03E10015" w14:textId="77777777" w:rsidR="00A46679" w:rsidRDefault="00A46679">
      <w:pPr>
        <w:pStyle w:val="PlainText"/>
        <w:jc w:val="center"/>
        <w:rPr>
          <w:rFonts w:ascii="Times New Roman" w:hAnsi="Times New Roman"/>
          <w:b/>
          <w:i/>
          <w:u w:val="single"/>
        </w:rPr>
      </w:pPr>
    </w:p>
    <w:p w14:paraId="69CCD608" w14:textId="77777777" w:rsidR="00A46679" w:rsidRDefault="00A46679">
      <w:pPr>
        <w:pStyle w:val="PlainText"/>
        <w:jc w:val="center"/>
        <w:rPr>
          <w:rFonts w:ascii="Times New Roman" w:hAnsi="Times New Roman"/>
          <w:b/>
          <w:i/>
          <w:u w:val="single"/>
        </w:rPr>
      </w:pPr>
    </w:p>
    <w:p w14:paraId="723BD7C8" w14:textId="4ABD7C23" w:rsidR="00A46679" w:rsidRDefault="00060889">
      <w:pPr>
        <w:pStyle w:val="PlainText"/>
        <w:jc w:val="center"/>
        <w:rPr>
          <w:rFonts w:ascii="Times New Roman" w:hAnsi="Times New Roman"/>
          <w:b/>
          <w:i/>
          <w:u w:val="single"/>
        </w:rPr>
      </w:pPr>
      <w:r>
        <w:rPr>
          <w:rFonts w:cs="Courier New"/>
          <w:b/>
          <w:noProof/>
          <w:sz w:val="22"/>
          <w:szCs w:val="22"/>
        </w:rPr>
        <mc:AlternateContent>
          <mc:Choice Requires="wps">
            <w:drawing>
              <wp:anchor distT="0" distB="0" distL="114300" distR="114300" simplePos="0" relativeHeight="251662336" behindDoc="0" locked="0" layoutInCell="1" allowOverlap="1" wp14:anchorId="76FDF2B6" wp14:editId="12CC82AA">
                <wp:simplePos x="0" y="0"/>
                <wp:positionH relativeFrom="column">
                  <wp:posOffset>1537335</wp:posOffset>
                </wp:positionH>
                <wp:positionV relativeFrom="paragraph">
                  <wp:posOffset>66675</wp:posOffset>
                </wp:positionV>
                <wp:extent cx="401955" cy="311785"/>
                <wp:effectExtent l="0" t="0" r="0" b="0"/>
                <wp:wrapNone/>
                <wp:docPr id="55049948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11785"/>
                        </a:xfrm>
                        <a:prstGeom prst="rect">
                          <a:avLst/>
                        </a:prstGeom>
                        <a:solidFill>
                          <a:srgbClr val="D8D8D8"/>
                        </a:solidFill>
                        <a:ln w="9525">
                          <a:solidFill>
                            <a:srgbClr val="000000"/>
                          </a:solidFill>
                          <a:miter lim="800000"/>
                          <a:headEnd/>
                          <a:tailEnd/>
                        </a:ln>
                      </wps:spPr>
                      <wps:txbx>
                        <w:txbxContent>
                          <w:p w14:paraId="28418F98"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DF2B6" id="Text Box 35" o:spid="_x0000_s1035" type="#_x0000_t202" style="position:absolute;left:0;text-align:left;margin-left:121.05pt;margin-top:5.25pt;width:31.65pt;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" fillcolor="#d8d8d8">
                <v:textbox>
                  <w:txbxContent>
                    <w:p w14:paraId="28418F98" w14:textId="77777777" w:rsidR="00A46679" w:rsidRDefault="00A46679"/>
                  </w:txbxContent>
                </v:textbox>
              </v:shape>
            </w:pict>
          </mc:Fallback>
        </mc:AlternateContent>
      </w:r>
    </w:p>
    <w:p w14:paraId="7CD1FC8D" w14:textId="77777777" w:rsidR="00A46679" w:rsidRDefault="00743046">
      <w:pPr>
        <w:pStyle w:val="PlainText"/>
        <w:jc w:val="center"/>
        <w:rPr>
          <w:rFonts w:ascii="Times New Roman" w:hAnsi="Times New Roman"/>
          <w:bCs/>
          <w:iCs/>
          <w:u w:val="single"/>
        </w:rPr>
      </w:pPr>
      <w:r>
        <w:rPr>
          <w:rFonts w:ascii="Times New Roman" w:hAnsi="Times New Roman"/>
          <w:bCs/>
          <w:iCs/>
          <w:u w:val="single"/>
        </w:rPr>
        <w:t>Existing</w:t>
      </w:r>
    </w:p>
    <w:p w14:paraId="1ED2B8D1" w14:textId="77777777" w:rsidR="00A46679" w:rsidRDefault="00A46679">
      <w:pPr>
        <w:pStyle w:val="PlainText"/>
        <w:jc w:val="center"/>
        <w:rPr>
          <w:rFonts w:cs="Courier New"/>
          <w:b/>
          <w:i/>
          <w:sz w:val="22"/>
          <w:szCs w:val="22"/>
          <w:u w:val="single"/>
        </w:rPr>
      </w:pPr>
    </w:p>
    <w:p w14:paraId="1508ECB1" w14:textId="2C3FC9AB" w:rsidR="00A46679" w:rsidRDefault="00060889">
      <w:pPr>
        <w:pStyle w:val="PlainText"/>
        <w:jc w:val="center"/>
        <w:rPr>
          <w:rFonts w:cs="Courier New"/>
          <w:b/>
          <w:i/>
          <w:sz w:val="22"/>
          <w:szCs w:val="22"/>
          <w:u w:val="single"/>
        </w:rPr>
      </w:pPr>
      <w:r>
        <w:rPr>
          <w:rFonts w:cs="Courier New"/>
          <w:b/>
          <w:i/>
          <w:noProof/>
          <w:sz w:val="22"/>
          <w:szCs w:val="22"/>
          <w:u w:val="single"/>
        </w:rPr>
        <mc:AlternateContent>
          <mc:Choice Requires="wps">
            <w:drawing>
              <wp:anchor distT="0" distB="0" distL="114300" distR="114300" simplePos="0" relativeHeight="251663360" behindDoc="0" locked="0" layoutInCell="1" allowOverlap="1" wp14:anchorId="07552F46" wp14:editId="324F6E1B">
                <wp:simplePos x="0" y="0"/>
                <wp:positionH relativeFrom="column">
                  <wp:posOffset>1537335</wp:posOffset>
                </wp:positionH>
                <wp:positionV relativeFrom="paragraph">
                  <wp:posOffset>73025</wp:posOffset>
                </wp:positionV>
                <wp:extent cx="401955" cy="311785"/>
                <wp:effectExtent l="0" t="0" r="0" b="0"/>
                <wp:wrapNone/>
                <wp:docPr id="63732819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11785"/>
                        </a:xfrm>
                        <a:prstGeom prst="rect">
                          <a:avLst/>
                        </a:prstGeom>
                        <a:solidFill>
                          <a:srgbClr val="7F7F7F"/>
                        </a:solidFill>
                        <a:ln w="9525">
                          <a:solidFill>
                            <a:srgbClr val="000000"/>
                          </a:solidFill>
                          <a:miter lim="800000"/>
                          <a:headEnd/>
                          <a:tailEnd/>
                        </a:ln>
                      </wps:spPr>
                      <wps:txbx>
                        <w:txbxContent>
                          <w:p w14:paraId="7163729B"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52F46" id="Text Box 36" o:spid="_x0000_s1036" type="#_x0000_t202" style="position:absolute;left:0;text-align:left;margin-left:121.05pt;margin-top:5.75pt;width:31.6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" fillcolor="#7f7f7f">
                <v:textbox>
                  <w:txbxContent>
                    <w:p w14:paraId="7163729B" w14:textId="77777777" w:rsidR="00A46679" w:rsidRDefault="00A46679"/>
                  </w:txbxContent>
                </v:textbox>
              </v:shape>
            </w:pict>
          </mc:Fallback>
        </mc:AlternateContent>
      </w:r>
    </w:p>
    <w:p w14:paraId="126CEFB6" w14:textId="77777777" w:rsidR="00A46679" w:rsidRDefault="00743046">
      <w:pPr>
        <w:pStyle w:val="PlainText"/>
        <w:jc w:val="center"/>
        <w:rPr>
          <w:rFonts w:ascii="Times New Roman" w:hAnsi="Times New Roman"/>
          <w:bCs/>
          <w:iCs/>
          <w:u w:val="single"/>
        </w:rPr>
      </w:pPr>
      <w:r>
        <w:rPr>
          <w:rFonts w:ascii="Times New Roman" w:hAnsi="Times New Roman"/>
          <w:bCs/>
          <w:iCs/>
          <w:u w:val="single"/>
        </w:rPr>
        <w:t>Proposed</w:t>
      </w:r>
    </w:p>
    <w:p w14:paraId="7834CF70" w14:textId="77777777" w:rsidR="00A46679" w:rsidRDefault="00A46679">
      <w:pPr>
        <w:pStyle w:val="PlainText"/>
        <w:jc w:val="center"/>
        <w:rPr>
          <w:rFonts w:cs="Courier New"/>
          <w:b/>
          <w:i/>
          <w:sz w:val="22"/>
          <w:szCs w:val="22"/>
          <w:u w:val="single"/>
        </w:rPr>
      </w:pPr>
    </w:p>
    <w:p w14:paraId="1D06EFFB" w14:textId="5C9D0FAF" w:rsidR="00A46679" w:rsidRDefault="00060889">
      <w:pPr>
        <w:pStyle w:val="PlainText"/>
        <w:jc w:val="center"/>
        <w:rPr>
          <w:rFonts w:cs="Courier New"/>
          <w:b/>
          <w:i/>
          <w:sz w:val="22"/>
          <w:szCs w:val="22"/>
          <w:u w:val="single"/>
        </w:rPr>
      </w:pPr>
      <w:r>
        <w:rPr>
          <w:rFonts w:cs="Courier New"/>
          <w:b/>
          <w:i/>
          <w:noProof/>
          <w:sz w:val="22"/>
          <w:szCs w:val="22"/>
          <w:u w:val="single"/>
        </w:rPr>
        <mc:AlternateContent>
          <mc:Choice Requires="wps">
            <w:drawing>
              <wp:anchor distT="0" distB="0" distL="114300" distR="114300" simplePos="0" relativeHeight="251664384" behindDoc="0" locked="0" layoutInCell="1" allowOverlap="1" wp14:anchorId="6A034D58" wp14:editId="3729E0AD">
                <wp:simplePos x="0" y="0"/>
                <wp:positionH relativeFrom="column">
                  <wp:posOffset>1537335</wp:posOffset>
                </wp:positionH>
                <wp:positionV relativeFrom="paragraph">
                  <wp:posOffset>67945</wp:posOffset>
                </wp:positionV>
                <wp:extent cx="401955" cy="311785"/>
                <wp:effectExtent l="0" t="0" r="0" b="0"/>
                <wp:wrapNone/>
                <wp:docPr id="6268132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311785"/>
                        </a:xfrm>
                        <a:prstGeom prst="rect">
                          <a:avLst/>
                        </a:prstGeom>
                        <a:solidFill>
                          <a:srgbClr val="99CCFF"/>
                        </a:solidFill>
                        <a:ln w="9525">
                          <a:solidFill>
                            <a:srgbClr val="000000"/>
                          </a:solidFill>
                          <a:miter lim="800000"/>
                          <a:headEnd/>
                          <a:tailEnd/>
                        </a:ln>
                      </wps:spPr>
                      <wps:txbx>
                        <w:txbxContent>
                          <w:p w14:paraId="552D297A" w14:textId="77777777" w:rsidR="00A46679" w:rsidRDefault="00A466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34D58" id="Text Box 37" o:spid="_x0000_s1037" type="#_x0000_t202" style="position:absolute;left:0;text-align:left;margin-left:121.05pt;margin-top:5.35pt;width:31.65pt;height: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" fillcolor="#9cf">
                <v:textbox>
                  <w:txbxContent>
                    <w:p w14:paraId="552D297A" w14:textId="77777777" w:rsidR="00A46679" w:rsidRDefault="00A46679"/>
                  </w:txbxContent>
                </v:textbox>
              </v:shape>
            </w:pict>
          </mc:Fallback>
        </mc:AlternateContent>
      </w:r>
    </w:p>
    <w:p w14:paraId="2E312010" w14:textId="77777777" w:rsidR="00A46679" w:rsidRDefault="00743046">
      <w:pPr>
        <w:pStyle w:val="PlainText"/>
        <w:jc w:val="center"/>
        <w:rPr>
          <w:rFonts w:ascii="Times New Roman" w:hAnsi="Times New Roman"/>
          <w:bCs/>
          <w:iCs/>
          <w:u w:val="single"/>
        </w:rPr>
      </w:pPr>
      <w:r>
        <w:rPr>
          <w:rFonts w:ascii="Times New Roman" w:hAnsi="Times New Roman"/>
          <w:bCs/>
          <w:iCs/>
          <w:u w:val="single"/>
        </w:rPr>
        <w:t>Minimum Required</w:t>
      </w:r>
    </w:p>
    <w:p w14:paraId="2DA7E247" w14:textId="77777777" w:rsidR="00A46679" w:rsidRDefault="00A46679">
      <w:pPr>
        <w:pStyle w:val="PlainText"/>
        <w:rPr>
          <w:rFonts w:cs="Courier New"/>
          <w:b/>
          <w:sz w:val="22"/>
          <w:szCs w:val="22"/>
        </w:rPr>
      </w:pPr>
    </w:p>
    <w:p w14:paraId="1CA076D1" w14:textId="77777777" w:rsidR="00A46679" w:rsidRDefault="00A46679">
      <w:pPr>
        <w:pStyle w:val="PlainText"/>
        <w:rPr>
          <w:rFonts w:cs="Courier New"/>
          <w:b/>
          <w:sz w:val="22"/>
          <w:szCs w:val="22"/>
        </w:rPr>
      </w:pPr>
    </w:p>
    <w:p w14:paraId="52FAEC2B" w14:textId="77777777" w:rsidR="00A46679" w:rsidRDefault="00743046">
      <w:pPr>
        <w:pStyle w:val="PlainText"/>
        <w:ind w:left="720" w:firstLine="720"/>
        <w:rPr>
          <w:rFonts w:cs="Courier New"/>
          <w:bCs/>
          <w:iCs/>
          <w:u w:val="single"/>
        </w:rPr>
      </w:pPr>
      <w:r>
        <w:rPr>
          <w:rFonts w:cs="Courier New"/>
          <w:bCs/>
          <w:iCs/>
          <w:u w:val="single"/>
        </w:rPr>
        <w:t>Explanation:</w:t>
      </w:r>
      <w:r>
        <w:rPr>
          <w:rFonts w:cs="Courier New"/>
          <w:bCs/>
          <w:iCs/>
          <w:u w:val="single"/>
        </w:rPr>
        <w:tab/>
        <w:t>Proposal "A" requires a Special Exception;</w:t>
      </w:r>
    </w:p>
    <w:p w14:paraId="7F4308F5" w14:textId="77777777" w:rsidR="00A46679" w:rsidRDefault="00743046">
      <w:pPr>
        <w:pStyle w:val="PlainText"/>
        <w:ind w:left="2880" w:firstLine="720"/>
        <w:rPr>
          <w:rFonts w:cs="Courier New"/>
          <w:bCs/>
          <w:iCs/>
          <w:u w:val="single"/>
        </w:rPr>
      </w:pPr>
      <w:r>
        <w:rPr>
          <w:rFonts w:cs="Courier New"/>
          <w:bCs/>
          <w:iCs/>
          <w:u w:val="single"/>
        </w:rPr>
        <w:t>Proposal "B" requires no action by the ZBA;</w:t>
      </w:r>
    </w:p>
    <w:p w14:paraId="49BB88F4" w14:textId="77777777" w:rsidR="00A46679" w:rsidRDefault="00743046">
      <w:pPr>
        <w:ind w:left="2880" w:firstLine="720"/>
        <w:rPr>
          <w:rFonts w:ascii="Courier New" w:hAnsi="Courier New" w:cs="Courier New"/>
          <w:bCs/>
          <w:iCs/>
          <w:u w:val="single"/>
        </w:rPr>
      </w:pPr>
      <w:r>
        <w:rPr>
          <w:rFonts w:ascii="Courier New" w:hAnsi="Courier New" w:cs="Courier New"/>
          <w:bCs/>
          <w:iCs/>
          <w:u w:val="single"/>
        </w:rPr>
        <w:t>Proposal "C" requires a variance.</w:t>
      </w:r>
    </w:p>
    <w:p w14:paraId="3A81CC7C" w14:textId="77777777" w:rsidR="00A46679" w:rsidRDefault="00743046">
      <w:pPr>
        <w:pStyle w:val="ListParagraph"/>
        <w:rPr>
          <w:rFonts w:ascii="Courier New" w:hAnsi="Courier New" w:cs="Courier New"/>
          <w:bCs/>
          <w:iCs/>
          <w:vertAlign w:val="superscript"/>
        </w:rPr>
      </w:pPr>
      <w:r>
        <w:rPr>
          <w:rFonts w:ascii="Courier New" w:hAnsi="Courier New" w:cs="Courier New"/>
          <w:bCs/>
          <w:iCs/>
          <w:vertAlign w:val="superscript"/>
        </w:rPr>
        <w:t>(Section amended March 8, 2016)</w:t>
      </w:r>
    </w:p>
    <w:p w14:paraId="208E94B4" w14:textId="77777777" w:rsidR="00A46679" w:rsidRDefault="00A46679">
      <w:pPr>
        <w:ind w:left="720"/>
        <w:jc w:val="center"/>
        <w:rPr>
          <w:bCs/>
          <w:iCs/>
          <w:u w:val="single"/>
        </w:rPr>
      </w:pPr>
    </w:p>
    <w:p w14:paraId="3ABA3130" w14:textId="77777777" w:rsidR="003D2DC2" w:rsidRDefault="003D2DC2">
      <w:pPr>
        <w:pStyle w:val="PlainText"/>
        <w:rPr>
          <w:sz w:val="22"/>
        </w:rPr>
      </w:pPr>
    </w:p>
    <w:p w14:paraId="08DB35F3" w14:textId="77777777" w:rsidR="003D2DC2" w:rsidRDefault="003D2DC2">
      <w:pPr>
        <w:pStyle w:val="PlainText"/>
        <w:rPr>
          <w:sz w:val="22"/>
        </w:rPr>
      </w:pPr>
    </w:p>
    <w:p w14:paraId="1950DD86" w14:textId="77777777" w:rsidR="003D2DC2" w:rsidRDefault="003D2DC2">
      <w:pPr>
        <w:pStyle w:val="PlainText"/>
        <w:rPr>
          <w:sz w:val="22"/>
        </w:rPr>
      </w:pPr>
    </w:p>
    <w:p w14:paraId="4C6B8505" w14:textId="77777777" w:rsidR="003D2DC2" w:rsidRDefault="003D2DC2">
      <w:pPr>
        <w:pStyle w:val="PlainText"/>
        <w:rPr>
          <w:sz w:val="22"/>
        </w:rPr>
      </w:pPr>
    </w:p>
    <w:p w14:paraId="0FD6674D" w14:textId="77777777" w:rsidR="003D2DC2" w:rsidRDefault="003D2DC2">
      <w:pPr>
        <w:pStyle w:val="PlainText"/>
        <w:rPr>
          <w:sz w:val="22"/>
        </w:rPr>
      </w:pPr>
    </w:p>
    <w:p w14:paraId="210B168B" w14:textId="77777777" w:rsidR="003D2DC2" w:rsidRDefault="003D2DC2">
      <w:pPr>
        <w:pStyle w:val="PlainText"/>
        <w:rPr>
          <w:sz w:val="22"/>
        </w:rPr>
      </w:pPr>
    </w:p>
    <w:p w14:paraId="7D2B3E4E" w14:textId="77777777" w:rsidR="003D2DC2" w:rsidRDefault="003D2DC2">
      <w:pPr>
        <w:pStyle w:val="PlainText"/>
        <w:rPr>
          <w:sz w:val="22"/>
        </w:rPr>
      </w:pPr>
    </w:p>
    <w:p w14:paraId="112FD243" w14:textId="77777777" w:rsidR="003D2DC2" w:rsidRDefault="003D2DC2">
      <w:pPr>
        <w:pStyle w:val="PlainText"/>
        <w:rPr>
          <w:sz w:val="22"/>
        </w:rPr>
      </w:pPr>
    </w:p>
    <w:p w14:paraId="4E54A01D" w14:textId="77777777" w:rsidR="003D2DC2" w:rsidRDefault="003D2DC2">
      <w:pPr>
        <w:pStyle w:val="PlainText"/>
        <w:rPr>
          <w:sz w:val="22"/>
        </w:rPr>
      </w:pPr>
    </w:p>
    <w:p w14:paraId="581E8122" w14:textId="77777777" w:rsidR="003D2DC2" w:rsidRDefault="003D2DC2">
      <w:pPr>
        <w:pStyle w:val="PlainText"/>
        <w:rPr>
          <w:sz w:val="22"/>
        </w:rPr>
      </w:pPr>
    </w:p>
    <w:p w14:paraId="18EB8733" w14:textId="1F8F50E1" w:rsidR="00A46679" w:rsidRDefault="00743046">
      <w:pPr>
        <w:pStyle w:val="PlainText"/>
        <w:rPr>
          <w:sz w:val="22"/>
          <w:u w:val="single"/>
        </w:rPr>
      </w:pPr>
      <w:r>
        <w:rPr>
          <w:sz w:val="22"/>
        </w:rPr>
        <w:lastRenderedPageBreak/>
        <w:t>Section 503.1</w:t>
      </w:r>
      <w:r>
        <w:rPr>
          <w:sz w:val="22"/>
        </w:rPr>
        <w:tab/>
      </w:r>
      <w:r>
        <w:rPr>
          <w:sz w:val="22"/>
          <w:u w:val="single"/>
        </w:rPr>
        <w:t>COM/IND Exception</w:t>
      </w:r>
    </w:p>
    <w:p w14:paraId="1EAE5FC9" w14:textId="77777777" w:rsidR="00A46679" w:rsidRDefault="00A46679">
      <w:pPr>
        <w:pStyle w:val="PlainText"/>
        <w:rPr>
          <w:sz w:val="22"/>
        </w:rPr>
      </w:pPr>
    </w:p>
    <w:p w14:paraId="229D5499" w14:textId="77777777" w:rsidR="00A46679" w:rsidRDefault="00743046">
      <w:pPr>
        <w:pStyle w:val="PlainText"/>
        <w:ind w:left="720"/>
        <w:rPr>
          <w:sz w:val="22"/>
        </w:rPr>
      </w:pPr>
      <w:r>
        <w:rPr>
          <w:sz w:val="22"/>
        </w:rPr>
        <w:t>Any expansion of a legal non-conforming residential use in a Commercial or Industrial District shall be prohibited.  The legal non-conforming residential use is restricted to the established area at the inception of the rezoning to these districts.</w:t>
      </w:r>
    </w:p>
    <w:p w14:paraId="08C33C5D" w14:textId="77777777" w:rsidR="00A46679" w:rsidRDefault="00A46679">
      <w:pPr>
        <w:pStyle w:val="PlainText"/>
        <w:rPr>
          <w:sz w:val="22"/>
        </w:rPr>
      </w:pPr>
    </w:p>
    <w:p w14:paraId="2E6012A1" w14:textId="77777777" w:rsidR="003D2DC2" w:rsidRDefault="003D2DC2">
      <w:pPr>
        <w:pStyle w:val="PlainText"/>
        <w:rPr>
          <w:sz w:val="22"/>
        </w:rPr>
      </w:pPr>
    </w:p>
    <w:p w14:paraId="6A543CB3" w14:textId="293D43D5" w:rsidR="00A46679" w:rsidRDefault="00743046">
      <w:pPr>
        <w:pStyle w:val="PlainText"/>
        <w:rPr>
          <w:sz w:val="22"/>
          <w:u w:val="single"/>
        </w:rPr>
      </w:pPr>
      <w:r>
        <w:rPr>
          <w:sz w:val="22"/>
        </w:rPr>
        <w:t>Section 504</w:t>
      </w:r>
      <w:r>
        <w:rPr>
          <w:sz w:val="22"/>
        </w:rPr>
        <w:tab/>
      </w:r>
      <w:r>
        <w:rPr>
          <w:sz w:val="22"/>
          <w:u w:val="single"/>
        </w:rPr>
        <w:t>Destruction</w:t>
      </w:r>
    </w:p>
    <w:p w14:paraId="3CA98FCC" w14:textId="77777777" w:rsidR="00A46679" w:rsidRDefault="00A46679">
      <w:pPr>
        <w:pStyle w:val="PlainText"/>
        <w:rPr>
          <w:sz w:val="22"/>
        </w:rPr>
      </w:pPr>
    </w:p>
    <w:p w14:paraId="4FFE46BF" w14:textId="77777777" w:rsidR="00A46679" w:rsidRDefault="00743046">
      <w:pPr>
        <w:pStyle w:val="PlainText"/>
        <w:ind w:left="720"/>
        <w:rPr>
          <w:sz w:val="22"/>
        </w:rPr>
      </w:pPr>
      <w:r>
        <w:rPr>
          <w:sz w:val="22"/>
        </w:rPr>
        <w:t>Any and all non-conforming property which is partially or totally destroyed by reason of obsolescence, fire or other act of God may be restored, remodeled and operated, if started and reasonably continuing within two (2) years.  Intent to resume a non-conforming use shall not confer the right to do so.</w:t>
      </w:r>
    </w:p>
    <w:p w14:paraId="68ECEBB8" w14:textId="77777777" w:rsidR="00A46679" w:rsidRDefault="00A46679">
      <w:pPr>
        <w:pStyle w:val="PlainText"/>
        <w:rPr>
          <w:sz w:val="22"/>
        </w:rPr>
      </w:pPr>
    </w:p>
    <w:p w14:paraId="641BE5FB" w14:textId="77777777" w:rsidR="00A46679" w:rsidRDefault="00743046">
      <w:pPr>
        <w:pStyle w:val="PlainText"/>
        <w:rPr>
          <w:sz w:val="22"/>
          <w:u w:val="single"/>
        </w:rPr>
      </w:pPr>
      <w:r>
        <w:rPr>
          <w:sz w:val="22"/>
        </w:rPr>
        <w:t>Section 505</w:t>
      </w:r>
      <w:r>
        <w:rPr>
          <w:sz w:val="22"/>
        </w:rPr>
        <w:tab/>
      </w:r>
      <w:r>
        <w:rPr>
          <w:sz w:val="22"/>
          <w:u w:val="single"/>
        </w:rPr>
        <w:t>Normal Maintenance</w:t>
      </w:r>
    </w:p>
    <w:p w14:paraId="1D52BCDB" w14:textId="77777777" w:rsidR="00A46679" w:rsidRDefault="00A46679">
      <w:pPr>
        <w:pStyle w:val="PlainText"/>
        <w:rPr>
          <w:sz w:val="22"/>
        </w:rPr>
      </w:pPr>
    </w:p>
    <w:p w14:paraId="0A23DBE7" w14:textId="77777777" w:rsidR="00A46679" w:rsidRDefault="00743046">
      <w:pPr>
        <w:pStyle w:val="PlainText"/>
        <w:ind w:left="720"/>
        <w:rPr>
          <w:sz w:val="22"/>
        </w:rPr>
      </w:pPr>
      <w:r>
        <w:rPr>
          <w:sz w:val="22"/>
        </w:rPr>
        <w:t>Normal maintenance and repairs of a building containing a non-conforming use is permitted.</w:t>
      </w:r>
    </w:p>
    <w:p w14:paraId="1CB7E531" w14:textId="77777777" w:rsidR="00A46679" w:rsidRDefault="00A46679">
      <w:pPr>
        <w:pStyle w:val="PlainText"/>
        <w:rPr>
          <w:sz w:val="22"/>
        </w:rPr>
      </w:pPr>
    </w:p>
    <w:p w14:paraId="55E04C16" w14:textId="77777777" w:rsidR="00A46679" w:rsidRDefault="00743046">
      <w:pPr>
        <w:pStyle w:val="PlainText"/>
        <w:rPr>
          <w:sz w:val="22"/>
          <w:u w:val="single"/>
        </w:rPr>
      </w:pPr>
      <w:r>
        <w:rPr>
          <w:sz w:val="22"/>
        </w:rPr>
        <w:t>Section 506</w:t>
      </w:r>
      <w:r>
        <w:rPr>
          <w:sz w:val="22"/>
        </w:rPr>
        <w:tab/>
      </w:r>
      <w:r>
        <w:rPr>
          <w:sz w:val="22"/>
          <w:u w:val="single"/>
        </w:rPr>
        <w:t>Termination</w:t>
      </w:r>
    </w:p>
    <w:p w14:paraId="18D3C62E" w14:textId="77777777" w:rsidR="00A46679" w:rsidRDefault="00A46679">
      <w:pPr>
        <w:pStyle w:val="PlainText"/>
        <w:rPr>
          <w:sz w:val="22"/>
          <w:u w:val="single"/>
        </w:rPr>
      </w:pPr>
    </w:p>
    <w:p w14:paraId="0F66928E" w14:textId="77777777" w:rsidR="00A46679" w:rsidRDefault="00743046">
      <w:pPr>
        <w:pStyle w:val="PlainText"/>
        <w:ind w:left="720"/>
        <w:rPr>
          <w:sz w:val="22"/>
        </w:rPr>
      </w:pPr>
      <w:r>
        <w:rPr>
          <w:sz w:val="22"/>
        </w:rPr>
        <w:t>A non-conforming use shall be deemed to have been terminated and shall not thereafter be reinstated:</w:t>
      </w:r>
    </w:p>
    <w:p w14:paraId="6D10FBC5" w14:textId="77777777" w:rsidR="00A46679" w:rsidRDefault="00A46679">
      <w:pPr>
        <w:pStyle w:val="PlainText"/>
        <w:rPr>
          <w:sz w:val="22"/>
        </w:rPr>
      </w:pPr>
    </w:p>
    <w:p w14:paraId="3F979885" w14:textId="77777777" w:rsidR="00A46679" w:rsidRDefault="00743046">
      <w:pPr>
        <w:pStyle w:val="PlainText"/>
        <w:ind w:left="720"/>
        <w:rPr>
          <w:sz w:val="22"/>
        </w:rPr>
      </w:pPr>
      <w:r>
        <w:rPr>
          <w:sz w:val="22"/>
        </w:rPr>
        <w:t>1.  When it is changed to conforming use; or,</w:t>
      </w:r>
    </w:p>
    <w:p w14:paraId="35C30C25" w14:textId="77777777" w:rsidR="00A46679" w:rsidRDefault="00A46679">
      <w:pPr>
        <w:pStyle w:val="PlainText"/>
        <w:rPr>
          <w:sz w:val="22"/>
        </w:rPr>
      </w:pPr>
    </w:p>
    <w:p w14:paraId="16B5BB84" w14:textId="77777777" w:rsidR="00A46679" w:rsidRDefault="00743046">
      <w:pPr>
        <w:pStyle w:val="PlainText"/>
        <w:ind w:left="1260" w:hanging="540"/>
        <w:rPr>
          <w:sz w:val="22"/>
        </w:rPr>
      </w:pPr>
      <w:r>
        <w:rPr>
          <w:sz w:val="22"/>
        </w:rPr>
        <w:t>2.  When it has been discontinued for a period of two (2) consecutive years.</w:t>
      </w:r>
    </w:p>
    <w:p w14:paraId="54E762C9" w14:textId="77777777" w:rsidR="00A46679" w:rsidRDefault="00A46679">
      <w:pPr>
        <w:pStyle w:val="PlainText"/>
        <w:rPr>
          <w:sz w:val="22"/>
        </w:rPr>
      </w:pPr>
    </w:p>
    <w:p w14:paraId="4BC59CD3" w14:textId="77777777" w:rsidR="00A46679" w:rsidRDefault="00A46679">
      <w:pPr>
        <w:pStyle w:val="PlainText"/>
        <w:rPr>
          <w:b/>
          <w:sz w:val="22"/>
        </w:rPr>
      </w:pPr>
    </w:p>
    <w:p w14:paraId="771E2264" w14:textId="77777777" w:rsidR="00A46679" w:rsidRDefault="00A46679">
      <w:pPr>
        <w:pStyle w:val="PlainText"/>
        <w:rPr>
          <w:b/>
          <w:sz w:val="22"/>
        </w:rPr>
      </w:pPr>
    </w:p>
    <w:p w14:paraId="5A1A4B11" w14:textId="77777777" w:rsidR="00A46679" w:rsidRDefault="00A46679">
      <w:pPr>
        <w:pStyle w:val="PlainText"/>
        <w:rPr>
          <w:b/>
          <w:sz w:val="22"/>
        </w:rPr>
      </w:pPr>
    </w:p>
    <w:p w14:paraId="2256E256" w14:textId="77777777" w:rsidR="009B6837" w:rsidRDefault="009B6837">
      <w:pPr>
        <w:pStyle w:val="PlainText"/>
        <w:rPr>
          <w:b/>
          <w:sz w:val="22"/>
        </w:rPr>
      </w:pPr>
    </w:p>
    <w:p w14:paraId="0F7E936C" w14:textId="77777777" w:rsidR="003D2DC2" w:rsidRDefault="003D2DC2">
      <w:pPr>
        <w:pStyle w:val="PlainText"/>
        <w:rPr>
          <w:b/>
          <w:sz w:val="22"/>
        </w:rPr>
      </w:pPr>
    </w:p>
    <w:p w14:paraId="0ACC7DC1" w14:textId="77777777" w:rsidR="003D2DC2" w:rsidRDefault="003D2DC2">
      <w:pPr>
        <w:pStyle w:val="PlainText"/>
        <w:rPr>
          <w:b/>
          <w:sz w:val="22"/>
        </w:rPr>
      </w:pPr>
    </w:p>
    <w:p w14:paraId="5DE40CD1" w14:textId="77777777" w:rsidR="003D2DC2" w:rsidRDefault="003D2DC2">
      <w:pPr>
        <w:pStyle w:val="PlainText"/>
        <w:rPr>
          <w:b/>
          <w:sz w:val="22"/>
        </w:rPr>
      </w:pPr>
    </w:p>
    <w:p w14:paraId="14F6940C" w14:textId="77777777" w:rsidR="003D2DC2" w:rsidRDefault="003D2DC2">
      <w:pPr>
        <w:pStyle w:val="PlainText"/>
        <w:rPr>
          <w:b/>
          <w:sz w:val="22"/>
        </w:rPr>
      </w:pPr>
    </w:p>
    <w:p w14:paraId="029980E2" w14:textId="77777777" w:rsidR="003D2DC2" w:rsidRDefault="003D2DC2">
      <w:pPr>
        <w:pStyle w:val="PlainText"/>
        <w:rPr>
          <w:b/>
          <w:sz w:val="22"/>
        </w:rPr>
      </w:pPr>
    </w:p>
    <w:p w14:paraId="44AA14A5" w14:textId="77777777" w:rsidR="003D2DC2" w:rsidRDefault="003D2DC2">
      <w:pPr>
        <w:pStyle w:val="PlainText"/>
        <w:rPr>
          <w:b/>
          <w:sz w:val="22"/>
        </w:rPr>
      </w:pPr>
    </w:p>
    <w:p w14:paraId="70EB5118" w14:textId="77777777" w:rsidR="003D2DC2" w:rsidRDefault="003D2DC2">
      <w:pPr>
        <w:pStyle w:val="PlainText"/>
        <w:rPr>
          <w:b/>
          <w:sz w:val="22"/>
        </w:rPr>
      </w:pPr>
    </w:p>
    <w:p w14:paraId="37FB3035" w14:textId="77777777" w:rsidR="003D2DC2" w:rsidRDefault="003D2DC2">
      <w:pPr>
        <w:pStyle w:val="PlainText"/>
        <w:rPr>
          <w:b/>
          <w:sz w:val="22"/>
        </w:rPr>
      </w:pPr>
    </w:p>
    <w:p w14:paraId="3AABA475" w14:textId="77777777" w:rsidR="003D2DC2" w:rsidRDefault="003D2DC2">
      <w:pPr>
        <w:pStyle w:val="PlainText"/>
        <w:rPr>
          <w:b/>
          <w:sz w:val="22"/>
        </w:rPr>
      </w:pPr>
    </w:p>
    <w:p w14:paraId="1B25CF8D" w14:textId="77777777" w:rsidR="003D2DC2" w:rsidRDefault="003D2DC2">
      <w:pPr>
        <w:pStyle w:val="PlainText"/>
        <w:rPr>
          <w:b/>
          <w:sz w:val="22"/>
        </w:rPr>
      </w:pPr>
    </w:p>
    <w:p w14:paraId="28944261" w14:textId="77777777" w:rsidR="003D2DC2" w:rsidRDefault="003D2DC2">
      <w:pPr>
        <w:pStyle w:val="PlainText"/>
        <w:rPr>
          <w:b/>
          <w:sz w:val="22"/>
        </w:rPr>
      </w:pPr>
    </w:p>
    <w:p w14:paraId="13667EFC" w14:textId="77777777" w:rsidR="003D2DC2" w:rsidRDefault="003D2DC2">
      <w:pPr>
        <w:pStyle w:val="PlainText"/>
        <w:rPr>
          <w:b/>
          <w:sz w:val="22"/>
        </w:rPr>
      </w:pPr>
    </w:p>
    <w:p w14:paraId="63917515" w14:textId="77777777" w:rsidR="003D2DC2" w:rsidRDefault="003D2DC2">
      <w:pPr>
        <w:pStyle w:val="PlainText"/>
        <w:rPr>
          <w:b/>
          <w:sz w:val="22"/>
        </w:rPr>
      </w:pPr>
    </w:p>
    <w:p w14:paraId="644CA40B" w14:textId="77777777" w:rsidR="003D2DC2" w:rsidRDefault="003D2DC2">
      <w:pPr>
        <w:pStyle w:val="PlainText"/>
        <w:rPr>
          <w:b/>
          <w:sz w:val="22"/>
        </w:rPr>
      </w:pPr>
    </w:p>
    <w:p w14:paraId="71F83FBC" w14:textId="77777777" w:rsidR="003D2DC2" w:rsidRDefault="003D2DC2">
      <w:pPr>
        <w:pStyle w:val="PlainText"/>
        <w:rPr>
          <w:b/>
          <w:sz w:val="22"/>
        </w:rPr>
      </w:pPr>
    </w:p>
    <w:p w14:paraId="3DC66117" w14:textId="1F2BE4E1" w:rsidR="00A46679" w:rsidRDefault="00743046">
      <w:pPr>
        <w:pStyle w:val="PlainText"/>
        <w:rPr>
          <w:b/>
          <w:sz w:val="22"/>
        </w:rPr>
      </w:pPr>
      <w:r>
        <w:rPr>
          <w:b/>
          <w:sz w:val="22"/>
        </w:rPr>
        <w:lastRenderedPageBreak/>
        <w:t>ARTICLE VI</w:t>
      </w:r>
      <w:r>
        <w:rPr>
          <w:b/>
          <w:sz w:val="22"/>
        </w:rPr>
        <w:tab/>
      </w:r>
      <w:r>
        <w:rPr>
          <w:b/>
          <w:sz w:val="22"/>
        </w:rPr>
        <w:tab/>
        <w:t>DEFINITIONS</w:t>
      </w:r>
    </w:p>
    <w:p w14:paraId="7E8796E7" w14:textId="77777777" w:rsidR="00A46679" w:rsidRDefault="00A46679">
      <w:pPr>
        <w:pStyle w:val="PlainText"/>
        <w:rPr>
          <w:b/>
          <w:sz w:val="22"/>
        </w:rPr>
      </w:pPr>
    </w:p>
    <w:p w14:paraId="32B51D2C" w14:textId="77777777" w:rsidR="00A46679" w:rsidRDefault="00743046">
      <w:pPr>
        <w:pStyle w:val="PlainText"/>
        <w:rPr>
          <w:sz w:val="22"/>
        </w:rPr>
      </w:pPr>
      <w:r>
        <w:rPr>
          <w:sz w:val="22"/>
        </w:rPr>
        <w:t>For the purpose of this Ordinance, certain terms or words used herein shall be interpreted as follows:</w:t>
      </w:r>
    </w:p>
    <w:p w14:paraId="692CE132" w14:textId="77777777" w:rsidR="00A46679" w:rsidRDefault="00A46679">
      <w:pPr>
        <w:pStyle w:val="PlainText"/>
        <w:rPr>
          <w:sz w:val="22"/>
        </w:rPr>
      </w:pPr>
    </w:p>
    <w:p w14:paraId="79C82E8D" w14:textId="77777777" w:rsidR="00A46679" w:rsidRDefault="00743046">
      <w:pPr>
        <w:pStyle w:val="PlainText"/>
        <w:rPr>
          <w:sz w:val="22"/>
          <w:u w:val="single"/>
        </w:rPr>
      </w:pPr>
      <w:r>
        <w:rPr>
          <w:sz w:val="22"/>
        </w:rPr>
        <w:t>Section 601</w:t>
      </w:r>
      <w:r>
        <w:rPr>
          <w:sz w:val="22"/>
        </w:rPr>
        <w:tab/>
      </w:r>
      <w:r>
        <w:rPr>
          <w:sz w:val="22"/>
          <w:u w:val="single"/>
        </w:rPr>
        <w:t>Word Definitions</w:t>
      </w:r>
    </w:p>
    <w:p w14:paraId="0FAECCF0" w14:textId="77777777" w:rsidR="00A46679" w:rsidRDefault="00A46679">
      <w:pPr>
        <w:pStyle w:val="PlainText"/>
        <w:rPr>
          <w:sz w:val="22"/>
        </w:rPr>
      </w:pPr>
    </w:p>
    <w:p w14:paraId="3FF8D473" w14:textId="77777777" w:rsidR="00A46679" w:rsidRDefault="00743046">
      <w:pPr>
        <w:pStyle w:val="PlainText"/>
        <w:ind w:left="720"/>
        <w:rPr>
          <w:sz w:val="22"/>
        </w:rPr>
      </w:pPr>
      <w:r>
        <w:rPr>
          <w:sz w:val="22"/>
        </w:rPr>
        <w:t xml:space="preserve">The word </w:t>
      </w:r>
      <w:r>
        <w:rPr>
          <w:sz w:val="22"/>
          <w:u w:val="single"/>
        </w:rPr>
        <w:t>person</w:t>
      </w:r>
      <w:r>
        <w:rPr>
          <w:sz w:val="22"/>
        </w:rPr>
        <w:t xml:space="preserve"> includes a firm, association, organization, partnership, trust, company or corporation as well as an individual.</w:t>
      </w:r>
    </w:p>
    <w:p w14:paraId="47FB21A2" w14:textId="77777777" w:rsidR="00A46679" w:rsidRDefault="00A46679">
      <w:pPr>
        <w:pStyle w:val="PlainText"/>
        <w:rPr>
          <w:sz w:val="22"/>
        </w:rPr>
      </w:pPr>
    </w:p>
    <w:p w14:paraId="0846263C" w14:textId="77777777" w:rsidR="00A46679" w:rsidRDefault="00743046">
      <w:pPr>
        <w:pStyle w:val="PlainText"/>
        <w:ind w:left="720"/>
        <w:rPr>
          <w:sz w:val="22"/>
        </w:rPr>
      </w:pPr>
      <w:r>
        <w:rPr>
          <w:sz w:val="22"/>
        </w:rPr>
        <w:t>The present tense includes the future tense, the singular number includes the plural, and the plural number includes the singular.</w:t>
      </w:r>
    </w:p>
    <w:p w14:paraId="0635923C" w14:textId="77777777" w:rsidR="00A46679" w:rsidRDefault="00A46679">
      <w:pPr>
        <w:pStyle w:val="PlainText"/>
        <w:rPr>
          <w:sz w:val="22"/>
        </w:rPr>
      </w:pPr>
    </w:p>
    <w:p w14:paraId="5037B162" w14:textId="77777777" w:rsidR="00A46679" w:rsidRDefault="00743046">
      <w:pPr>
        <w:pStyle w:val="PlainText"/>
        <w:ind w:left="720"/>
        <w:rPr>
          <w:sz w:val="22"/>
        </w:rPr>
      </w:pPr>
      <w:r>
        <w:rPr>
          <w:sz w:val="22"/>
        </w:rPr>
        <w:t xml:space="preserve">The words </w:t>
      </w:r>
      <w:r>
        <w:rPr>
          <w:sz w:val="22"/>
          <w:u w:val="single"/>
        </w:rPr>
        <w:t>shall</w:t>
      </w:r>
      <w:r>
        <w:rPr>
          <w:sz w:val="22"/>
        </w:rPr>
        <w:t xml:space="preserve"> and </w:t>
      </w:r>
      <w:r>
        <w:rPr>
          <w:sz w:val="22"/>
          <w:u w:val="single"/>
        </w:rPr>
        <w:t>will</w:t>
      </w:r>
      <w:r>
        <w:rPr>
          <w:sz w:val="22"/>
        </w:rPr>
        <w:t xml:space="preserve"> are mandatory; the word </w:t>
      </w:r>
      <w:r>
        <w:rPr>
          <w:sz w:val="22"/>
          <w:u w:val="single"/>
        </w:rPr>
        <w:t>may</w:t>
      </w:r>
      <w:r>
        <w:rPr>
          <w:sz w:val="22"/>
        </w:rPr>
        <w:t xml:space="preserve"> is permissive.</w:t>
      </w:r>
    </w:p>
    <w:p w14:paraId="039CCF2D" w14:textId="77777777" w:rsidR="00A46679" w:rsidRDefault="00A46679">
      <w:pPr>
        <w:pStyle w:val="PlainText"/>
        <w:rPr>
          <w:sz w:val="22"/>
        </w:rPr>
      </w:pPr>
    </w:p>
    <w:p w14:paraId="31C4AB45" w14:textId="77777777" w:rsidR="00A46679" w:rsidRDefault="00743046">
      <w:pPr>
        <w:pStyle w:val="PlainText"/>
        <w:ind w:left="720"/>
        <w:rPr>
          <w:sz w:val="22"/>
        </w:rPr>
      </w:pPr>
      <w:r>
        <w:rPr>
          <w:sz w:val="22"/>
        </w:rPr>
        <w:t xml:space="preserve">The words </w:t>
      </w:r>
      <w:r>
        <w:rPr>
          <w:sz w:val="22"/>
          <w:u w:val="single"/>
        </w:rPr>
        <w:t>used</w:t>
      </w:r>
      <w:r>
        <w:rPr>
          <w:sz w:val="22"/>
        </w:rPr>
        <w:t xml:space="preserve"> or </w:t>
      </w:r>
      <w:r>
        <w:rPr>
          <w:sz w:val="22"/>
          <w:u w:val="single"/>
        </w:rPr>
        <w:t>occupied</w:t>
      </w:r>
      <w:r>
        <w:rPr>
          <w:sz w:val="22"/>
        </w:rPr>
        <w:t xml:space="preserve"> include the words </w:t>
      </w:r>
      <w:r>
        <w:rPr>
          <w:sz w:val="22"/>
          <w:u w:val="single"/>
        </w:rPr>
        <w:t>intended</w:t>
      </w:r>
      <w:r>
        <w:rPr>
          <w:sz w:val="22"/>
        </w:rPr>
        <w:t xml:space="preserve">, </w:t>
      </w:r>
      <w:r>
        <w:rPr>
          <w:sz w:val="22"/>
          <w:u w:val="single"/>
        </w:rPr>
        <w:t>designed</w:t>
      </w:r>
      <w:r>
        <w:rPr>
          <w:sz w:val="22"/>
        </w:rPr>
        <w:t xml:space="preserve">, or </w:t>
      </w:r>
      <w:r>
        <w:rPr>
          <w:sz w:val="22"/>
          <w:u w:val="single"/>
        </w:rPr>
        <w:t>arranged to be used</w:t>
      </w:r>
      <w:r>
        <w:rPr>
          <w:sz w:val="22"/>
        </w:rPr>
        <w:t xml:space="preserve"> or </w:t>
      </w:r>
      <w:r>
        <w:rPr>
          <w:sz w:val="22"/>
          <w:u w:val="single"/>
        </w:rPr>
        <w:t>occupied</w:t>
      </w:r>
      <w:r>
        <w:rPr>
          <w:sz w:val="22"/>
        </w:rPr>
        <w:t>.</w:t>
      </w:r>
    </w:p>
    <w:p w14:paraId="60EB3933" w14:textId="77777777" w:rsidR="00A46679" w:rsidRDefault="00A46679">
      <w:pPr>
        <w:pStyle w:val="PlainText"/>
        <w:rPr>
          <w:sz w:val="22"/>
        </w:rPr>
      </w:pPr>
    </w:p>
    <w:p w14:paraId="3AFE5024" w14:textId="77777777" w:rsidR="00A46679" w:rsidRDefault="00743046">
      <w:pPr>
        <w:pStyle w:val="PlainText"/>
        <w:ind w:left="720"/>
        <w:rPr>
          <w:sz w:val="22"/>
        </w:rPr>
      </w:pPr>
      <w:r>
        <w:rPr>
          <w:sz w:val="22"/>
        </w:rPr>
        <w:t xml:space="preserve">The word </w:t>
      </w:r>
      <w:r>
        <w:rPr>
          <w:sz w:val="22"/>
          <w:u w:val="single"/>
        </w:rPr>
        <w:t>lot</w:t>
      </w:r>
      <w:r>
        <w:rPr>
          <w:sz w:val="22"/>
        </w:rPr>
        <w:t xml:space="preserve"> includes the word </w:t>
      </w:r>
      <w:r>
        <w:rPr>
          <w:sz w:val="22"/>
          <w:u w:val="single"/>
        </w:rPr>
        <w:t>parcel</w:t>
      </w:r>
      <w:r>
        <w:rPr>
          <w:sz w:val="22"/>
        </w:rPr>
        <w:t>.</w:t>
      </w:r>
    </w:p>
    <w:p w14:paraId="49553D29" w14:textId="77777777" w:rsidR="00A46679" w:rsidRDefault="00A46679">
      <w:pPr>
        <w:pStyle w:val="PlainText"/>
        <w:rPr>
          <w:sz w:val="22"/>
        </w:rPr>
      </w:pPr>
    </w:p>
    <w:p w14:paraId="66181DB1" w14:textId="77777777" w:rsidR="00A46679" w:rsidRDefault="00743046">
      <w:pPr>
        <w:pStyle w:val="PlainText"/>
        <w:rPr>
          <w:sz w:val="22"/>
          <w:u w:val="single"/>
        </w:rPr>
      </w:pPr>
      <w:r>
        <w:rPr>
          <w:sz w:val="22"/>
        </w:rPr>
        <w:t>Section 602</w:t>
      </w:r>
      <w:r>
        <w:rPr>
          <w:sz w:val="22"/>
        </w:rPr>
        <w:tab/>
      </w:r>
      <w:r>
        <w:rPr>
          <w:sz w:val="22"/>
          <w:u w:val="single"/>
        </w:rPr>
        <w:t>Term Definitions</w:t>
      </w:r>
    </w:p>
    <w:p w14:paraId="4637FA4C" w14:textId="77777777" w:rsidR="00A46679" w:rsidRDefault="00A46679">
      <w:pPr>
        <w:pStyle w:val="PlainText"/>
        <w:rPr>
          <w:sz w:val="22"/>
        </w:rPr>
      </w:pPr>
    </w:p>
    <w:p w14:paraId="6C8A1E22" w14:textId="77777777" w:rsidR="00A46679" w:rsidRDefault="00743046">
      <w:pPr>
        <w:pStyle w:val="PlainText"/>
        <w:ind w:left="720"/>
        <w:rPr>
          <w:sz w:val="22"/>
          <w:vertAlign w:val="superscript"/>
        </w:rPr>
      </w:pPr>
      <w:r>
        <w:rPr>
          <w:sz w:val="22"/>
          <w:u w:val="single"/>
        </w:rPr>
        <w:t>Abutter</w:t>
      </w:r>
      <w:r>
        <w:rPr>
          <w:sz w:val="22"/>
        </w:rPr>
        <w:t xml:space="preserve">:  Any person whose property is located in New Hampshire and adjoins or is directly across the street or stream from the land under consideration by the local land use board.  For purposes of receiving testimony only, and not for purposes of notification, the term "abutter" shall include any person who is able to demonstrate that his land will be directly affected by the proposal under consideration.  For purposes of receipt of notification by a municipality of a local land use board hearing, in the case of an abutting property being under a condominium or other collective form of ownership, the term abutter means the officers of the collective or association, as defined in RSA 356-B:3,XXIII.  For purposes of receipt of notification by a municipality of a local land use board hearing, in the case of an abutting property being under a manufactured housing park form of ownership as defined in RSA 205-A:1, the term "abutter" includes the manufactured housing park owner and the tenants who own manufactured housing which adjoins or is directly across the street or stream from the land under consideration by the local land use board.  Per RSA 672:3, as amended.  </w:t>
      </w:r>
      <w:r>
        <w:rPr>
          <w:sz w:val="22"/>
          <w:vertAlign w:val="superscript"/>
        </w:rPr>
        <w:t>(Amended March 11, 2003.)</w:t>
      </w:r>
    </w:p>
    <w:p w14:paraId="09B2E71B" w14:textId="77777777" w:rsidR="00A46679" w:rsidRDefault="00A46679">
      <w:pPr>
        <w:pStyle w:val="PlainText"/>
        <w:rPr>
          <w:sz w:val="22"/>
        </w:rPr>
      </w:pPr>
    </w:p>
    <w:p w14:paraId="2F58A7E3" w14:textId="77777777" w:rsidR="00A46679" w:rsidRDefault="00743046">
      <w:pPr>
        <w:pStyle w:val="PlainText"/>
        <w:ind w:left="720"/>
        <w:rPr>
          <w:sz w:val="22"/>
        </w:rPr>
      </w:pPr>
      <w:r>
        <w:rPr>
          <w:sz w:val="22"/>
          <w:u w:val="single"/>
        </w:rPr>
        <w:t>Accessory Building or Use</w:t>
      </w:r>
      <w:r>
        <w:rPr>
          <w:sz w:val="22"/>
        </w:rPr>
        <w:t>:  A building or use subordinate and customarily incidental to the main building or use on the same lot.  The term "accessory building", when used in connection with a farm, shall include all buildings customarily used for farm purposes.</w:t>
      </w:r>
    </w:p>
    <w:p w14:paraId="772D8854" w14:textId="77777777" w:rsidR="00A46679" w:rsidRDefault="00A46679">
      <w:pPr>
        <w:pStyle w:val="PlainText"/>
        <w:rPr>
          <w:sz w:val="22"/>
        </w:rPr>
      </w:pPr>
    </w:p>
    <w:p w14:paraId="28D3E8B1" w14:textId="77777777" w:rsidR="00A46679" w:rsidRDefault="00743046">
      <w:pPr>
        <w:pStyle w:val="PlainText"/>
        <w:ind w:left="720"/>
        <w:rPr>
          <w:sz w:val="22"/>
        </w:rPr>
      </w:pPr>
      <w:r>
        <w:rPr>
          <w:sz w:val="22"/>
          <w:u w:val="single"/>
        </w:rPr>
        <w:t>Agriculture, Farm &amp; Farming</w:t>
      </w:r>
      <w:r>
        <w:rPr>
          <w:sz w:val="22"/>
        </w:rPr>
        <w:t xml:space="preserve">:  1.  The word "farm" means any land, buildings, or structures on or in which agriculture and farming activities are carried out or conducted and shall include the residence or residences of owners, occupants, or employees located on </w:t>
      </w:r>
      <w:r>
        <w:rPr>
          <w:sz w:val="22"/>
        </w:rPr>
        <w:lastRenderedPageBreak/>
        <w:t>such land.  Structures shall include all farm outbuildings used in the care of livestock, and in the production and storage of fruit, vegetables, or nursery stock; in the production of maple syrup; greenhouses for the production of annual or perennial plants; and any other structures used in operations as listed in Number 2 below:</w:t>
      </w:r>
    </w:p>
    <w:p w14:paraId="6492909C" w14:textId="77777777" w:rsidR="00A46679" w:rsidRDefault="00743046">
      <w:pPr>
        <w:pStyle w:val="PlainText"/>
        <w:ind w:left="720"/>
        <w:rPr>
          <w:sz w:val="22"/>
          <w:vertAlign w:val="superscript"/>
        </w:rPr>
      </w:pPr>
      <w:r>
        <w:rPr>
          <w:sz w:val="22"/>
        </w:rPr>
        <w:t xml:space="preserve">2.  The words "agriculture" and "farming" shall mean all operations of a farm as listed in RSA 21:34-a, as amended, and shall also include the practice of veterinary medicine.  </w:t>
      </w:r>
      <w:r>
        <w:rPr>
          <w:sz w:val="22"/>
          <w:vertAlign w:val="superscript"/>
        </w:rPr>
        <w:t>(Amended March 13, 2001, and March 9, 2010.)</w:t>
      </w:r>
    </w:p>
    <w:p w14:paraId="65C2A75B" w14:textId="77777777" w:rsidR="00A46679" w:rsidRDefault="00A46679">
      <w:pPr>
        <w:pStyle w:val="PlainText"/>
        <w:rPr>
          <w:sz w:val="22"/>
        </w:rPr>
      </w:pPr>
    </w:p>
    <w:p w14:paraId="779B4378" w14:textId="77777777" w:rsidR="00A46679" w:rsidRDefault="00743046">
      <w:pPr>
        <w:pStyle w:val="PlainText"/>
        <w:ind w:left="720"/>
        <w:rPr>
          <w:sz w:val="22"/>
          <w:vertAlign w:val="superscript"/>
        </w:rPr>
      </w:pPr>
      <w:r>
        <w:rPr>
          <w:rFonts w:cs="Courier New"/>
          <w:sz w:val="22"/>
          <w:u w:val="single"/>
        </w:rPr>
        <w:t>Auto Service Station</w:t>
      </w:r>
      <w:r>
        <w:rPr>
          <w:rFonts w:cs="Courier New"/>
          <w:sz w:val="22"/>
        </w:rPr>
        <w:t xml:space="preserve">:  Any area of land, including structures thereon, that is used for the supply of gasoline or oil or other fuel for the propulsion of motor vehicles and which may include facilities used for polishing, greasing, washing, minor mechanical repairs or otherwise cleaning or servicing such motor vehicles and including as an accessory use a convenience store, but not including a drive through window.  A service station is not a vehicular sales or repair facility.  </w:t>
      </w:r>
      <w:r>
        <w:rPr>
          <w:rFonts w:cs="Courier New"/>
          <w:sz w:val="22"/>
          <w:vertAlign w:val="superscript"/>
        </w:rPr>
        <w:t>(Amended March 10, 2009.)</w:t>
      </w:r>
    </w:p>
    <w:p w14:paraId="1A7844A3" w14:textId="77777777" w:rsidR="00A46679" w:rsidRDefault="00A46679">
      <w:pPr>
        <w:pStyle w:val="PlainText"/>
        <w:rPr>
          <w:sz w:val="22"/>
        </w:rPr>
      </w:pPr>
    </w:p>
    <w:p w14:paraId="12EDE660" w14:textId="77777777" w:rsidR="00A46679" w:rsidRDefault="00743046">
      <w:pPr>
        <w:pStyle w:val="PlainText"/>
        <w:ind w:left="720"/>
        <w:rPr>
          <w:sz w:val="22"/>
          <w:u w:val="single"/>
          <w:vertAlign w:val="superscript"/>
        </w:rPr>
      </w:pPr>
      <w:r>
        <w:rPr>
          <w:rFonts w:cs="Courier New"/>
          <w:sz w:val="22"/>
          <w:u w:val="single"/>
        </w:rPr>
        <w:t>Bank/Financial Institution</w:t>
      </w:r>
      <w:r>
        <w:rPr>
          <w:rFonts w:cs="Courier New"/>
          <w:sz w:val="22"/>
        </w:rPr>
        <w:t xml:space="preserve">:  A state or federally chartered bank, savings association, or credit union, located in a building or portion thereof which provides for the custody, loan, exchange or issue of money, the extension of credit, or facilitating the transmission of funds, and which may include accessory drive-up customer service facilities on the same premises.  This does not include small loan businesses or check cashing facilities.  </w:t>
      </w:r>
      <w:r>
        <w:rPr>
          <w:rFonts w:cs="Courier New"/>
          <w:sz w:val="22"/>
          <w:vertAlign w:val="superscript"/>
        </w:rPr>
        <w:t>(Added March 10, 2009.)</w:t>
      </w:r>
    </w:p>
    <w:p w14:paraId="4BABBD74" w14:textId="77777777" w:rsidR="00A46679" w:rsidRDefault="00A46679">
      <w:pPr>
        <w:pStyle w:val="PlainText"/>
        <w:ind w:left="720"/>
        <w:rPr>
          <w:sz w:val="22"/>
          <w:u w:val="single"/>
        </w:rPr>
      </w:pPr>
    </w:p>
    <w:p w14:paraId="168FD70C" w14:textId="77777777" w:rsidR="00A46679" w:rsidRDefault="00743046">
      <w:pPr>
        <w:pStyle w:val="PlainText"/>
        <w:ind w:left="720"/>
        <w:rPr>
          <w:sz w:val="22"/>
          <w:vertAlign w:val="superscript"/>
        </w:rPr>
      </w:pPr>
      <w:r>
        <w:rPr>
          <w:rFonts w:cs="Courier New"/>
          <w:sz w:val="22"/>
          <w:u w:val="single"/>
        </w:rPr>
        <w:t>Bed and Breakfast/Inn</w:t>
      </w:r>
      <w:r>
        <w:rPr>
          <w:rFonts w:cs="Courier New"/>
          <w:sz w:val="22"/>
        </w:rPr>
        <w:t xml:space="preserve">:  A dwelling in which, for compensation, sleeping accommodations are provided to transient guests under management of an owner who resides on the property.  A Bed and Breakfast/Inn may include the provision of meals for overnight guests only.  </w:t>
      </w:r>
      <w:r>
        <w:rPr>
          <w:rFonts w:cs="Courier New"/>
          <w:sz w:val="22"/>
          <w:vertAlign w:val="superscript"/>
        </w:rPr>
        <w:t xml:space="preserve">(Added March </w:t>
      </w:r>
      <w:r>
        <w:rPr>
          <w:sz w:val="22"/>
          <w:vertAlign w:val="superscript"/>
        </w:rPr>
        <w:t>10, 2009.  Amended March 12, 2019)</w:t>
      </w:r>
    </w:p>
    <w:p w14:paraId="27399AE9" w14:textId="77777777" w:rsidR="00A46679" w:rsidRDefault="00A46679">
      <w:pPr>
        <w:pStyle w:val="PlainText"/>
        <w:ind w:left="720"/>
        <w:rPr>
          <w:sz w:val="22"/>
          <w:u w:val="single"/>
        </w:rPr>
      </w:pPr>
    </w:p>
    <w:p w14:paraId="67F8B548" w14:textId="77777777" w:rsidR="00A46679" w:rsidRDefault="00743046">
      <w:pPr>
        <w:pStyle w:val="PlainText"/>
        <w:ind w:left="720"/>
        <w:rPr>
          <w:sz w:val="22"/>
        </w:rPr>
      </w:pPr>
      <w:r>
        <w:rPr>
          <w:sz w:val="22"/>
          <w:u w:val="single"/>
        </w:rPr>
        <w:t>Boarding/Rooming House</w:t>
      </w:r>
      <w:r>
        <w:rPr>
          <w:sz w:val="22"/>
        </w:rPr>
        <w:t xml:space="preserve">: A residential structure that accommodates non-transient guests and may provide them with regular meals.  Guests stays are typically longer than two weeks.  The owner shall reside on the property. </w:t>
      </w:r>
      <w:r>
        <w:rPr>
          <w:sz w:val="22"/>
          <w:vertAlign w:val="superscript"/>
        </w:rPr>
        <w:t>(Amended March 12, 2019)</w:t>
      </w:r>
    </w:p>
    <w:p w14:paraId="4B4F86CA" w14:textId="77777777" w:rsidR="00A46679" w:rsidRDefault="00A46679">
      <w:pPr>
        <w:pStyle w:val="PlainText"/>
        <w:ind w:left="720"/>
        <w:rPr>
          <w:sz w:val="22"/>
          <w:u w:val="single"/>
        </w:rPr>
      </w:pPr>
    </w:p>
    <w:p w14:paraId="44F2C1FC" w14:textId="77777777" w:rsidR="00A46679" w:rsidRDefault="00743046">
      <w:pPr>
        <w:pStyle w:val="PlainText"/>
        <w:ind w:left="720"/>
        <w:rPr>
          <w:sz w:val="22"/>
          <w:vertAlign w:val="superscript"/>
        </w:rPr>
      </w:pPr>
      <w:r>
        <w:rPr>
          <w:sz w:val="22"/>
          <w:u w:val="single"/>
        </w:rPr>
        <w:t>Building</w:t>
      </w:r>
      <w:r>
        <w:rPr>
          <w:sz w:val="22"/>
        </w:rPr>
        <w:t xml:space="preserve">:  A constructed unit having a roof and forming a shelter for persons, animals or property.  Where the context allows, the word "building" shall be construed as followed by the words "or part thereof".  </w:t>
      </w:r>
      <w:r>
        <w:rPr>
          <w:sz w:val="22"/>
          <w:vertAlign w:val="superscript"/>
        </w:rPr>
        <w:t>(Amended March 9, 2010.)</w:t>
      </w:r>
    </w:p>
    <w:p w14:paraId="3008A8C7" w14:textId="77777777" w:rsidR="00A46679" w:rsidRDefault="00A46679">
      <w:pPr>
        <w:pStyle w:val="PlainText"/>
        <w:rPr>
          <w:sz w:val="22"/>
        </w:rPr>
      </w:pPr>
    </w:p>
    <w:p w14:paraId="573FB807" w14:textId="77777777" w:rsidR="00A46679" w:rsidRDefault="00743046">
      <w:pPr>
        <w:pStyle w:val="PlainText"/>
        <w:ind w:left="720"/>
        <w:rPr>
          <w:sz w:val="22"/>
        </w:rPr>
      </w:pPr>
      <w:r>
        <w:rPr>
          <w:sz w:val="22"/>
          <w:u w:val="single"/>
        </w:rPr>
        <w:t>Building Front Line</w:t>
      </w:r>
      <w:r>
        <w:rPr>
          <w:sz w:val="22"/>
        </w:rPr>
        <w:t>:  Line parallel to the front lot line transecting that point in the building face which is closest to the front lot line except for minor projections as provided for in Article III.</w:t>
      </w:r>
    </w:p>
    <w:p w14:paraId="4283C74C" w14:textId="77777777" w:rsidR="00A46679" w:rsidRDefault="00A46679">
      <w:pPr>
        <w:pStyle w:val="PlainText"/>
        <w:rPr>
          <w:sz w:val="22"/>
        </w:rPr>
      </w:pPr>
    </w:p>
    <w:p w14:paraId="548197E2" w14:textId="77777777" w:rsidR="00A46679" w:rsidRDefault="00743046">
      <w:pPr>
        <w:pStyle w:val="PlainText"/>
        <w:ind w:left="720"/>
        <w:rPr>
          <w:sz w:val="22"/>
          <w:vertAlign w:val="superscript"/>
        </w:rPr>
      </w:pPr>
      <w:r>
        <w:rPr>
          <w:sz w:val="22"/>
          <w:u w:val="single"/>
        </w:rPr>
        <w:t>Building Height</w:t>
      </w:r>
      <w:r>
        <w:rPr>
          <w:sz w:val="22"/>
        </w:rPr>
        <w:t xml:space="preserve">:  Vertical distance measured from the average elevation of the proposed finished grade at the front of the building to the highest point of the roof for flat and mansard roofs, and to </w:t>
      </w:r>
      <w:r>
        <w:rPr>
          <w:sz w:val="22"/>
        </w:rPr>
        <w:lastRenderedPageBreak/>
        <w:t xml:space="preserve">the average height between eaves and ridge for other types of roofs.  </w:t>
      </w:r>
      <w:r>
        <w:rPr>
          <w:sz w:val="22"/>
          <w:vertAlign w:val="superscript"/>
        </w:rPr>
        <w:t>(Amended March 11, 2003.)</w:t>
      </w:r>
    </w:p>
    <w:p w14:paraId="0AAC9AD0" w14:textId="77777777" w:rsidR="00A46679" w:rsidRDefault="00A46679">
      <w:pPr>
        <w:pStyle w:val="PlainText"/>
        <w:rPr>
          <w:sz w:val="22"/>
        </w:rPr>
      </w:pPr>
    </w:p>
    <w:p w14:paraId="1ABBCBA5" w14:textId="77777777" w:rsidR="00A46679" w:rsidRDefault="00743046">
      <w:pPr>
        <w:pStyle w:val="PlainText"/>
        <w:ind w:left="720"/>
        <w:rPr>
          <w:sz w:val="22"/>
          <w:u w:val="single"/>
          <w:vertAlign w:val="superscript"/>
        </w:rPr>
      </w:pPr>
      <w:r>
        <w:rPr>
          <w:rFonts w:cs="Courier New"/>
          <w:sz w:val="22"/>
          <w:u w:val="single"/>
        </w:rPr>
        <w:t>Business Incubator</w:t>
      </w:r>
      <w:r>
        <w:rPr>
          <w:rFonts w:cs="Courier New"/>
          <w:sz w:val="22"/>
        </w:rPr>
        <w:t xml:space="preserve">:  A business, either for-profit or non-profit, that assists start-up companies with establishing their business.  An incubator provides below-market rent on office space and shared services such as teleconferencing equipment, a conference room, and secretarial services.  Marketing, legal, and accounting services also may be provided.  Private businesses and developers, public agencies, or universities may operate business incubators.  </w:t>
      </w:r>
      <w:r>
        <w:rPr>
          <w:rFonts w:cs="Courier New"/>
          <w:sz w:val="22"/>
          <w:vertAlign w:val="superscript"/>
        </w:rPr>
        <w:t>(Added March 10, 2009.)</w:t>
      </w:r>
    </w:p>
    <w:p w14:paraId="3180479E" w14:textId="77777777" w:rsidR="00A46679" w:rsidRDefault="00A46679">
      <w:pPr>
        <w:pStyle w:val="PlainText"/>
        <w:ind w:left="720"/>
        <w:rPr>
          <w:sz w:val="22"/>
          <w:u w:val="single"/>
        </w:rPr>
      </w:pPr>
    </w:p>
    <w:p w14:paraId="2148479A" w14:textId="77777777" w:rsidR="00A46679" w:rsidRDefault="00743046">
      <w:pPr>
        <w:pStyle w:val="PlainText"/>
        <w:ind w:left="720"/>
        <w:rPr>
          <w:sz w:val="22"/>
          <w:u w:val="single"/>
          <w:vertAlign w:val="superscript"/>
        </w:rPr>
      </w:pPr>
      <w:bookmarkStart w:id="7" w:name="_Hlk97730573"/>
      <w:r>
        <w:rPr>
          <w:rFonts w:cs="Courier New"/>
          <w:sz w:val="22"/>
          <w:u w:val="single"/>
        </w:rPr>
        <w:t>Car Wash</w:t>
      </w:r>
      <w:r>
        <w:rPr>
          <w:rFonts w:cs="Courier New"/>
          <w:sz w:val="22"/>
        </w:rPr>
        <w:t xml:space="preserve">:  Any building or premises used primarily for washing motor vehicles.  Car washes may also provide polishing, detailing, and may offer vacuum machines to allow owners to clean the interior of their vehicles.  </w:t>
      </w:r>
      <w:r>
        <w:rPr>
          <w:rFonts w:cs="Courier New"/>
          <w:sz w:val="22"/>
          <w:vertAlign w:val="superscript"/>
        </w:rPr>
        <w:t xml:space="preserve">(Added March </w:t>
      </w:r>
      <w:r>
        <w:rPr>
          <w:sz w:val="22"/>
          <w:vertAlign w:val="superscript"/>
        </w:rPr>
        <w:t>10, 2009.)</w:t>
      </w:r>
    </w:p>
    <w:bookmarkEnd w:id="7"/>
    <w:p w14:paraId="6CEF9232" w14:textId="77777777" w:rsidR="00A46679" w:rsidRDefault="00A46679">
      <w:pPr>
        <w:pStyle w:val="PlainText"/>
        <w:ind w:left="720"/>
        <w:rPr>
          <w:sz w:val="22"/>
          <w:u w:val="single"/>
        </w:rPr>
      </w:pPr>
    </w:p>
    <w:p w14:paraId="3DC86B4B" w14:textId="77777777" w:rsidR="00A46679" w:rsidRDefault="00743046">
      <w:pPr>
        <w:pStyle w:val="PlainText"/>
        <w:ind w:left="720"/>
        <w:rPr>
          <w:sz w:val="22"/>
          <w:u w:val="single"/>
          <w:vertAlign w:val="superscript"/>
        </w:rPr>
      </w:pPr>
      <w:r>
        <w:rPr>
          <w:rFonts w:cs="Courier New"/>
          <w:sz w:val="22"/>
          <w:u w:val="single"/>
        </w:rPr>
        <w:t>Contractor's Yard</w:t>
      </w:r>
      <w:r>
        <w:rPr>
          <w:rFonts w:cs="Courier New"/>
          <w:sz w:val="22"/>
        </w:rPr>
        <w:t xml:space="preserve">:  A lot or portion of a lot or parcel used to store and maintain construction equipment and other materials and facilities customarily required in the construction trades by a contractor.  </w:t>
      </w:r>
      <w:r>
        <w:rPr>
          <w:rFonts w:cs="Courier New"/>
          <w:sz w:val="22"/>
          <w:vertAlign w:val="superscript"/>
        </w:rPr>
        <w:t>(Added March 10, 2009.)</w:t>
      </w:r>
    </w:p>
    <w:p w14:paraId="4CC90213" w14:textId="77777777" w:rsidR="00A46679" w:rsidRDefault="00A46679">
      <w:pPr>
        <w:pStyle w:val="PlainText"/>
        <w:ind w:left="720"/>
        <w:rPr>
          <w:sz w:val="22"/>
          <w:u w:val="single"/>
        </w:rPr>
      </w:pPr>
    </w:p>
    <w:p w14:paraId="566166F9" w14:textId="77777777" w:rsidR="00A46679" w:rsidRDefault="00743046">
      <w:pPr>
        <w:pStyle w:val="PlainText"/>
        <w:ind w:left="720"/>
        <w:rPr>
          <w:sz w:val="22"/>
        </w:rPr>
      </w:pPr>
      <w:r>
        <w:rPr>
          <w:sz w:val="22"/>
          <w:u w:val="single"/>
        </w:rPr>
        <w:t>Coverage</w:t>
      </w:r>
      <w:r>
        <w:rPr>
          <w:sz w:val="22"/>
        </w:rPr>
        <w:t>:  That percentage of the lot area covered by a building.  Where not otherwise specified, coverage shall be limited by set-back requirements.</w:t>
      </w:r>
    </w:p>
    <w:p w14:paraId="71B830A7" w14:textId="77777777" w:rsidR="00A46679" w:rsidRDefault="00A46679">
      <w:pPr>
        <w:pStyle w:val="PlainText"/>
        <w:rPr>
          <w:sz w:val="22"/>
        </w:rPr>
      </w:pPr>
    </w:p>
    <w:p w14:paraId="422F5A79" w14:textId="77777777" w:rsidR="00A46679" w:rsidRDefault="00743046">
      <w:pPr>
        <w:pStyle w:val="PlainText"/>
        <w:ind w:left="720"/>
        <w:rPr>
          <w:sz w:val="22"/>
        </w:rPr>
      </w:pPr>
      <w:r>
        <w:rPr>
          <w:sz w:val="22"/>
          <w:u w:val="single"/>
        </w:rPr>
        <w:t>Cul-de-sac Street</w:t>
      </w:r>
      <w:r>
        <w:rPr>
          <w:sz w:val="22"/>
        </w:rPr>
        <w:t>:  A street having one open end and being permanently terminated at the other by a vehicular turnaround.</w:t>
      </w:r>
    </w:p>
    <w:p w14:paraId="2DAEABB3" w14:textId="77777777" w:rsidR="00A46679" w:rsidRDefault="00A46679">
      <w:pPr>
        <w:pStyle w:val="PlainText"/>
        <w:rPr>
          <w:sz w:val="22"/>
        </w:rPr>
      </w:pPr>
    </w:p>
    <w:p w14:paraId="20FDC068" w14:textId="77777777" w:rsidR="00A46679" w:rsidRDefault="00743046">
      <w:pPr>
        <w:pStyle w:val="PlainText"/>
        <w:ind w:left="720"/>
        <w:rPr>
          <w:sz w:val="22"/>
        </w:rPr>
      </w:pPr>
      <w:r>
        <w:rPr>
          <w:sz w:val="22"/>
          <w:u w:val="single"/>
        </w:rPr>
        <w:t>Drive-in Service</w:t>
      </w:r>
      <w:r>
        <w:rPr>
          <w:sz w:val="22"/>
        </w:rPr>
        <w:t>:  Any drive-in service or free standing retail stand.</w:t>
      </w:r>
    </w:p>
    <w:p w14:paraId="41CB091B" w14:textId="77777777" w:rsidR="00A46679" w:rsidRDefault="00A46679">
      <w:pPr>
        <w:pStyle w:val="PlainText"/>
        <w:rPr>
          <w:sz w:val="22"/>
        </w:rPr>
      </w:pPr>
    </w:p>
    <w:p w14:paraId="25293AE9" w14:textId="77777777" w:rsidR="00A46679" w:rsidRDefault="00743046">
      <w:pPr>
        <w:pStyle w:val="PlainText"/>
        <w:ind w:left="720"/>
        <w:rPr>
          <w:sz w:val="22"/>
        </w:rPr>
      </w:pPr>
      <w:r>
        <w:rPr>
          <w:sz w:val="22"/>
          <w:u w:val="single"/>
        </w:rPr>
        <w:t>Dwelling, One-Family</w:t>
      </w:r>
      <w:r>
        <w:rPr>
          <w:sz w:val="22"/>
        </w:rPr>
        <w:t>:  A detached or free-standing residence including Manufactured Housing, designed for and occupied by one family only.</w:t>
      </w:r>
    </w:p>
    <w:p w14:paraId="39C5B7EA" w14:textId="77777777" w:rsidR="00A46679" w:rsidRDefault="00A46679">
      <w:pPr>
        <w:pStyle w:val="PlainText"/>
        <w:rPr>
          <w:sz w:val="22"/>
        </w:rPr>
      </w:pPr>
    </w:p>
    <w:p w14:paraId="712D597B" w14:textId="77777777" w:rsidR="00A46679" w:rsidRDefault="00743046">
      <w:pPr>
        <w:pStyle w:val="PlainText"/>
        <w:ind w:left="720"/>
        <w:rPr>
          <w:sz w:val="22"/>
        </w:rPr>
      </w:pPr>
      <w:r>
        <w:rPr>
          <w:sz w:val="22"/>
          <w:u w:val="single"/>
        </w:rPr>
        <w:t>Dwelling, Two-Family</w:t>
      </w:r>
      <w:r>
        <w:rPr>
          <w:sz w:val="22"/>
        </w:rPr>
        <w:t>:  A single residential building designed for or occupied by two families living independently of each other in individual attached dwelling units.</w:t>
      </w:r>
    </w:p>
    <w:p w14:paraId="73CEBCD7" w14:textId="77777777" w:rsidR="00A46679" w:rsidRDefault="00A46679">
      <w:pPr>
        <w:pStyle w:val="PlainText"/>
        <w:rPr>
          <w:sz w:val="22"/>
        </w:rPr>
      </w:pPr>
    </w:p>
    <w:p w14:paraId="5D2F795E" w14:textId="77777777" w:rsidR="00A46679" w:rsidRDefault="00743046">
      <w:pPr>
        <w:pStyle w:val="PlainText"/>
        <w:ind w:left="720"/>
        <w:rPr>
          <w:sz w:val="22"/>
        </w:rPr>
      </w:pPr>
      <w:r>
        <w:rPr>
          <w:sz w:val="22"/>
          <w:u w:val="single"/>
        </w:rPr>
        <w:t>Dwelling, Multi-Family</w:t>
      </w:r>
      <w:r>
        <w:rPr>
          <w:sz w:val="22"/>
        </w:rPr>
        <w:t>:  A single residential building designed for or occupied by three or more families.</w:t>
      </w:r>
    </w:p>
    <w:p w14:paraId="014FEF55" w14:textId="77777777" w:rsidR="00A46679" w:rsidRDefault="00A46679">
      <w:pPr>
        <w:pStyle w:val="PlainText"/>
        <w:rPr>
          <w:sz w:val="22"/>
        </w:rPr>
      </w:pPr>
    </w:p>
    <w:p w14:paraId="729D3DBB" w14:textId="77777777" w:rsidR="00A46679" w:rsidRDefault="00743046">
      <w:pPr>
        <w:pStyle w:val="PlainText"/>
        <w:ind w:left="720"/>
        <w:rPr>
          <w:sz w:val="22"/>
        </w:rPr>
      </w:pPr>
      <w:r>
        <w:rPr>
          <w:sz w:val="22"/>
          <w:u w:val="single"/>
        </w:rPr>
        <w:t>Dwelling, Seasonal</w:t>
      </w:r>
      <w:r>
        <w:rPr>
          <w:sz w:val="22"/>
        </w:rPr>
        <w:t>:  A residence used only for casual and intermittent occupancy, such as, but not limited to a second home, a vacation home, a summer cottage, a ski chalet, and such similar dwelling.  Such a dwelling shall not be the principal place of residence of the occupant.</w:t>
      </w:r>
    </w:p>
    <w:p w14:paraId="1556356F" w14:textId="77777777" w:rsidR="00A46679" w:rsidRDefault="00A46679">
      <w:pPr>
        <w:pStyle w:val="PlainText"/>
        <w:rPr>
          <w:sz w:val="22"/>
        </w:rPr>
      </w:pPr>
    </w:p>
    <w:p w14:paraId="274CA424" w14:textId="77777777" w:rsidR="00A46679" w:rsidRDefault="00743046">
      <w:pPr>
        <w:pStyle w:val="PlainText"/>
        <w:ind w:left="720"/>
        <w:rPr>
          <w:sz w:val="22"/>
        </w:rPr>
      </w:pPr>
      <w:r>
        <w:rPr>
          <w:sz w:val="22"/>
          <w:u w:val="single"/>
        </w:rPr>
        <w:t>Dwelling Unit</w:t>
      </w:r>
      <w:r>
        <w:rPr>
          <w:sz w:val="22"/>
        </w:rPr>
        <w:t xml:space="preserve">:  One room, or rooms connected together, constituting a separate, independent housekeeping establishment for owner occupancy, rental or lease, and physically separated from any other rooms or dwelling units which may be in the same structure, and containing </w:t>
      </w:r>
      <w:r>
        <w:rPr>
          <w:sz w:val="22"/>
        </w:rPr>
        <w:lastRenderedPageBreak/>
        <w:t>independent cooking, sanitary and sleeping facilities.  It shall include sectional homes, manufactured homes, and modular units provided these units meet the standards of the local building code but shall not include motel, hotel, lodging house or similar structures.</w:t>
      </w:r>
    </w:p>
    <w:p w14:paraId="4241B120" w14:textId="77777777" w:rsidR="00A46679" w:rsidRDefault="00A46679">
      <w:pPr>
        <w:pStyle w:val="PlainText"/>
        <w:rPr>
          <w:sz w:val="22"/>
        </w:rPr>
      </w:pPr>
    </w:p>
    <w:p w14:paraId="6D34ED5E" w14:textId="77777777" w:rsidR="00A46679" w:rsidRDefault="00743046">
      <w:pPr>
        <w:pStyle w:val="PlainText"/>
        <w:ind w:left="720"/>
        <w:rPr>
          <w:sz w:val="22"/>
        </w:rPr>
      </w:pPr>
      <w:r>
        <w:rPr>
          <w:sz w:val="22"/>
          <w:u w:val="single"/>
        </w:rPr>
        <w:t>Essential Services</w:t>
      </w:r>
      <w:r>
        <w:rPr>
          <w:sz w:val="22"/>
        </w:rPr>
        <w:t>:  The erection, construction or major alteration by public utility companies of underground or overhead gas, electrical, sewer, or water transmission or distribution systems, including poles, wires, mains, drains, sewers, pipes, conduit cables, and similar equipment and accessories in connection therewith, and including buildings reasonably necessary for the furnishing of such services by public utility companies.  This shall not include minor relocations or minor additions such as street lights, hydrants, wire, fire alarm boxes or pipes and the replacement of facilities except for buildings.</w:t>
      </w:r>
    </w:p>
    <w:p w14:paraId="228319B3" w14:textId="77777777" w:rsidR="00A46679" w:rsidRDefault="00A46679">
      <w:pPr>
        <w:pStyle w:val="PlainText"/>
        <w:rPr>
          <w:sz w:val="22"/>
        </w:rPr>
      </w:pPr>
    </w:p>
    <w:p w14:paraId="1A7DA6E5" w14:textId="77777777" w:rsidR="00A46679" w:rsidRDefault="00743046">
      <w:pPr>
        <w:pStyle w:val="PlainText"/>
        <w:ind w:left="720"/>
        <w:rPr>
          <w:sz w:val="22"/>
        </w:rPr>
      </w:pPr>
      <w:r>
        <w:rPr>
          <w:sz w:val="22"/>
          <w:u w:val="single"/>
        </w:rPr>
        <w:t>Expanded Home Business</w:t>
      </w:r>
      <w:r>
        <w:rPr>
          <w:sz w:val="22"/>
        </w:rPr>
        <w:t>:  Accessory use that is conducted entirely within the dwelling or accessory building by the residents thereof, which is clearly secondary to the dwelling use for living purposes and does not change the character thereof.  The expanded home business is intended to provide for business activities such as those related to telephone, postal and/or computer related business activities, which do not include servicing the public on-site.  In the event that the owner and the resident are not the same, the owner of the property shall authorize the application for the proposed use.  Non-Residential Site Plan Review will be required of all expanded home businesses.</w:t>
      </w:r>
    </w:p>
    <w:p w14:paraId="617861E0" w14:textId="77777777" w:rsidR="00A46679" w:rsidRDefault="00A46679">
      <w:pPr>
        <w:pStyle w:val="PlainText"/>
        <w:rPr>
          <w:sz w:val="22"/>
        </w:rPr>
      </w:pPr>
    </w:p>
    <w:p w14:paraId="624FC18A" w14:textId="77777777" w:rsidR="00A46679" w:rsidRDefault="00743046">
      <w:pPr>
        <w:pStyle w:val="PlainText"/>
        <w:ind w:left="720"/>
        <w:rPr>
          <w:sz w:val="22"/>
          <w:vertAlign w:val="superscript"/>
        </w:rPr>
      </w:pPr>
      <w:r>
        <w:rPr>
          <w:sz w:val="22"/>
          <w:u w:val="single"/>
        </w:rPr>
        <w:t>Family</w:t>
      </w:r>
      <w:r>
        <w:rPr>
          <w:sz w:val="22"/>
        </w:rPr>
        <w:t xml:space="preserve">:  Any number of persons related by blood or by marriage, or not more than three persons not related by blood or by marriage, living together as a single housekeeping unit.  In the event that a residential use is proposed, occupancy of which will be by more than three unrelated persons, and those persons are handicapped within the meaning of the Fair Housing Act, the applicant may apply to the ZBA for a variance as a reasonable accommodation, which variance will be considered in accordance with RSA 674:33,(V), and, the ZBA shall grant the same unless it is demonstrated, by the record in such proceeding, that the proposed use would have a significant and permanent damaging impact on the town and the neighborhood which could not be avoided by the imposition of any reasonable conditions.  </w:t>
      </w:r>
      <w:r>
        <w:rPr>
          <w:sz w:val="22"/>
          <w:vertAlign w:val="superscript"/>
        </w:rPr>
        <w:t>(Amended March 14, 2006.)</w:t>
      </w:r>
    </w:p>
    <w:p w14:paraId="28C0ABF1" w14:textId="77777777" w:rsidR="00A46679" w:rsidRDefault="00A46679">
      <w:pPr>
        <w:pStyle w:val="PlainText"/>
        <w:rPr>
          <w:sz w:val="22"/>
        </w:rPr>
      </w:pPr>
    </w:p>
    <w:p w14:paraId="02910A1B" w14:textId="77777777" w:rsidR="00A46679" w:rsidRDefault="00743046">
      <w:pPr>
        <w:pStyle w:val="PlainText"/>
        <w:ind w:left="720"/>
        <w:rPr>
          <w:sz w:val="22"/>
        </w:rPr>
      </w:pPr>
      <w:r>
        <w:rPr>
          <w:sz w:val="22"/>
          <w:u w:val="single"/>
        </w:rPr>
        <w:t>Family Day-Care Home</w:t>
      </w:r>
      <w:r>
        <w:rPr>
          <w:sz w:val="22"/>
        </w:rPr>
        <w:t>:  A residence occupied by the provider in which child care is regularly provided for any part of a day (but less than 24 hours, except in emergencies) for one (1) to six (6) children from one or more unrelated families.  The maximum of six (6) children includes children under six years of age who are living in the home and children related to the applicant who are received for child care.</w:t>
      </w:r>
    </w:p>
    <w:p w14:paraId="113D6136" w14:textId="77777777" w:rsidR="00A46679" w:rsidRDefault="00A46679">
      <w:pPr>
        <w:pStyle w:val="PlainText"/>
        <w:rPr>
          <w:sz w:val="22"/>
        </w:rPr>
      </w:pPr>
    </w:p>
    <w:p w14:paraId="7AC71F52" w14:textId="77777777" w:rsidR="00A46679" w:rsidRDefault="00743046">
      <w:pPr>
        <w:pStyle w:val="PlainText"/>
        <w:ind w:left="720"/>
        <w:rPr>
          <w:sz w:val="22"/>
          <w:vertAlign w:val="superscript"/>
        </w:rPr>
      </w:pPr>
      <w:r>
        <w:rPr>
          <w:sz w:val="22"/>
        </w:rPr>
        <w:t xml:space="preserve">Family Day-Care Homes which are approved by the N.H. Department of Health and Welfare to provide services to school-age children shall care for no more than three (3) school-age children, including the provider's own children, and other children residing in the home (up </w:t>
      </w:r>
      <w:r>
        <w:rPr>
          <w:sz w:val="22"/>
        </w:rPr>
        <w:lastRenderedPageBreak/>
        <w:t xml:space="preserve">to 10 years old), in addition to the allowed number of pre-school children.  </w:t>
      </w:r>
      <w:r>
        <w:rPr>
          <w:sz w:val="22"/>
          <w:vertAlign w:val="superscript"/>
        </w:rPr>
        <w:t>(Amended March 13, 2001.)</w:t>
      </w:r>
    </w:p>
    <w:p w14:paraId="4409814D" w14:textId="77777777" w:rsidR="00A46679" w:rsidRDefault="00A46679">
      <w:pPr>
        <w:pStyle w:val="PlainText"/>
        <w:rPr>
          <w:sz w:val="22"/>
        </w:rPr>
      </w:pPr>
    </w:p>
    <w:p w14:paraId="3BB25232" w14:textId="77777777" w:rsidR="00A46679" w:rsidRDefault="00743046">
      <w:pPr>
        <w:pStyle w:val="PlainText"/>
        <w:ind w:left="720"/>
        <w:rPr>
          <w:sz w:val="22"/>
          <w:vertAlign w:val="superscript"/>
        </w:rPr>
      </w:pPr>
      <w:r>
        <w:rPr>
          <w:sz w:val="22"/>
          <w:u w:val="single"/>
        </w:rPr>
        <w:t>Frontage</w:t>
      </w:r>
      <w:r>
        <w:rPr>
          <w:sz w:val="22"/>
        </w:rPr>
        <w:t xml:space="preserve">:  The width of a lot measured along its common boundary with the street line or street which is Class V or higher.  </w:t>
      </w:r>
      <w:r>
        <w:rPr>
          <w:sz w:val="22"/>
          <w:vertAlign w:val="superscript"/>
        </w:rPr>
        <w:t>(Amended March 14, 2006.)</w:t>
      </w:r>
    </w:p>
    <w:p w14:paraId="43081F3B" w14:textId="77777777" w:rsidR="00A46679" w:rsidRDefault="00A46679">
      <w:pPr>
        <w:pStyle w:val="PlainText"/>
        <w:rPr>
          <w:sz w:val="22"/>
        </w:rPr>
      </w:pPr>
    </w:p>
    <w:p w14:paraId="29A2F6D2" w14:textId="77777777" w:rsidR="00A46679" w:rsidRDefault="00743046">
      <w:pPr>
        <w:pStyle w:val="PlainText"/>
        <w:ind w:left="720"/>
        <w:rPr>
          <w:sz w:val="22"/>
        </w:rPr>
      </w:pPr>
      <w:r>
        <w:rPr>
          <w:sz w:val="22"/>
          <w:u w:val="single"/>
        </w:rPr>
        <w:t>Fuelwood Processing Yard</w:t>
      </w:r>
      <w:r>
        <w:rPr>
          <w:sz w:val="22"/>
        </w:rPr>
        <w:t>:  This is a term for land/sites on which fuelwood (firewood) is prepared for wholesale and retail sales.  Activities in the yard include, but are not limited to:  delivery of tree length wood; delivery of wood cut to length (usually bolts 4 feet in length); cutting to random lengths specified by customers; splitting to size specified by customers; loading of firewood; and, removal of firewood from the site by truck.  Equipment that may be utilized on the site includes:  chainsaws, self contained firewood processors, wood splitters, front end loaders, self powered conveyors, dump trucks, trailers, pickup trucks, personal vehicles, and logging trucks.  One to several personnel may be employed in the activity.</w:t>
      </w:r>
    </w:p>
    <w:p w14:paraId="6BE3AEB4" w14:textId="77777777" w:rsidR="00A46679" w:rsidRDefault="00A46679">
      <w:pPr>
        <w:pStyle w:val="PlainText"/>
        <w:ind w:left="720"/>
        <w:rPr>
          <w:sz w:val="22"/>
          <w:u w:val="single"/>
        </w:rPr>
      </w:pPr>
    </w:p>
    <w:p w14:paraId="18B2161F" w14:textId="77777777" w:rsidR="00A46679" w:rsidRDefault="00743046">
      <w:pPr>
        <w:pStyle w:val="PlainText"/>
        <w:ind w:left="720"/>
        <w:rPr>
          <w:sz w:val="22"/>
          <w:vertAlign w:val="superscript"/>
        </w:rPr>
      </w:pPr>
      <w:r>
        <w:rPr>
          <w:rFonts w:cs="Courier New"/>
          <w:sz w:val="22"/>
          <w:u w:val="single"/>
        </w:rPr>
        <w:t>Funeral Home</w:t>
      </w:r>
      <w:r>
        <w:rPr>
          <w:rFonts w:cs="Courier New"/>
          <w:sz w:val="22"/>
        </w:rPr>
        <w:t xml:space="preserve">:  Every place or premise, licensed in the State of New Hampshire, devoted to or used in the care and preparation for the funeral and burial of deceased human bodies or maintained for the convenience of the bereaved for viewing or other services in connection with deceased human bodies or as an office or place for carrying on the profession of funeral directing.  </w:t>
      </w:r>
      <w:r>
        <w:rPr>
          <w:rFonts w:cs="Courier New"/>
          <w:sz w:val="22"/>
          <w:vertAlign w:val="superscript"/>
        </w:rPr>
        <w:t xml:space="preserve">(Added </w:t>
      </w:r>
      <w:r>
        <w:rPr>
          <w:sz w:val="22"/>
          <w:vertAlign w:val="superscript"/>
        </w:rPr>
        <w:t>March 10, 2009.)</w:t>
      </w:r>
    </w:p>
    <w:p w14:paraId="030757F1" w14:textId="77777777" w:rsidR="00A46679" w:rsidRDefault="00A46679">
      <w:pPr>
        <w:pStyle w:val="PlainText"/>
        <w:ind w:left="720"/>
        <w:rPr>
          <w:sz w:val="22"/>
          <w:u w:val="single"/>
        </w:rPr>
      </w:pPr>
    </w:p>
    <w:p w14:paraId="4BC56043" w14:textId="77777777" w:rsidR="00A46679" w:rsidRDefault="00743046">
      <w:pPr>
        <w:pStyle w:val="PlainText"/>
        <w:ind w:left="720"/>
        <w:rPr>
          <w:sz w:val="22"/>
          <w:vertAlign w:val="superscript"/>
        </w:rPr>
      </w:pPr>
      <w:r>
        <w:rPr>
          <w:rFonts w:cs="Courier New"/>
          <w:sz w:val="22"/>
          <w:u w:val="single"/>
        </w:rPr>
        <w:t>Gallery</w:t>
      </w:r>
      <w:r>
        <w:rPr>
          <w:rFonts w:cs="Courier New"/>
          <w:sz w:val="22"/>
        </w:rPr>
        <w:t xml:space="preserve">:  A room or building devoted to the exhibition of works of art; and, an institution or business exhibiting or dealing in works of art.  </w:t>
      </w:r>
      <w:r>
        <w:rPr>
          <w:rFonts w:cs="Courier New"/>
          <w:sz w:val="22"/>
          <w:vertAlign w:val="superscript"/>
        </w:rPr>
        <w:t xml:space="preserve">(Added March </w:t>
      </w:r>
      <w:r>
        <w:rPr>
          <w:sz w:val="22"/>
          <w:vertAlign w:val="superscript"/>
        </w:rPr>
        <w:t>10, 2009.)</w:t>
      </w:r>
    </w:p>
    <w:p w14:paraId="6E0ACE85" w14:textId="77777777" w:rsidR="00A46679" w:rsidRDefault="00A46679">
      <w:pPr>
        <w:pStyle w:val="PlainText"/>
        <w:ind w:left="720"/>
        <w:rPr>
          <w:sz w:val="22"/>
          <w:u w:val="single"/>
        </w:rPr>
      </w:pPr>
    </w:p>
    <w:p w14:paraId="2FA1AF8A" w14:textId="77777777" w:rsidR="00A46679" w:rsidRDefault="00743046">
      <w:pPr>
        <w:pStyle w:val="PlainText"/>
        <w:ind w:left="720"/>
        <w:rPr>
          <w:sz w:val="22"/>
          <w:u w:val="single"/>
          <w:vertAlign w:val="superscript"/>
        </w:rPr>
      </w:pPr>
      <w:r>
        <w:rPr>
          <w:rFonts w:cs="Courier New"/>
          <w:sz w:val="22"/>
          <w:u w:val="single"/>
        </w:rPr>
        <w:t>General Service or Repair Establishment</w:t>
      </w:r>
      <w:r>
        <w:rPr>
          <w:rFonts w:cs="Courier New"/>
          <w:sz w:val="22"/>
        </w:rPr>
        <w:t xml:space="preserve">:  A commercial establishment, the primary concern of which is the rendering of service and repair activities on equipment and appliances rather than the sale of goods.  Such establishments include but are not limited to:  watch, clock, radio, television, home appliances and bicycle repair.  Retail sales shall be allowed as incidental uses in general service or repair establishments.  </w:t>
      </w:r>
      <w:r>
        <w:rPr>
          <w:rFonts w:cs="Courier New"/>
          <w:sz w:val="22"/>
          <w:vertAlign w:val="superscript"/>
        </w:rPr>
        <w:t>(Added March 10, 2009.)</w:t>
      </w:r>
    </w:p>
    <w:p w14:paraId="68D81846" w14:textId="77777777" w:rsidR="00A46679" w:rsidRDefault="00A46679">
      <w:pPr>
        <w:pStyle w:val="PlainText"/>
        <w:ind w:left="720"/>
        <w:rPr>
          <w:sz w:val="22"/>
          <w:u w:val="single"/>
        </w:rPr>
      </w:pPr>
    </w:p>
    <w:p w14:paraId="452818C9" w14:textId="77777777" w:rsidR="00A46679" w:rsidRDefault="00743046">
      <w:pPr>
        <w:pStyle w:val="PlainText"/>
        <w:ind w:left="720"/>
        <w:rPr>
          <w:sz w:val="22"/>
        </w:rPr>
      </w:pPr>
      <w:r>
        <w:rPr>
          <w:sz w:val="22"/>
          <w:u w:val="single"/>
        </w:rPr>
        <w:t>Gross Building Area</w:t>
      </w:r>
      <w:r>
        <w:rPr>
          <w:sz w:val="22"/>
        </w:rPr>
        <w:t>:  The total square footage of all areas of all floors contained within the "footprint" of any building.  For parking calculations see Section 314.</w:t>
      </w:r>
    </w:p>
    <w:p w14:paraId="2E4BAB51" w14:textId="77777777" w:rsidR="00A46679" w:rsidRDefault="00A46679">
      <w:pPr>
        <w:pStyle w:val="PlainText"/>
        <w:rPr>
          <w:sz w:val="22"/>
        </w:rPr>
      </w:pPr>
    </w:p>
    <w:p w14:paraId="27F8032A" w14:textId="77777777" w:rsidR="00A46679" w:rsidRDefault="00743046">
      <w:pPr>
        <w:pStyle w:val="PlainText"/>
        <w:ind w:left="720"/>
        <w:rPr>
          <w:sz w:val="22"/>
          <w:u w:val="single"/>
          <w:vertAlign w:val="superscript"/>
        </w:rPr>
      </w:pPr>
      <w:r>
        <w:rPr>
          <w:rFonts w:cs="Courier New"/>
          <w:sz w:val="22"/>
          <w:u w:val="single"/>
        </w:rPr>
        <w:t>Group Child Day Care Center</w:t>
      </w:r>
      <w:r>
        <w:rPr>
          <w:rFonts w:cs="Courier New"/>
          <w:sz w:val="22"/>
        </w:rPr>
        <w:t xml:space="preserve">:  A facility for the care of </w:t>
      </w:r>
      <w:r>
        <w:rPr>
          <w:rFonts w:cs="Courier New"/>
          <w:strike/>
          <w:sz w:val="22"/>
        </w:rPr>
        <w:t>the</w:t>
      </w:r>
      <w:r>
        <w:rPr>
          <w:rFonts w:cs="Courier New"/>
          <w:sz w:val="22"/>
        </w:rPr>
        <w:t xml:space="preserve"> children and as defined in RSA 170-E:2(IV)(2).  </w:t>
      </w:r>
      <w:r>
        <w:rPr>
          <w:rFonts w:cs="Courier New"/>
          <w:sz w:val="22"/>
          <w:vertAlign w:val="superscript"/>
        </w:rPr>
        <w:t>(Added March 10, 2009.)</w:t>
      </w:r>
    </w:p>
    <w:p w14:paraId="709E39B2" w14:textId="77777777" w:rsidR="00A46679" w:rsidRDefault="00A46679">
      <w:pPr>
        <w:pStyle w:val="PlainText"/>
        <w:ind w:left="720"/>
        <w:rPr>
          <w:sz w:val="22"/>
          <w:u w:val="single"/>
        </w:rPr>
      </w:pPr>
    </w:p>
    <w:p w14:paraId="011860E5" w14:textId="77777777" w:rsidR="00A46679" w:rsidRDefault="00743046">
      <w:pPr>
        <w:pStyle w:val="PlainText"/>
        <w:ind w:left="720"/>
        <w:rPr>
          <w:sz w:val="22"/>
          <w:u w:val="single"/>
          <w:vertAlign w:val="superscript"/>
        </w:rPr>
      </w:pPr>
      <w:r>
        <w:rPr>
          <w:rFonts w:cs="Courier New"/>
          <w:sz w:val="22"/>
          <w:u w:val="single"/>
        </w:rPr>
        <w:t>Hazardous Waste</w:t>
      </w:r>
      <w:r>
        <w:rPr>
          <w:rFonts w:cs="Courier New"/>
          <w:sz w:val="22"/>
        </w:rPr>
        <w:t xml:space="preserve">:  Those wastes where significant potential exists for causing adverse public health or environmental impacts if the waste is handled, stored, transported, treated, or disposed of in that manner customarily accepted for ordinary solid wastes; materials subject to </w:t>
      </w:r>
      <w:r>
        <w:rPr>
          <w:rFonts w:cs="Courier New"/>
          <w:sz w:val="22"/>
        </w:rPr>
        <w:lastRenderedPageBreak/>
        <w:t xml:space="preserve">special state or federal licensing; materials designated hazardous by the federal government or the State of New Hampshire.  </w:t>
      </w:r>
      <w:r>
        <w:rPr>
          <w:rFonts w:cs="Courier New"/>
          <w:sz w:val="22"/>
          <w:vertAlign w:val="superscript"/>
        </w:rPr>
        <w:t>(Added March 10, 2009.)</w:t>
      </w:r>
    </w:p>
    <w:p w14:paraId="1F49F527" w14:textId="77777777" w:rsidR="00A46679" w:rsidRDefault="00A46679">
      <w:pPr>
        <w:pStyle w:val="PlainText"/>
        <w:ind w:left="720"/>
        <w:rPr>
          <w:sz w:val="22"/>
          <w:u w:val="single"/>
        </w:rPr>
      </w:pPr>
    </w:p>
    <w:p w14:paraId="734EA957" w14:textId="77777777" w:rsidR="00A46679" w:rsidRDefault="00743046">
      <w:pPr>
        <w:pStyle w:val="PlainText"/>
        <w:ind w:left="720"/>
        <w:rPr>
          <w:sz w:val="22"/>
          <w:vertAlign w:val="superscript"/>
        </w:rPr>
      </w:pPr>
      <w:r>
        <w:rPr>
          <w:rFonts w:cs="Courier New"/>
          <w:sz w:val="22"/>
          <w:u w:val="single"/>
        </w:rPr>
        <w:t>Health Club/Gym</w:t>
      </w:r>
      <w:r>
        <w:rPr>
          <w:rFonts w:cs="Courier New"/>
          <w:sz w:val="22"/>
        </w:rPr>
        <w:t xml:space="preserve">:  A building which is occupied and used exclusively for physical health fitness programs and to provide facilities for group and individual exercise and physical well being.  </w:t>
      </w:r>
      <w:r>
        <w:rPr>
          <w:rFonts w:cs="Courier New"/>
          <w:sz w:val="22"/>
          <w:vertAlign w:val="superscript"/>
        </w:rPr>
        <w:t xml:space="preserve">(Added March </w:t>
      </w:r>
      <w:r>
        <w:rPr>
          <w:sz w:val="22"/>
          <w:vertAlign w:val="superscript"/>
        </w:rPr>
        <w:t>10, 2009.)</w:t>
      </w:r>
    </w:p>
    <w:p w14:paraId="2BC36196" w14:textId="77777777" w:rsidR="00A46679" w:rsidRDefault="00A46679">
      <w:pPr>
        <w:pStyle w:val="PlainText"/>
        <w:ind w:left="720"/>
        <w:rPr>
          <w:sz w:val="22"/>
          <w:u w:val="single"/>
        </w:rPr>
      </w:pPr>
    </w:p>
    <w:p w14:paraId="018373D0" w14:textId="77777777" w:rsidR="00A46679" w:rsidRDefault="00743046">
      <w:pPr>
        <w:pStyle w:val="PlainText"/>
        <w:ind w:left="720"/>
        <w:rPr>
          <w:sz w:val="22"/>
        </w:rPr>
      </w:pPr>
      <w:r>
        <w:rPr>
          <w:sz w:val="22"/>
          <w:u w:val="single"/>
        </w:rPr>
        <w:t>Home Business</w:t>
      </w:r>
      <w:r>
        <w:rPr>
          <w:sz w:val="22"/>
        </w:rPr>
        <w:t>:  Accessory use of a professional or service character that is conducted entirely within the dwelling or an accessory building by the residents thereof, which is clearly secondary to the dwelling use for living purposes and does not change the character thereof.  In the event that the owner and the resident are not the same, the owner of the property shall authorize the application for the proposed use.  Non-Residential Site Plan Review will be required of all home businesses.</w:t>
      </w:r>
    </w:p>
    <w:p w14:paraId="2AFEAE82" w14:textId="77777777" w:rsidR="00A46679" w:rsidRDefault="00A46679">
      <w:pPr>
        <w:pStyle w:val="PlainText"/>
        <w:rPr>
          <w:sz w:val="22"/>
        </w:rPr>
      </w:pPr>
    </w:p>
    <w:p w14:paraId="077970B2" w14:textId="77777777" w:rsidR="00A46679" w:rsidRDefault="00743046">
      <w:pPr>
        <w:pStyle w:val="PlainText"/>
        <w:ind w:left="720"/>
        <w:rPr>
          <w:sz w:val="22"/>
          <w:vertAlign w:val="superscript"/>
        </w:rPr>
      </w:pPr>
      <w:r>
        <w:rPr>
          <w:sz w:val="22"/>
          <w:u w:val="single"/>
        </w:rPr>
        <w:t>Home Occupation</w:t>
      </w:r>
      <w:r>
        <w:rPr>
          <w:sz w:val="22"/>
        </w:rPr>
        <w:t xml:space="preserve">:  Home occupation shall be as defined in Section 401.2, F, of this Ordinance.  </w:t>
      </w:r>
      <w:r>
        <w:rPr>
          <w:sz w:val="22"/>
          <w:vertAlign w:val="superscript"/>
        </w:rPr>
        <w:t>(Added March 9, 2010.)</w:t>
      </w:r>
    </w:p>
    <w:p w14:paraId="58E515DF" w14:textId="77777777" w:rsidR="00A46679" w:rsidRDefault="00A46679">
      <w:pPr>
        <w:pStyle w:val="PlainText"/>
        <w:ind w:left="720"/>
        <w:rPr>
          <w:sz w:val="22"/>
          <w:u w:val="single"/>
        </w:rPr>
      </w:pPr>
    </w:p>
    <w:p w14:paraId="6784ECDB" w14:textId="77777777" w:rsidR="00A46679" w:rsidRDefault="00743046">
      <w:pPr>
        <w:pStyle w:val="PlainText"/>
        <w:ind w:left="720"/>
        <w:rPr>
          <w:sz w:val="22"/>
        </w:rPr>
      </w:pPr>
      <w:r>
        <w:rPr>
          <w:sz w:val="22"/>
          <w:u w:val="single"/>
        </w:rPr>
        <w:t>Home Shop</w:t>
      </w:r>
      <w:r>
        <w:rPr>
          <w:sz w:val="22"/>
        </w:rPr>
        <w:t>:  Home shop such as electrician, plumber, building contractor, excavator, trucking, or other similar tradesman shop, or business whose primary activity is performed at a site other than the home lot which shall be shown to be of such character as to not require outside storage visible to the surrounding properties and shall not be a source of nuisance to neighbors by reason of noise, dust, glare, traffic, vibration, and/or other disruptive influence, and which employs no more than two (2) individuals who are outside of the family for on-site staff.  Non-Residential Site Plan Review will be required of all home shops.</w:t>
      </w:r>
    </w:p>
    <w:p w14:paraId="717F71CF" w14:textId="77777777" w:rsidR="00A46679" w:rsidRDefault="00A46679">
      <w:pPr>
        <w:pStyle w:val="PlainText"/>
        <w:rPr>
          <w:sz w:val="22"/>
        </w:rPr>
      </w:pPr>
    </w:p>
    <w:p w14:paraId="413E13C0" w14:textId="77777777" w:rsidR="00A46679" w:rsidRDefault="00743046">
      <w:pPr>
        <w:pStyle w:val="PlainText"/>
        <w:ind w:left="720"/>
        <w:rPr>
          <w:sz w:val="22"/>
        </w:rPr>
      </w:pPr>
      <w:r>
        <w:rPr>
          <w:sz w:val="22"/>
          <w:u w:val="single"/>
        </w:rPr>
        <w:t>Hospital</w:t>
      </w:r>
      <w:r>
        <w:rPr>
          <w:sz w:val="22"/>
        </w:rPr>
        <w:t>:  Includes sanitarium, clinic, nursing home, convalescent home, and any other place for the diagnosis, treatment or care of human ailments.</w:t>
      </w:r>
    </w:p>
    <w:p w14:paraId="058888D7" w14:textId="77777777" w:rsidR="00A46679" w:rsidRDefault="00A46679">
      <w:pPr>
        <w:pStyle w:val="PlainText"/>
        <w:rPr>
          <w:sz w:val="22"/>
        </w:rPr>
      </w:pPr>
    </w:p>
    <w:p w14:paraId="61F65CA5" w14:textId="77777777" w:rsidR="00A46679" w:rsidRDefault="00743046">
      <w:pPr>
        <w:ind w:firstLine="720"/>
        <w:rPr>
          <w:rFonts w:ascii="Courier New" w:hAnsi="Courier New" w:cs="Courier New"/>
          <w:sz w:val="22"/>
        </w:rPr>
      </w:pPr>
      <w:r>
        <w:rPr>
          <w:rFonts w:ascii="Courier New" w:hAnsi="Courier New" w:cs="Courier New"/>
          <w:sz w:val="22"/>
          <w:u w:val="single"/>
        </w:rPr>
        <w:t>Hotel/Motel:</w:t>
      </w:r>
      <w:r>
        <w:rPr>
          <w:rFonts w:ascii="Courier New" w:hAnsi="Courier New" w:cs="Courier New"/>
          <w:sz w:val="22"/>
        </w:rPr>
        <w:t xml:space="preserve">  An establishment where guests are required to register </w:t>
      </w:r>
    </w:p>
    <w:p w14:paraId="434D1D27" w14:textId="77777777" w:rsidR="00A46679" w:rsidRDefault="00743046">
      <w:pPr>
        <w:pStyle w:val="PlainText"/>
        <w:ind w:left="720"/>
        <w:rPr>
          <w:sz w:val="22"/>
          <w:u w:val="single"/>
          <w:vertAlign w:val="superscript"/>
        </w:rPr>
      </w:pPr>
      <w:r>
        <w:rPr>
          <w:rFonts w:cs="Courier New"/>
          <w:sz w:val="22"/>
        </w:rPr>
        <w:t xml:space="preserve">where lodging is offered to transient guests for compensation and in which there are more than five (5) sleeping rooms.  </w:t>
      </w:r>
      <w:r>
        <w:rPr>
          <w:rFonts w:cs="Courier New"/>
          <w:sz w:val="22"/>
          <w:vertAlign w:val="superscript"/>
        </w:rPr>
        <w:t xml:space="preserve">(Added March 10, </w:t>
      </w:r>
      <w:r>
        <w:rPr>
          <w:sz w:val="22"/>
          <w:vertAlign w:val="superscript"/>
        </w:rPr>
        <w:t>2009.)</w:t>
      </w:r>
    </w:p>
    <w:p w14:paraId="00643AA3" w14:textId="77777777" w:rsidR="00A46679" w:rsidRDefault="00A46679">
      <w:pPr>
        <w:pStyle w:val="PlainText"/>
        <w:ind w:left="720"/>
        <w:rPr>
          <w:sz w:val="22"/>
          <w:u w:val="single"/>
        </w:rPr>
      </w:pPr>
    </w:p>
    <w:p w14:paraId="202A2E0C" w14:textId="77777777" w:rsidR="00A46679" w:rsidRDefault="00743046">
      <w:pPr>
        <w:pStyle w:val="PlainText"/>
        <w:ind w:left="720"/>
        <w:rPr>
          <w:rFonts w:cs="Courier New"/>
          <w:sz w:val="22"/>
          <w:vertAlign w:val="superscript"/>
        </w:rPr>
      </w:pPr>
      <w:r>
        <w:rPr>
          <w:sz w:val="22"/>
          <w:u w:val="single"/>
        </w:rPr>
        <w:t>Kennel</w:t>
      </w:r>
      <w:r>
        <w:rPr>
          <w:sz w:val="22"/>
        </w:rPr>
        <w:t xml:space="preserve">:  </w:t>
      </w:r>
      <w:r>
        <w:rPr>
          <w:rFonts w:cs="Courier New"/>
          <w:sz w:val="22"/>
        </w:rPr>
        <w:t xml:space="preserve">An establishment in which dogs or domesticated animals are housed, groomed, bred, boarded, trained, or sold, all for a fee or compensation.  </w:t>
      </w:r>
      <w:r>
        <w:rPr>
          <w:rFonts w:cs="Courier New"/>
          <w:sz w:val="22"/>
          <w:vertAlign w:val="superscript"/>
        </w:rPr>
        <w:t>(Amended March 10, 2009.)</w:t>
      </w:r>
    </w:p>
    <w:p w14:paraId="3FFFEFB6" w14:textId="77777777" w:rsidR="006A3E67" w:rsidRDefault="006A3E67">
      <w:pPr>
        <w:pStyle w:val="PlainText"/>
        <w:ind w:left="720"/>
        <w:rPr>
          <w:sz w:val="22"/>
          <w:vertAlign w:val="superscript"/>
        </w:rPr>
      </w:pPr>
    </w:p>
    <w:p w14:paraId="73681FCB" w14:textId="5A1C46D5" w:rsidR="006A3E67" w:rsidRPr="006A3E67" w:rsidRDefault="006A3E67">
      <w:pPr>
        <w:pStyle w:val="PlainText"/>
        <w:ind w:left="720"/>
        <w:rPr>
          <w:sz w:val="22"/>
          <w:vertAlign w:val="superscript"/>
        </w:rPr>
      </w:pPr>
      <w:r w:rsidRPr="006A3E67">
        <w:rPr>
          <w:sz w:val="22"/>
          <w:u w:val="single"/>
        </w:rPr>
        <w:t>Light Industry</w:t>
      </w:r>
      <w:r w:rsidRPr="006A3E67">
        <w:rPr>
          <w:sz w:val="22"/>
        </w:rPr>
        <w:t>: Uses which are intended primarily for production, processing and assembly plants that are operated so that excessive noise, order, dust, and glare of such operations are confined within an enclosed building.</w:t>
      </w:r>
      <w:r>
        <w:rPr>
          <w:sz w:val="22"/>
        </w:rPr>
        <w:t xml:space="preserve"> </w:t>
      </w:r>
      <w:r w:rsidRPr="006A3E67">
        <w:rPr>
          <w:sz w:val="22"/>
          <w:vertAlign w:val="superscript"/>
        </w:rPr>
        <w:t>(Added March 12, 2024)</w:t>
      </w:r>
    </w:p>
    <w:p w14:paraId="0D3549FF" w14:textId="77777777" w:rsidR="00A46679" w:rsidRDefault="00A46679">
      <w:pPr>
        <w:pStyle w:val="PlainText"/>
        <w:rPr>
          <w:sz w:val="22"/>
        </w:rPr>
      </w:pPr>
    </w:p>
    <w:p w14:paraId="50647003" w14:textId="77777777" w:rsidR="00A46679" w:rsidRDefault="00743046">
      <w:pPr>
        <w:pStyle w:val="PlainText"/>
        <w:ind w:left="720"/>
        <w:rPr>
          <w:sz w:val="22"/>
        </w:rPr>
      </w:pPr>
      <w:r>
        <w:rPr>
          <w:sz w:val="22"/>
          <w:u w:val="single"/>
        </w:rPr>
        <w:t>Lodging House (Short Term Rental)</w:t>
      </w:r>
      <w:r>
        <w:rPr>
          <w:sz w:val="22"/>
        </w:rPr>
        <w:t xml:space="preserve">:  Any dwelling (other than a hotel or motel) in which living accommodations with a shared kitchen are rented to three or more transient guests.  Meals are typically not </w:t>
      </w:r>
      <w:r>
        <w:rPr>
          <w:sz w:val="22"/>
        </w:rPr>
        <w:lastRenderedPageBreak/>
        <w:t xml:space="preserve">provided.  The property owner’s primary residence shall be in New Boston. </w:t>
      </w:r>
      <w:r>
        <w:rPr>
          <w:sz w:val="22"/>
          <w:vertAlign w:val="superscript"/>
        </w:rPr>
        <w:t>(Amended March 12, 2019)</w:t>
      </w:r>
    </w:p>
    <w:p w14:paraId="3829FBA8" w14:textId="77777777" w:rsidR="00A46679" w:rsidRDefault="00A46679">
      <w:pPr>
        <w:pStyle w:val="PlainText"/>
        <w:ind w:left="720"/>
        <w:rPr>
          <w:sz w:val="22"/>
        </w:rPr>
      </w:pPr>
    </w:p>
    <w:p w14:paraId="3DA82A55" w14:textId="77777777" w:rsidR="00A46679" w:rsidRDefault="00743046">
      <w:pPr>
        <w:pStyle w:val="PlainText"/>
        <w:ind w:left="720"/>
        <w:rPr>
          <w:sz w:val="22"/>
        </w:rPr>
      </w:pPr>
      <w:r>
        <w:rPr>
          <w:sz w:val="22"/>
          <w:u w:val="single"/>
        </w:rPr>
        <w:t>Log Concentration Yard</w:t>
      </w:r>
      <w:r>
        <w:rPr>
          <w:sz w:val="22"/>
        </w:rPr>
        <w:t>:  This is a common name for land/sites on which sawlogs are processed and marketed to various buyers.  Activities in the log concentration yard include, but are not limited to:  cutting to length, sorting and stockpiling by species and grade, log deliveries by truck, removal of logs from the site by truck, chipping of cull log materials and removal by box trailer, and log scaling by weight or scale stick.  Equipment that may by utilized in the log concentration yard includes:  chainsaws, log trucks, truck scales, mobile log loading equipment, mobile wood chippers, box trailer trucks, log slasher (mobile power saw used to cut tree length logs to sawlog specifications), pickup trucks, and personal vehicles.  Normally associated with this use are buildings used as an office, for equipment storage garages, and for truck scale houses.  One to several personnel may be employed in the activity.</w:t>
      </w:r>
    </w:p>
    <w:p w14:paraId="776CD199" w14:textId="77777777" w:rsidR="00A46679" w:rsidRDefault="00A46679">
      <w:pPr>
        <w:pStyle w:val="PlainText"/>
        <w:ind w:left="720"/>
        <w:rPr>
          <w:sz w:val="22"/>
        </w:rPr>
      </w:pPr>
    </w:p>
    <w:p w14:paraId="24B1C8CE" w14:textId="77777777" w:rsidR="00A46679" w:rsidRDefault="00743046">
      <w:pPr>
        <w:pStyle w:val="PlainText"/>
        <w:ind w:left="720"/>
        <w:rPr>
          <w:sz w:val="22"/>
          <w:u w:val="single"/>
          <w:vertAlign w:val="superscript"/>
        </w:rPr>
      </w:pPr>
      <w:r>
        <w:rPr>
          <w:rFonts w:cs="Courier New"/>
          <w:sz w:val="22"/>
          <w:u w:val="single"/>
        </w:rPr>
        <w:t>Long Term Care Facility</w:t>
      </w:r>
      <w:r>
        <w:rPr>
          <w:rFonts w:cs="Courier New"/>
          <w:sz w:val="22"/>
        </w:rPr>
        <w:t>:  A building or</w:t>
      </w:r>
      <w:r>
        <w:rPr>
          <w:rFonts w:cs="Courier New"/>
          <w:b/>
          <w:bCs/>
          <w:i/>
          <w:iCs/>
          <w:sz w:val="22"/>
        </w:rPr>
        <w:t xml:space="preserve"> </w:t>
      </w:r>
      <w:r>
        <w:rPr>
          <w:rFonts w:cs="Courier New"/>
          <w:sz w:val="22"/>
        </w:rPr>
        <w:t>portion thereof primarily used for the residence and care</w:t>
      </w:r>
      <w:r>
        <w:rPr>
          <w:rFonts w:cs="Courier New"/>
          <w:b/>
          <w:bCs/>
          <w:i/>
          <w:iCs/>
          <w:sz w:val="22"/>
        </w:rPr>
        <w:t xml:space="preserve"> </w:t>
      </w:r>
      <w:r>
        <w:rPr>
          <w:rFonts w:cs="Courier New"/>
          <w:sz w:val="22"/>
        </w:rPr>
        <w:t>of individuals.  This includes assisted living facilities,</w:t>
      </w:r>
      <w:r>
        <w:rPr>
          <w:rFonts w:cs="Courier New"/>
          <w:b/>
          <w:bCs/>
          <w:i/>
          <w:iCs/>
          <w:sz w:val="22"/>
        </w:rPr>
        <w:t xml:space="preserve"> </w:t>
      </w:r>
      <w:r>
        <w:rPr>
          <w:rFonts w:cs="Courier New"/>
          <w:sz w:val="22"/>
        </w:rPr>
        <w:t xml:space="preserve">nursing facilities and residential care facilities, all as defined in RSA 151-E:2.  </w:t>
      </w:r>
      <w:r>
        <w:rPr>
          <w:rFonts w:cs="Courier New"/>
          <w:sz w:val="22"/>
          <w:vertAlign w:val="superscript"/>
        </w:rPr>
        <w:t>(Added March 10, 2009.)</w:t>
      </w:r>
    </w:p>
    <w:p w14:paraId="537141CE" w14:textId="77777777" w:rsidR="00A46679" w:rsidRDefault="00A46679">
      <w:pPr>
        <w:pStyle w:val="PlainText"/>
        <w:ind w:left="720"/>
        <w:rPr>
          <w:sz w:val="22"/>
          <w:u w:val="single"/>
        </w:rPr>
      </w:pPr>
    </w:p>
    <w:p w14:paraId="3AF653CD" w14:textId="77777777" w:rsidR="00A46679" w:rsidRDefault="00743046">
      <w:pPr>
        <w:pStyle w:val="PlainText"/>
        <w:ind w:left="720"/>
        <w:rPr>
          <w:sz w:val="22"/>
          <w:vertAlign w:val="superscript"/>
        </w:rPr>
      </w:pPr>
      <w:r>
        <w:rPr>
          <w:sz w:val="22"/>
          <w:u w:val="single"/>
        </w:rPr>
        <w:t>Lot</w:t>
      </w:r>
      <w:r>
        <w:rPr>
          <w:sz w:val="22"/>
        </w:rPr>
        <w:t xml:space="preserve">:  A lot is a parcel of land occupied or to be occupied by only one main building and use and the accessory buildings or uses customarily incidental to it, except in the Small Scale Planned Commercial District under the provisions of Section 204.2.  A lot shall be of sufficient size to meet minimum zoning requirements for use, coverage and area, and to provide such yards and other open spaces as are herein required.  </w:t>
      </w:r>
      <w:r>
        <w:rPr>
          <w:sz w:val="22"/>
          <w:vertAlign w:val="superscript"/>
        </w:rPr>
        <w:t>(Amended March 12, 2013.)</w:t>
      </w:r>
    </w:p>
    <w:p w14:paraId="16F9C2C1" w14:textId="77777777" w:rsidR="00A46679" w:rsidRDefault="00A46679">
      <w:pPr>
        <w:pStyle w:val="PlainText"/>
        <w:rPr>
          <w:sz w:val="22"/>
        </w:rPr>
      </w:pPr>
    </w:p>
    <w:p w14:paraId="06B13371" w14:textId="77777777" w:rsidR="00A46679" w:rsidRDefault="00743046">
      <w:pPr>
        <w:pStyle w:val="PlainText"/>
        <w:ind w:left="720"/>
        <w:rPr>
          <w:sz w:val="22"/>
        </w:rPr>
      </w:pPr>
      <w:r>
        <w:rPr>
          <w:sz w:val="22"/>
          <w:u w:val="single"/>
        </w:rPr>
        <w:t>Lot Area</w:t>
      </w:r>
      <w:r>
        <w:rPr>
          <w:sz w:val="22"/>
        </w:rPr>
        <w:t>:  The horizontal area of the lot lying within the lot lines, exclusive of any area in a street right-of-way.</w:t>
      </w:r>
    </w:p>
    <w:p w14:paraId="570F3AE9" w14:textId="77777777" w:rsidR="00A46679" w:rsidRDefault="00A46679">
      <w:pPr>
        <w:pStyle w:val="PlainText"/>
        <w:rPr>
          <w:sz w:val="22"/>
        </w:rPr>
      </w:pPr>
    </w:p>
    <w:p w14:paraId="7E53D3B5" w14:textId="77777777" w:rsidR="00A46679" w:rsidRDefault="00743046">
      <w:pPr>
        <w:pStyle w:val="PlainText"/>
        <w:ind w:left="720"/>
        <w:rPr>
          <w:sz w:val="22"/>
          <w:vertAlign w:val="superscript"/>
        </w:rPr>
      </w:pPr>
      <w:r>
        <w:rPr>
          <w:sz w:val="22"/>
          <w:u w:val="single"/>
        </w:rPr>
        <w:t>Lot, Back (backlot)</w:t>
      </w:r>
      <w:r>
        <w:rPr>
          <w:sz w:val="22"/>
        </w:rPr>
        <w:t xml:space="preserve">:  A lot using backland, thereby, being behind a road frontage lot, and having 50' of road frontage on a Class V or better road.  Backlots are prohibited along non-connecting streets.  </w:t>
      </w:r>
      <w:r>
        <w:rPr>
          <w:sz w:val="22"/>
          <w:vertAlign w:val="superscript"/>
        </w:rPr>
        <w:t>(Amended March 10, 2015.)</w:t>
      </w:r>
    </w:p>
    <w:p w14:paraId="70EDC980" w14:textId="77777777" w:rsidR="00A46679" w:rsidRDefault="00A46679">
      <w:pPr>
        <w:pStyle w:val="PlainText"/>
        <w:rPr>
          <w:sz w:val="22"/>
        </w:rPr>
      </w:pPr>
    </w:p>
    <w:p w14:paraId="6D58325A" w14:textId="77777777" w:rsidR="00A46679" w:rsidRDefault="00743046">
      <w:pPr>
        <w:pStyle w:val="PlainText"/>
        <w:ind w:left="720"/>
        <w:rPr>
          <w:sz w:val="22"/>
        </w:rPr>
      </w:pPr>
      <w:r>
        <w:rPr>
          <w:sz w:val="22"/>
          <w:u w:val="single"/>
        </w:rPr>
        <w:t>Lot, Corner</w:t>
      </w:r>
      <w:r>
        <w:rPr>
          <w:sz w:val="22"/>
        </w:rPr>
        <w:t>:  A lot situated at the intersection of, and abutting, two streets which have an angle of intersection of not more than 135 degrees.  A lot abutting a curved street shall be deemed a corner lot if the tangents to the curve at its points of intersection with the side lot lines meet at an interior angle of not more than 135 degrees.</w:t>
      </w:r>
    </w:p>
    <w:p w14:paraId="6B909477" w14:textId="77777777" w:rsidR="00A46679" w:rsidRDefault="00A46679">
      <w:pPr>
        <w:pStyle w:val="PlainText"/>
        <w:rPr>
          <w:sz w:val="22"/>
        </w:rPr>
      </w:pPr>
    </w:p>
    <w:p w14:paraId="249C771E" w14:textId="77777777" w:rsidR="00A46679" w:rsidRDefault="00743046">
      <w:pPr>
        <w:pStyle w:val="PlainText"/>
        <w:ind w:left="720"/>
        <w:rPr>
          <w:sz w:val="22"/>
        </w:rPr>
      </w:pPr>
      <w:r>
        <w:rPr>
          <w:sz w:val="22"/>
          <w:u w:val="single"/>
        </w:rPr>
        <w:t>Lot of Record</w:t>
      </w:r>
      <w:r>
        <w:rPr>
          <w:sz w:val="22"/>
        </w:rPr>
        <w:t>:  A lot which is part of a subdivision of record in the office of the County Register of Deeds, or a lot or parcel described by metes and bounds, the description of which has been so recorded.</w:t>
      </w:r>
    </w:p>
    <w:p w14:paraId="2192844E" w14:textId="77777777" w:rsidR="00A46679" w:rsidRDefault="00A46679">
      <w:pPr>
        <w:pStyle w:val="PlainText"/>
        <w:rPr>
          <w:sz w:val="22"/>
        </w:rPr>
      </w:pPr>
    </w:p>
    <w:p w14:paraId="0CEA65FA" w14:textId="77777777" w:rsidR="00A46679" w:rsidRDefault="00743046">
      <w:pPr>
        <w:pStyle w:val="PlainText"/>
        <w:ind w:left="720"/>
        <w:rPr>
          <w:sz w:val="22"/>
        </w:rPr>
      </w:pPr>
      <w:r>
        <w:rPr>
          <w:sz w:val="22"/>
          <w:u w:val="single"/>
        </w:rPr>
        <w:lastRenderedPageBreak/>
        <w:t>Main Building or Use</w:t>
      </w:r>
      <w:r>
        <w:rPr>
          <w:sz w:val="22"/>
        </w:rPr>
        <w:t>:  A building or use which houses or constitutes the principal activity on the premises.</w:t>
      </w:r>
    </w:p>
    <w:p w14:paraId="1756DFCB" w14:textId="77777777" w:rsidR="00A46679" w:rsidRDefault="00A46679">
      <w:pPr>
        <w:pStyle w:val="PlainText"/>
        <w:rPr>
          <w:sz w:val="22"/>
        </w:rPr>
      </w:pPr>
    </w:p>
    <w:p w14:paraId="7AD43C85" w14:textId="77777777" w:rsidR="00A46679" w:rsidRDefault="00743046">
      <w:pPr>
        <w:pStyle w:val="PlainText"/>
        <w:ind w:left="720"/>
        <w:rPr>
          <w:sz w:val="22"/>
        </w:rPr>
      </w:pPr>
      <w:r>
        <w:rPr>
          <w:sz w:val="22"/>
          <w:u w:val="single"/>
        </w:rPr>
        <w:t>Manufactured Housing</w:t>
      </w:r>
      <w:r>
        <w:rPr>
          <w:sz w:val="22"/>
        </w:rPr>
        <w:t>:  Any structure, transportable in one or more sections, which, in the traveling mode, is 8 body feet or more in width and 40 body feet or more in length, or when erected on site, is 320 square feet or more, and which is built on a permanent chassis and designed to be used as a dwelling with or without a permanent foundation when connected to required utilities, which include plumbing, heating, and electrical heating systems contained therein.  Manufactured housing as defined herein shall not include presite built housing as defined in RSA 674:31-a.  All manufactured housing shall conform to the "Manufactured Home Construction Safety Standards Code" of the U.S. Department of Housing and Urban Development or successor organization.</w:t>
      </w:r>
    </w:p>
    <w:p w14:paraId="3B22A8FC" w14:textId="77777777" w:rsidR="00A46679" w:rsidRDefault="00A46679">
      <w:pPr>
        <w:pStyle w:val="PlainText"/>
        <w:rPr>
          <w:sz w:val="22"/>
        </w:rPr>
      </w:pPr>
    </w:p>
    <w:p w14:paraId="3BB9B053" w14:textId="77777777" w:rsidR="00A46679" w:rsidRDefault="00743046">
      <w:pPr>
        <w:pStyle w:val="PlainText"/>
        <w:ind w:left="720"/>
        <w:rPr>
          <w:sz w:val="22"/>
        </w:rPr>
      </w:pPr>
      <w:r>
        <w:rPr>
          <w:sz w:val="22"/>
          <w:u w:val="single"/>
        </w:rPr>
        <w:t>Manufactured Housing Park</w:t>
      </w:r>
      <w:r>
        <w:rPr>
          <w:sz w:val="22"/>
        </w:rPr>
        <w:t>:  Any tract of land on which two or more manufactured housing units are parked and occupied for living purposes.</w:t>
      </w:r>
    </w:p>
    <w:p w14:paraId="5DAE45C1" w14:textId="77777777" w:rsidR="00A46679" w:rsidRDefault="00A46679">
      <w:pPr>
        <w:pStyle w:val="PlainText"/>
        <w:rPr>
          <w:sz w:val="22"/>
        </w:rPr>
      </w:pPr>
    </w:p>
    <w:p w14:paraId="01B6E2A5" w14:textId="77777777" w:rsidR="00A46679" w:rsidRDefault="00743046">
      <w:pPr>
        <w:pStyle w:val="PlainText"/>
        <w:ind w:left="720"/>
        <w:rPr>
          <w:sz w:val="22"/>
          <w:vertAlign w:val="superscript"/>
        </w:rPr>
      </w:pPr>
      <w:r>
        <w:rPr>
          <w:rFonts w:cs="Courier New"/>
          <w:sz w:val="22"/>
          <w:u w:val="single"/>
        </w:rPr>
        <w:t>Medical/Dental Clinic</w:t>
      </w:r>
      <w:r>
        <w:rPr>
          <w:rFonts w:cs="Courier New"/>
          <w:sz w:val="22"/>
        </w:rPr>
        <w:t xml:space="preserve">:  A building or structure or portion thereof where persons receive outpatient medical examinations, treatments, and procedures from licensed practitioners.  This definition shall include doctors' and dentists' offices, and the offices of any other licensed and/or certified health care providers.  </w:t>
      </w:r>
      <w:r>
        <w:rPr>
          <w:rFonts w:cs="Courier New"/>
          <w:sz w:val="22"/>
          <w:vertAlign w:val="superscript"/>
        </w:rPr>
        <w:t>(Added March 10, 2009.)</w:t>
      </w:r>
    </w:p>
    <w:p w14:paraId="60218C23" w14:textId="77777777" w:rsidR="00A46679" w:rsidRDefault="00A46679">
      <w:pPr>
        <w:pStyle w:val="PlainText"/>
        <w:rPr>
          <w:sz w:val="22"/>
        </w:rPr>
      </w:pPr>
    </w:p>
    <w:p w14:paraId="0209FD67" w14:textId="77777777" w:rsidR="00A46679" w:rsidRDefault="00743046">
      <w:pPr>
        <w:pStyle w:val="PlainText"/>
        <w:ind w:left="720"/>
        <w:rPr>
          <w:sz w:val="22"/>
          <w:u w:val="single"/>
          <w:vertAlign w:val="superscript"/>
        </w:rPr>
      </w:pPr>
      <w:r>
        <w:rPr>
          <w:rFonts w:cs="Courier New"/>
          <w:sz w:val="22"/>
          <w:u w:val="single"/>
        </w:rPr>
        <w:t>Membership Club</w:t>
      </w:r>
      <w:r>
        <w:rPr>
          <w:rFonts w:cs="Courier New"/>
          <w:sz w:val="22"/>
        </w:rPr>
        <w:t xml:space="preserve">:  A social, sports, or fraternal association or other organization comprised of groups of people organized for a common purpose to pursue common goals, interests, or activities, used exclusively by members and their guests and not conducted as a gainful business.  Membership clubs are usually characterized by certain membership qualifications, payment of fees and dues, regular meetings, and/or a constitution and bylaws.  </w:t>
      </w:r>
      <w:r>
        <w:rPr>
          <w:rFonts w:cs="Courier New"/>
          <w:sz w:val="22"/>
          <w:vertAlign w:val="superscript"/>
        </w:rPr>
        <w:t>(Added March 10, 2009.)</w:t>
      </w:r>
    </w:p>
    <w:p w14:paraId="544B0500" w14:textId="77777777" w:rsidR="00A46679" w:rsidRDefault="00A46679">
      <w:pPr>
        <w:pStyle w:val="PlainText"/>
        <w:ind w:left="720"/>
        <w:rPr>
          <w:sz w:val="22"/>
          <w:u w:val="single"/>
        </w:rPr>
      </w:pPr>
    </w:p>
    <w:p w14:paraId="5D0BADC3" w14:textId="77777777" w:rsidR="00A46679" w:rsidRDefault="00743046">
      <w:pPr>
        <w:pStyle w:val="PlainText"/>
        <w:ind w:left="720"/>
        <w:rPr>
          <w:sz w:val="22"/>
        </w:rPr>
      </w:pPr>
      <w:r>
        <w:rPr>
          <w:sz w:val="22"/>
          <w:u w:val="single"/>
        </w:rPr>
        <w:t>Motor Home</w:t>
      </w:r>
      <w:r>
        <w:rPr>
          <w:sz w:val="22"/>
        </w:rPr>
        <w:t>:  A portable, temporary dwelling to be used for travel, recreation and vacation, and constructed as an integral part of a self-propelled vehicle.</w:t>
      </w:r>
    </w:p>
    <w:p w14:paraId="2415FDBD" w14:textId="77777777" w:rsidR="00A46679" w:rsidRDefault="00A46679">
      <w:pPr>
        <w:pStyle w:val="PlainText"/>
        <w:rPr>
          <w:sz w:val="22"/>
        </w:rPr>
      </w:pPr>
    </w:p>
    <w:p w14:paraId="7AB404B6" w14:textId="77777777" w:rsidR="00A46679" w:rsidRDefault="00743046">
      <w:pPr>
        <w:pStyle w:val="PlainText"/>
        <w:ind w:left="720"/>
        <w:rPr>
          <w:sz w:val="22"/>
          <w:u w:val="single"/>
          <w:vertAlign w:val="superscript"/>
        </w:rPr>
      </w:pPr>
      <w:r>
        <w:rPr>
          <w:rFonts w:cs="Courier New"/>
          <w:sz w:val="22"/>
          <w:u w:val="single"/>
        </w:rPr>
        <w:t>Museum:</w:t>
      </w:r>
      <w:r>
        <w:rPr>
          <w:rFonts w:cs="Courier New"/>
          <w:sz w:val="22"/>
        </w:rPr>
        <w:t xml:space="preserve">  An institution devoted to the procurement, care, study, and display of objects of lasting interest or value and a place where such objects are exhibited.  </w:t>
      </w:r>
      <w:r>
        <w:rPr>
          <w:rFonts w:cs="Courier New"/>
          <w:sz w:val="22"/>
          <w:vertAlign w:val="superscript"/>
        </w:rPr>
        <w:t>(Added March 10, 2009.)</w:t>
      </w:r>
    </w:p>
    <w:p w14:paraId="6725BE24" w14:textId="77777777" w:rsidR="00A46679" w:rsidRDefault="00A46679">
      <w:pPr>
        <w:pStyle w:val="PlainText"/>
        <w:ind w:left="720"/>
        <w:rPr>
          <w:sz w:val="22"/>
          <w:u w:val="single"/>
        </w:rPr>
      </w:pPr>
    </w:p>
    <w:p w14:paraId="3FDE0AC4" w14:textId="0F6A24DF" w:rsidR="00DF5400" w:rsidRPr="00012D41" w:rsidRDefault="000C10F7" w:rsidP="00DF5400">
      <w:pPr>
        <w:pStyle w:val="PlainText"/>
        <w:ind w:left="720"/>
        <w:rPr>
          <w:sz w:val="22"/>
          <w:u w:val="single"/>
          <w:vertAlign w:val="superscript"/>
        </w:rPr>
      </w:pPr>
      <w:r w:rsidRPr="00012D41">
        <w:rPr>
          <w:rFonts w:cs="Courier New"/>
          <w:sz w:val="22"/>
          <w:u w:val="single"/>
        </w:rPr>
        <w:t>Net Tract Area</w:t>
      </w:r>
      <w:r w:rsidRPr="00012D41">
        <w:rPr>
          <w:rFonts w:cs="Courier New"/>
          <w:sz w:val="22"/>
        </w:rPr>
        <w:t xml:space="preserve">:  The net tract area of the parcel is determined by subtracting the total area calculated for wetlands, surface waters, hydric soils, flood plain, roads &amp; right-of way, and slopes greater than 25% from the </w:t>
      </w:r>
      <w:r w:rsidR="00EC139C" w:rsidRPr="00012D41">
        <w:rPr>
          <w:rFonts w:cs="Courier New"/>
          <w:sz w:val="22"/>
        </w:rPr>
        <w:t>total</w:t>
      </w:r>
      <w:r w:rsidRPr="00012D41">
        <w:rPr>
          <w:rFonts w:cs="Courier New"/>
          <w:sz w:val="22"/>
        </w:rPr>
        <w:t xml:space="preserve"> (gross) tract area.</w:t>
      </w:r>
      <w:r w:rsidRPr="00012D41">
        <w:rPr>
          <w:rFonts w:cs="Courier New"/>
          <w:sz w:val="22"/>
          <w:vertAlign w:val="superscript"/>
        </w:rPr>
        <w:t>(Added March 8, 2022</w:t>
      </w:r>
      <w:r w:rsidRPr="00012D41">
        <w:rPr>
          <w:sz w:val="22"/>
          <w:vertAlign w:val="superscript"/>
        </w:rPr>
        <w:t>.)</w:t>
      </w:r>
    </w:p>
    <w:p w14:paraId="15CD0F2B" w14:textId="77777777" w:rsidR="00DF5400" w:rsidRPr="00012D41" w:rsidRDefault="00DF5400">
      <w:pPr>
        <w:pStyle w:val="PlainText"/>
        <w:ind w:left="720"/>
      </w:pPr>
    </w:p>
    <w:p w14:paraId="2DFC4704" w14:textId="128BBC8C" w:rsidR="00A46679" w:rsidRDefault="00743046">
      <w:pPr>
        <w:pStyle w:val="PlainText"/>
        <w:ind w:left="720"/>
        <w:rPr>
          <w:sz w:val="22"/>
          <w:u w:val="single"/>
          <w:vertAlign w:val="superscript"/>
        </w:rPr>
      </w:pPr>
      <w:r>
        <w:rPr>
          <w:rFonts w:cs="Courier New"/>
          <w:sz w:val="22"/>
          <w:u w:val="single"/>
        </w:rPr>
        <w:t>Newspaper</w:t>
      </w:r>
      <w:r>
        <w:rPr>
          <w:rFonts w:cs="Courier New"/>
          <w:sz w:val="22"/>
        </w:rPr>
        <w:t xml:space="preserve">:  An establishment that carries out operations necessary for producing and distributing newspapers, including gathering news; writing news columns, feature stories, and editorials; and selling and </w:t>
      </w:r>
      <w:r>
        <w:rPr>
          <w:rFonts w:cs="Courier New"/>
          <w:sz w:val="22"/>
        </w:rPr>
        <w:lastRenderedPageBreak/>
        <w:t xml:space="preserve">preparing advertisements.  These establishments may publish newspapers in print or electronic form.  Best management practices shall be followed for the proper disposal of any chemicals, dyes, or other hazardous materials.  </w:t>
      </w:r>
      <w:r>
        <w:rPr>
          <w:rFonts w:cs="Courier New"/>
          <w:sz w:val="22"/>
          <w:vertAlign w:val="superscript"/>
        </w:rPr>
        <w:t>(Added March 10, 2009.)</w:t>
      </w:r>
    </w:p>
    <w:p w14:paraId="423D396C" w14:textId="77777777" w:rsidR="00A46679" w:rsidRDefault="00A46679">
      <w:pPr>
        <w:pStyle w:val="PlainText"/>
        <w:ind w:left="720"/>
        <w:rPr>
          <w:sz w:val="22"/>
          <w:u w:val="single"/>
        </w:rPr>
      </w:pPr>
    </w:p>
    <w:p w14:paraId="41D0BD53" w14:textId="77777777" w:rsidR="00A46679" w:rsidRDefault="00743046">
      <w:pPr>
        <w:pStyle w:val="PlainText"/>
        <w:ind w:left="720"/>
        <w:rPr>
          <w:sz w:val="22"/>
        </w:rPr>
      </w:pPr>
      <w:r>
        <w:rPr>
          <w:sz w:val="22"/>
          <w:u w:val="single"/>
        </w:rPr>
        <w:t>Non-Conforming Building</w:t>
      </w:r>
      <w:r>
        <w:rPr>
          <w:sz w:val="22"/>
        </w:rPr>
        <w:t>:  A non-conforming building means a structure or part thereof not in compliance with the zoning ordinance covering building bulk, dimensions, height, area, yards, or density where such structure conformed to all applicable laws, ordinances and regulations prior to the enactment of this zoning ordinance.</w:t>
      </w:r>
    </w:p>
    <w:p w14:paraId="7FFBF1DD" w14:textId="77777777" w:rsidR="00A46679" w:rsidRDefault="00A46679">
      <w:pPr>
        <w:pStyle w:val="PlainText"/>
        <w:rPr>
          <w:sz w:val="22"/>
        </w:rPr>
      </w:pPr>
    </w:p>
    <w:p w14:paraId="7F7AADE2" w14:textId="77777777" w:rsidR="00A46679" w:rsidRDefault="00743046">
      <w:pPr>
        <w:pStyle w:val="PlainText"/>
        <w:ind w:left="720"/>
        <w:rPr>
          <w:sz w:val="22"/>
        </w:rPr>
      </w:pPr>
      <w:r>
        <w:rPr>
          <w:sz w:val="22"/>
          <w:u w:val="single"/>
        </w:rPr>
        <w:t>Non-Conforming Use</w:t>
      </w:r>
      <w:r>
        <w:rPr>
          <w:sz w:val="22"/>
        </w:rPr>
        <w:t>:  A use which lawfully occupied a building or land at the effective date of this Ordinance, or amendments thereto, and that does not conform to the use regulations of the district in which it is located.</w:t>
      </w:r>
    </w:p>
    <w:p w14:paraId="206DA805" w14:textId="77777777" w:rsidR="00A46679" w:rsidRDefault="00A46679">
      <w:pPr>
        <w:pStyle w:val="PlainText"/>
        <w:rPr>
          <w:sz w:val="22"/>
        </w:rPr>
      </w:pPr>
    </w:p>
    <w:p w14:paraId="29D39778" w14:textId="77777777" w:rsidR="00A46679" w:rsidRDefault="00743046">
      <w:pPr>
        <w:pStyle w:val="PlainText"/>
        <w:ind w:left="720"/>
        <w:rPr>
          <w:sz w:val="22"/>
          <w:u w:val="single"/>
          <w:vertAlign w:val="superscript"/>
        </w:rPr>
      </w:pPr>
      <w:r>
        <w:rPr>
          <w:rFonts w:cs="Courier New"/>
          <w:sz w:val="22"/>
          <w:u w:val="single"/>
        </w:rPr>
        <w:t>Office</w:t>
      </w:r>
      <w:r>
        <w:rPr>
          <w:rFonts w:cs="Courier New"/>
          <w:sz w:val="22"/>
        </w:rPr>
        <w:t xml:space="preserve">:  A building or portion thereof in which no merchandise is displayed or exchanged and which is used for conducting predominantly administrative, professional, or clerical operations generally furnished with desks, tables, files, and communication equipment.  Examples include architect, attorney, accountant, engineer, surveyor, drafting service, designer, planner, real estate agent, insurance agent, etc.  </w:t>
      </w:r>
      <w:r>
        <w:rPr>
          <w:rFonts w:cs="Courier New"/>
          <w:sz w:val="22"/>
          <w:vertAlign w:val="superscript"/>
        </w:rPr>
        <w:t>(Added March 10, 2009.)</w:t>
      </w:r>
    </w:p>
    <w:p w14:paraId="35668D4B" w14:textId="77777777" w:rsidR="00A46679" w:rsidRDefault="00A46679">
      <w:pPr>
        <w:pStyle w:val="PlainText"/>
        <w:ind w:left="720"/>
        <w:rPr>
          <w:sz w:val="22"/>
          <w:u w:val="single"/>
        </w:rPr>
      </w:pPr>
    </w:p>
    <w:p w14:paraId="3A4740A7" w14:textId="77777777" w:rsidR="00A46679" w:rsidRDefault="00743046">
      <w:pPr>
        <w:pStyle w:val="PlainText"/>
        <w:ind w:left="720"/>
        <w:rPr>
          <w:sz w:val="22"/>
        </w:rPr>
      </w:pPr>
      <w:r>
        <w:rPr>
          <w:sz w:val="22"/>
          <w:u w:val="single"/>
        </w:rPr>
        <w:t>Outdoor Event Venue</w:t>
      </w:r>
      <w:r>
        <w:rPr>
          <w:sz w:val="22"/>
        </w:rPr>
        <w:t xml:space="preserve">:  A site that accommodates the gathering of groups and/or individuals to host a commercial event such as a wedding, business meeting(s), or any other outdoor activity.  Such events are expected to be conducted outdoors with accessory buildings or structures that are ancillary uses.  </w:t>
      </w:r>
      <w:r>
        <w:rPr>
          <w:sz w:val="22"/>
          <w:vertAlign w:val="superscript"/>
        </w:rPr>
        <w:t>(Added March 12, 2019)</w:t>
      </w:r>
    </w:p>
    <w:p w14:paraId="5A88084E" w14:textId="77777777" w:rsidR="00A46679" w:rsidRDefault="00A46679">
      <w:pPr>
        <w:pStyle w:val="PlainText"/>
        <w:rPr>
          <w:sz w:val="22"/>
          <w:u w:val="single"/>
        </w:rPr>
      </w:pPr>
    </w:p>
    <w:p w14:paraId="2FB376AC" w14:textId="77777777" w:rsidR="00A46679" w:rsidRDefault="00743046">
      <w:pPr>
        <w:pStyle w:val="PlainText"/>
        <w:ind w:left="720"/>
        <w:rPr>
          <w:sz w:val="22"/>
        </w:rPr>
      </w:pPr>
      <w:r>
        <w:rPr>
          <w:sz w:val="22"/>
          <w:u w:val="single"/>
        </w:rPr>
        <w:t>Parking Space, Off-Street</w:t>
      </w:r>
      <w:r>
        <w:rPr>
          <w:sz w:val="22"/>
        </w:rPr>
        <w:t>:  For the purposes of these regulations, an off-street parking space shall consist of a space adequate for parking an automobile with room for opening doors on both sides, together with properly related access to a public street or alley and maneuvering room.  Required off-street parking areas for three or more automobiles shall have individual spaces marked, and shall be so designed, maintained, and regulated that no parking or maneuvering incidental to parking shall be on any public street, walk, or alley, and so that any automobile may be parked without moving another.</w:t>
      </w:r>
    </w:p>
    <w:p w14:paraId="12DC7243" w14:textId="77777777" w:rsidR="00A46679" w:rsidRDefault="00A46679">
      <w:pPr>
        <w:pStyle w:val="PlainText"/>
        <w:rPr>
          <w:sz w:val="22"/>
        </w:rPr>
      </w:pPr>
    </w:p>
    <w:p w14:paraId="2E183CA6" w14:textId="77777777" w:rsidR="00A46679" w:rsidRDefault="00743046">
      <w:pPr>
        <w:pStyle w:val="PlainText"/>
        <w:ind w:left="720"/>
        <w:rPr>
          <w:sz w:val="22"/>
          <w:vertAlign w:val="superscript"/>
        </w:rPr>
      </w:pPr>
      <w:r>
        <w:rPr>
          <w:sz w:val="22"/>
          <w:u w:val="single"/>
        </w:rPr>
        <w:t>Personal Services</w:t>
      </w:r>
      <w:r>
        <w:rPr>
          <w:sz w:val="22"/>
        </w:rPr>
        <w:t xml:space="preserve">:  </w:t>
      </w:r>
      <w:r>
        <w:rPr>
          <w:rFonts w:cs="Courier New"/>
          <w:sz w:val="22"/>
        </w:rPr>
        <w:t xml:space="preserve">Establishments primarily engaged in providing services involving the care of a person or his or her apparel, such as laundry, beauty shops, shoe repair, clothing rental.  Retail sales shall be allowed as incidental uses in personal service establishments.  </w:t>
      </w:r>
      <w:r>
        <w:rPr>
          <w:rFonts w:cs="Courier New"/>
          <w:sz w:val="22"/>
          <w:vertAlign w:val="superscript"/>
        </w:rPr>
        <w:t xml:space="preserve">(Amended March </w:t>
      </w:r>
      <w:r>
        <w:rPr>
          <w:sz w:val="22"/>
          <w:vertAlign w:val="superscript"/>
        </w:rPr>
        <w:t>10, 2009.)</w:t>
      </w:r>
    </w:p>
    <w:p w14:paraId="72DB6AA4" w14:textId="77777777" w:rsidR="00A46679" w:rsidRDefault="00A46679">
      <w:pPr>
        <w:pStyle w:val="PlainText"/>
        <w:rPr>
          <w:sz w:val="22"/>
        </w:rPr>
      </w:pPr>
    </w:p>
    <w:p w14:paraId="66971A93" w14:textId="77777777" w:rsidR="00A46679" w:rsidRDefault="00743046">
      <w:pPr>
        <w:pStyle w:val="PlainText"/>
        <w:ind w:left="720"/>
        <w:rPr>
          <w:sz w:val="22"/>
          <w:u w:val="single"/>
          <w:vertAlign w:val="superscript"/>
        </w:rPr>
      </w:pPr>
      <w:r>
        <w:rPr>
          <w:rFonts w:cs="Courier New"/>
          <w:sz w:val="22"/>
          <w:u w:val="single"/>
        </w:rPr>
        <w:t>Pharmacy</w:t>
      </w:r>
      <w:r>
        <w:rPr>
          <w:rFonts w:cs="Courier New"/>
          <w:sz w:val="22"/>
        </w:rPr>
        <w:t xml:space="preserve">:  A store where the primary business is the filling of medical prescriptions and the sale of drugs, medical devices and supplies, and nonprescription medicines but where nonmedical products </w:t>
      </w:r>
      <w:r>
        <w:rPr>
          <w:rFonts w:cs="Courier New"/>
          <w:sz w:val="22"/>
        </w:rPr>
        <w:lastRenderedPageBreak/>
        <w:t xml:space="preserve">may be sold as well.  A Pharmacy may include accessory drive-up customer service facilities on the same premises.  </w:t>
      </w:r>
      <w:r>
        <w:rPr>
          <w:rFonts w:cs="Courier New"/>
          <w:sz w:val="22"/>
          <w:vertAlign w:val="superscript"/>
        </w:rPr>
        <w:t xml:space="preserve">(Added March </w:t>
      </w:r>
      <w:r>
        <w:rPr>
          <w:sz w:val="22"/>
          <w:vertAlign w:val="superscript"/>
        </w:rPr>
        <w:t>10, 2009.)</w:t>
      </w:r>
    </w:p>
    <w:p w14:paraId="4DE36320" w14:textId="77777777" w:rsidR="00A46679" w:rsidRDefault="00A46679">
      <w:pPr>
        <w:pStyle w:val="PlainText"/>
        <w:ind w:left="720"/>
        <w:rPr>
          <w:sz w:val="22"/>
          <w:u w:val="single"/>
        </w:rPr>
      </w:pPr>
    </w:p>
    <w:p w14:paraId="275EA7C8" w14:textId="77777777" w:rsidR="00A46679" w:rsidRDefault="00743046">
      <w:pPr>
        <w:pStyle w:val="PlainText"/>
        <w:ind w:left="720"/>
        <w:rPr>
          <w:sz w:val="22"/>
          <w:u w:val="single"/>
          <w:vertAlign w:val="superscript"/>
        </w:rPr>
      </w:pPr>
      <w:r>
        <w:rPr>
          <w:rFonts w:cs="Courier New"/>
          <w:sz w:val="22"/>
          <w:u w:val="single"/>
        </w:rPr>
        <w:t>Printing/Copying</w:t>
      </w:r>
      <w:r>
        <w:rPr>
          <w:rFonts w:cs="Courier New"/>
          <w:sz w:val="22"/>
        </w:rPr>
        <w:t xml:space="preserve">:  An establishment that carries out the process of applying images to a variety of surfaces.  Some printing processes include:  offset lithography, thermography, la gravure, letterpress, silkscreen, digital, laser, dye sub, photographic, desktop publishing and photocopying.  Best management practices shall be followed for the proper disposal of any chemicals, dyes, or other hazardous materials.  </w:t>
      </w:r>
      <w:r>
        <w:rPr>
          <w:rFonts w:cs="Courier New"/>
          <w:sz w:val="22"/>
          <w:vertAlign w:val="superscript"/>
        </w:rPr>
        <w:t xml:space="preserve">(Added March 10, </w:t>
      </w:r>
      <w:r>
        <w:rPr>
          <w:sz w:val="22"/>
          <w:vertAlign w:val="superscript"/>
        </w:rPr>
        <w:t>2009.)</w:t>
      </w:r>
    </w:p>
    <w:p w14:paraId="75575F5F" w14:textId="77777777" w:rsidR="00A46679" w:rsidRDefault="00A46679">
      <w:pPr>
        <w:pStyle w:val="PlainText"/>
        <w:ind w:left="720"/>
        <w:rPr>
          <w:sz w:val="22"/>
          <w:u w:val="single"/>
        </w:rPr>
      </w:pPr>
    </w:p>
    <w:p w14:paraId="33F2B6CC" w14:textId="77777777" w:rsidR="00A46679" w:rsidRDefault="00743046">
      <w:pPr>
        <w:pStyle w:val="PlainText"/>
        <w:ind w:left="720"/>
        <w:rPr>
          <w:sz w:val="22"/>
          <w:vertAlign w:val="superscript"/>
        </w:rPr>
      </w:pPr>
      <w:r>
        <w:rPr>
          <w:sz w:val="22"/>
          <w:u w:val="single"/>
        </w:rPr>
        <w:t>Private School</w:t>
      </w:r>
      <w:r>
        <w:rPr>
          <w:sz w:val="22"/>
        </w:rPr>
        <w:t xml:space="preserve">:  </w:t>
      </w:r>
      <w:r>
        <w:rPr>
          <w:rFonts w:cs="Courier New"/>
          <w:sz w:val="22"/>
        </w:rPr>
        <w:t xml:space="preserve">A school which is privately owned that provides instruction and/or education of individuals for tuition, fees or other form of compensation.  This includes schools in which special subjects or skills are taught, such as art, dance and photography.  </w:t>
      </w:r>
      <w:r>
        <w:rPr>
          <w:rFonts w:cs="Courier New"/>
          <w:sz w:val="22"/>
          <w:vertAlign w:val="superscript"/>
        </w:rPr>
        <w:t>(Amended March 10, 2009.)</w:t>
      </w:r>
    </w:p>
    <w:p w14:paraId="015B908C" w14:textId="77777777" w:rsidR="00A46679" w:rsidRDefault="00A46679">
      <w:pPr>
        <w:pStyle w:val="PlainText"/>
        <w:rPr>
          <w:sz w:val="22"/>
        </w:rPr>
      </w:pPr>
    </w:p>
    <w:p w14:paraId="30C4F592" w14:textId="77777777" w:rsidR="00A46679" w:rsidRDefault="00743046">
      <w:pPr>
        <w:pStyle w:val="PlainText"/>
        <w:ind w:left="720"/>
        <w:rPr>
          <w:sz w:val="22"/>
        </w:rPr>
      </w:pPr>
      <w:r>
        <w:rPr>
          <w:sz w:val="22"/>
          <w:u w:val="single"/>
        </w:rPr>
        <w:t>Public Use</w:t>
      </w:r>
      <w:r>
        <w:rPr>
          <w:sz w:val="22"/>
        </w:rPr>
        <w:t>:  Any building to be used for public assembly such as a library, Town Hall, Town Office, fire station, public school, etc.</w:t>
      </w:r>
    </w:p>
    <w:p w14:paraId="0F0DAA0D" w14:textId="77777777" w:rsidR="00A46679" w:rsidRDefault="00A46679">
      <w:pPr>
        <w:pStyle w:val="PlainText"/>
        <w:rPr>
          <w:sz w:val="22"/>
        </w:rPr>
      </w:pPr>
    </w:p>
    <w:p w14:paraId="1A4162B2" w14:textId="77777777" w:rsidR="00A46679" w:rsidRDefault="00743046">
      <w:pPr>
        <w:pStyle w:val="PlainText"/>
        <w:ind w:left="720"/>
        <w:rPr>
          <w:sz w:val="22"/>
          <w:vertAlign w:val="superscript"/>
        </w:rPr>
      </w:pPr>
      <w:r>
        <w:rPr>
          <w:sz w:val="22"/>
          <w:u w:val="single"/>
        </w:rPr>
        <w:t>Recreational Facility, Indoor</w:t>
      </w:r>
      <w:r>
        <w:rPr>
          <w:sz w:val="22"/>
        </w:rPr>
        <w:t xml:space="preserve">:  </w:t>
      </w:r>
      <w:r>
        <w:rPr>
          <w:rFonts w:cs="Courier New"/>
          <w:sz w:val="22"/>
        </w:rPr>
        <w:t xml:space="preserve">A recreational activity, taking place totally within a structure or building, to include such facilities as bowling alleys, roller skating rinks, indoor arcades, indoor paintball, climbing walls, indoor soccer and similar uses.  </w:t>
      </w:r>
      <w:r>
        <w:rPr>
          <w:rFonts w:cs="Courier New"/>
          <w:sz w:val="22"/>
          <w:vertAlign w:val="superscript"/>
        </w:rPr>
        <w:t>(Amended March 10, 2009.)</w:t>
      </w:r>
    </w:p>
    <w:p w14:paraId="5973F7B4" w14:textId="77777777" w:rsidR="00A46679" w:rsidRDefault="00A46679">
      <w:pPr>
        <w:pStyle w:val="PlainText"/>
        <w:rPr>
          <w:sz w:val="22"/>
        </w:rPr>
      </w:pPr>
    </w:p>
    <w:p w14:paraId="50F29CF4" w14:textId="77777777" w:rsidR="00A46679" w:rsidRDefault="00743046">
      <w:pPr>
        <w:pStyle w:val="PlainText"/>
        <w:ind w:left="720"/>
        <w:rPr>
          <w:sz w:val="22"/>
          <w:vertAlign w:val="superscript"/>
        </w:rPr>
      </w:pPr>
      <w:r>
        <w:rPr>
          <w:sz w:val="22"/>
          <w:u w:val="single"/>
        </w:rPr>
        <w:t>Recreational Facility, Outdoor</w:t>
      </w:r>
      <w:r>
        <w:rPr>
          <w:sz w:val="22"/>
        </w:rPr>
        <w:t xml:space="preserve">:  Outdoor recreation activities, including such facilities as outdoor tennis courts, swimming pools, miniature golf courses, play fields, and similar uses.  No buildings shall be allowed except for the necessary related uses such as restrooms and maintenance facilities.  </w:t>
      </w:r>
      <w:r>
        <w:rPr>
          <w:sz w:val="22"/>
          <w:vertAlign w:val="superscript"/>
        </w:rPr>
        <w:t>(Amended March 10, 2009.)</w:t>
      </w:r>
    </w:p>
    <w:p w14:paraId="067C15A9" w14:textId="77777777" w:rsidR="00A46679" w:rsidRDefault="00A46679">
      <w:pPr>
        <w:pStyle w:val="PlainText"/>
        <w:rPr>
          <w:sz w:val="22"/>
        </w:rPr>
      </w:pPr>
    </w:p>
    <w:p w14:paraId="61579FC7" w14:textId="77777777" w:rsidR="00A46679" w:rsidRDefault="00743046">
      <w:pPr>
        <w:pStyle w:val="PlainText"/>
        <w:ind w:left="720"/>
        <w:rPr>
          <w:sz w:val="22"/>
        </w:rPr>
      </w:pPr>
      <w:r>
        <w:rPr>
          <w:sz w:val="22"/>
          <w:u w:val="single"/>
        </w:rPr>
        <w:t>Removal of Earth Products</w:t>
      </w:r>
      <w:r>
        <w:rPr>
          <w:sz w:val="22"/>
        </w:rPr>
        <w:t>:  The removal of earth products is the removal of loam, sand, gravel, stone, or other fill material for sale in commercial quantities, or for use in another location.</w:t>
      </w:r>
    </w:p>
    <w:p w14:paraId="799975A6" w14:textId="77777777" w:rsidR="00A46679" w:rsidRDefault="00A46679">
      <w:pPr>
        <w:pStyle w:val="PlainText"/>
        <w:rPr>
          <w:sz w:val="22"/>
        </w:rPr>
      </w:pPr>
    </w:p>
    <w:p w14:paraId="0F4351C6" w14:textId="77777777" w:rsidR="00A46679" w:rsidRDefault="00743046">
      <w:pPr>
        <w:pStyle w:val="PlainText"/>
        <w:ind w:left="720"/>
        <w:rPr>
          <w:sz w:val="22"/>
          <w:u w:val="single"/>
          <w:vertAlign w:val="superscript"/>
        </w:rPr>
      </w:pPr>
      <w:r>
        <w:rPr>
          <w:sz w:val="22"/>
          <w:u w:val="single"/>
        </w:rPr>
        <w:t>Research &amp; Development Facility</w:t>
      </w:r>
      <w:r>
        <w:rPr>
          <w:sz w:val="22"/>
        </w:rPr>
        <w:t xml:space="preserve">:  A business that engages in research, or research and development, in technology-intensive fields.  Examples include, but are not limited to, laboratories, scientific, medical, chemical, applied physics, mechanical, electronic, biological, genetic or other similar experimental research, product development or testing facilities.  Development and construction of prototypes may be associated with this use but no facilities for manufacturing or sales of products are permitted.  Research and Development Facilities shall not produce significant amounts of hazardous waste.  Best management practices shall be followed for the proper disposal of any hazardous materials.  </w:t>
      </w:r>
      <w:r>
        <w:rPr>
          <w:sz w:val="22"/>
          <w:vertAlign w:val="superscript"/>
        </w:rPr>
        <w:t>(Added March 10, 2009.)</w:t>
      </w:r>
    </w:p>
    <w:p w14:paraId="24A4E522" w14:textId="77777777" w:rsidR="00A46679" w:rsidRDefault="00A46679">
      <w:pPr>
        <w:pStyle w:val="PlainText"/>
        <w:ind w:left="720"/>
        <w:rPr>
          <w:sz w:val="22"/>
          <w:u w:val="single"/>
        </w:rPr>
      </w:pPr>
    </w:p>
    <w:p w14:paraId="4F7ED4E9" w14:textId="77777777" w:rsidR="006A3E67" w:rsidRDefault="006A3E67">
      <w:pPr>
        <w:pStyle w:val="PlainText"/>
        <w:ind w:firstLine="720"/>
        <w:rPr>
          <w:rFonts w:cs="Courier New"/>
          <w:sz w:val="22"/>
          <w:u w:val="single"/>
        </w:rPr>
      </w:pPr>
    </w:p>
    <w:p w14:paraId="4E283202" w14:textId="77777777" w:rsidR="006A3E67" w:rsidRDefault="006A3E67">
      <w:pPr>
        <w:pStyle w:val="PlainText"/>
        <w:ind w:firstLine="720"/>
        <w:rPr>
          <w:rFonts w:cs="Courier New"/>
          <w:sz w:val="22"/>
          <w:u w:val="single"/>
        </w:rPr>
      </w:pPr>
    </w:p>
    <w:p w14:paraId="64F718C6" w14:textId="4FBAD91E" w:rsidR="00A46679" w:rsidRDefault="00743046">
      <w:pPr>
        <w:pStyle w:val="PlainText"/>
        <w:ind w:firstLine="720"/>
        <w:rPr>
          <w:rFonts w:cs="Courier New"/>
          <w:sz w:val="22"/>
        </w:rPr>
      </w:pPr>
      <w:r>
        <w:rPr>
          <w:rFonts w:cs="Courier New"/>
          <w:sz w:val="22"/>
          <w:u w:val="single"/>
        </w:rPr>
        <w:lastRenderedPageBreak/>
        <w:t>Restaurant</w:t>
      </w:r>
      <w:r>
        <w:rPr>
          <w:rFonts w:cs="Courier New"/>
          <w:sz w:val="22"/>
        </w:rPr>
        <w:t>:</w:t>
      </w:r>
    </w:p>
    <w:p w14:paraId="767E5272" w14:textId="77777777" w:rsidR="00A46679" w:rsidRDefault="00743046">
      <w:pPr>
        <w:pStyle w:val="PlainText"/>
        <w:ind w:left="720"/>
        <w:rPr>
          <w:rFonts w:cs="Courier New"/>
          <w:sz w:val="22"/>
        </w:rPr>
      </w:pPr>
      <w:r>
        <w:rPr>
          <w:rFonts w:cs="Courier New"/>
          <w:sz w:val="22"/>
        </w:rPr>
        <w:t>1)  An establishment that serves food, beverages and desserts primarily to persons located on the premises</w:t>
      </w:r>
      <w:r>
        <w:rPr>
          <w:rFonts w:cs="Courier New"/>
          <w:b/>
          <w:bCs/>
          <w:i/>
          <w:iCs/>
          <w:sz w:val="22"/>
        </w:rPr>
        <w:t>.</w:t>
      </w:r>
      <w:r>
        <w:rPr>
          <w:rFonts w:cs="Courier New"/>
          <w:sz w:val="22"/>
        </w:rPr>
        <w:t xml:space="preserve"> </w:t>
      </w:r>
    </w:p>
    <w:p w14:paraId="672DDC8B" w14:textId="77777777" w:rsidR="00A46679" w:rsidRDefault="00743046">
      <w:pPr>
        <w:pStyle w:val="PlainText"/>
        <w:ind w:left="720"/>
        <w:rPr>
          <w:sz w:val="22"/>
          <w:u w:val="single"/>
          <w:vertAlign w:val="superscript"/>
        </w:rPr>
      </w:pPr>
      <w:r>
        <w:rPr>
          <w:rFonts w:cs="Courier New"/>
          <w:sz w:val="22"/>
        </w:rPr>
        <w:t xml:space="preserve">2)  In any case curb side service is permitted for pre-ordered meals and snacks.  Drive through service is prohibited.  </w:t>
      </w:r>
      <w:r>
        <w:rPr>
          <w:rFonts w:cs="Courier New"/>
          <w:sz w:val="22"/>
          <w:vertAlign w:val="superscript"/>
        </w:rPr>
        <w:t>(Added March 10, 2009.)</w:t>
      </w:r>
    </w:p>
    <w:p w14:paraId="6572A785" w14:textId="77777777" w:rsidR="00A46679" w:rsidRDefault="00A46679">
      <w:pPr>
        <w:pStyle w:val="PlainText"/>
        <w:ind w:left="720"/>
        <w:rPr>
          <w:sz w:val="22"/>
          <w:u w:val="single"/>
        </w:rPr>
      </w:pPr>
    </w:p>
    <w:p w14:paraId="7A919026" w14:textId="77777777" w:rsidR="00A46679" w:rsidRDefault="00743046">
      <w:pPr>
        <w:pStyle w:val="PlainText"/>
        <w:ind w:left="720"/>
        <w:rPr>
          <w:sz w:val="22"/>
          <w:vertAlign w:val="superscript"/>
        </w:rPr>
      </w:pPr>
      <w:r>
        <w:rPr>
          <w:sz w:val="22"/>
          <w:u w:val="single"/>
        </w:rPr>
        <w:t>Retail Store</w:t>
      </w:r>
      <w:r>
        <w:rPr>
          <w:sz w:val="22"/>
        </w:rPr>
        <w:t xml:space="preserve">:  </w:t>
      </w:r>
      <w:r>
        <w:rPr>
          <w:rFonts w:cs="Courier New"/>
          <w:sz w:val="22"/>
        </w:rPr>
        <w:t>Includes gift</w:t>
      </w:r>
      <w:r>
        <w:rPr>
          <w:rFonts w:cs="Courier New"/>
          <w:b/>
          <w:bCs/>
          <w:i/>
          <w:iCs/>
          <w:sz w:val="22"/>
        </w:rPr>
        <w:t xml:space="preserve"> </w:t>
      </w:r>
      <w:r>
        <w:rPr>
          <w:rFonts w:cs="Courier New"/>
          <w:sz w:val="22"/>
        </w:rPr>
        <w:t xml:space="preserve">shop, store, and department store not to exceed 30,000 square feet, for the sale of retail goods.  </w:t>
      </w:r>
      <w:r>
        <w:rPr>
          <w:rFonts w:cs="Courier New"/>
          <w:sz w:val="22"/>
          <w:vertAlign w:val="superscript"/>
        </w:rPr>
        <w:t>(Amended March 10, 2009.)</w:t>
      </w:r>
    </w:p>
    <w:p w14:paraId="3D540528" w14:textId="77777777" w:rsidR="00A46679" w:rsidRDefault="00A46679">
      <w:pPr>
        <w:pStyle w:val="PlainText"/>
        <w:rPr>
          <w:sz w:val="22"/>
        </w:rPr>
      </w:pPr>
    </w:p>
    <w:p w14:paraId="5B56930A" w14:textId="77777777" w:rsidR="00A46679" w:rsidRDefault="00743046">
      <w:pPr>
        <w:pStyle w:val="PlainText"/>
        <w:ind w:left="720"/>
        <w:rPr>
          <w:sz w:val="22"/>
          <w:vertAlign w:val="superscript"/>
        </w:rPr>
      </w:pPr>
      <w:r>
        <w:rPr>
          <w:sz w:val="22"/>
          <w:u w:val="single"/>
        </w:rPr>
        <w:t>Sawmill</w:t>
      </w:r>
      <w:r>
        <w:rPr>
          <w:sz w:val="22"/>
        </w:rPr>
        <w:t xml:space="preserve">:  Commercial sawmill operations or forest products manufactured in structures provided they are not within 200 feet of any property line and provided that outdoor storage shall not be located within the required front yard or within 50 feet of any property line.  </w:t>
      </w:r>
      <w:r>
        <w:rPr>
          <w:sz w:val="22"/>
          <w:vertAlign w:val="superscript"/>
        </w:rPr>
        <w:t>(Amended March 10, 2015.)</w:t>
      </w:r>
    </w:p>
    <w:p w14:paraId="2353D9BA" w14:textId="77777777" w:rsidR="00A46679" w:rsidRDefault="00A46679">
      <w:pPr>
        <w:pStyle w:val="PlainText"/>
        <w:rPr>
          <w:sz w:val="22"/>
        </w:rPr>
      </w:pPr>
    </w:p>
    <w:p w14:paraId="62D4680B" w14:textId="77777777" w:rsidR="00A46679" w:rsidRDefault="00743046">
      <w:pPr>
        <w:pStyle w:val="PlainText"/>
        <w:ind w:left="720"/>
        <w:rPr>
          <w:sz w:val="22"/>
          <w:vertAlign w:val="superscript"/>
        </w:rPr>
      </w:pPr>
      <w:r>
        <w:rPr>
          <w:rFonts w:cs="Courier New"/>
          <w:sz w:val="22"/>
          <w:u w:val="single"/>
        </w:rPr>
        <w:t>Self-Storage Facility</w:t>
      </w:r>
      <w:r>
        <w:rPr>
          <w:rFonts w:cs="Courier New"/>
          <w:sz w:val="22"/>
        </w:rPr>
        <w:t xml:space="preserve">:  A structure or group of structures containing separate storage spaces leased or rented on an individual basis.  </w:t>
      </w:r>
      <w:r>
        <w:rPr>
          <w:rFonts w:cs="Courier New"/>
          <w:sz w:val="22"/>
          <w:vertAlign w:val="superscript"/>
        </w:rPr>
        <w:t xml:space="preserve">(Added </w:t>
      </w:r>
      <w:r>
        <w:rPr>
          <w:sz w:val="22"/>
          <w:vertAlign w:val="superscript"/>
        </w:rPr>
        <w:t>March 10, 2009.)</w:t>
      </w:r>
    </w:p>
    <w:p w14:paraId="09A86609" w14:textId="77777777" w:rsidR="00A46679" w:rsidRDefault="00A46679">
      <w:pPr>
        <w:pStyle w:val="PlainText"/>
        <w:ind w:left="720"/>
        <w:rPr>
          <w:rFonts w:cs="Courier New"/>
          <w:sz w:val="22"/>
          <w:u w:val="single"/>
          <w:vertAlign w:val="superscript"/>
        </w:rPr>
      </w:pPr>
    </w:p>
    <w:p w14:paraId="1C5F1A4C" w14:textId="77777777" w:rsidR="00A46679" w:rsidRDefault="00743046">
      <w:pPr>
        <w:ind w:left="720"/>
        <w:rPr>
          <w:bCs/>
          <w:iCs/>
        </w:rPr>
      </w:pPr>
      <w:r>
        <w:rPr>
          <w:rFonts w:ascii="Courier New" w:hAnsi="Courier New" w:cs="Courier New"/>
          <w:bCs/>
          <w:iCs/>
          <w:sz w:val="22"/>
          <w:u w:val="single"/>
        </w:rPr>
        <w:t>Separate Unit</w:t>
      </w:r>
      <w:r>
        <w:rPr>
          <w:rFonts w:ascii="Courier New" w:hAnsi="Courier New" w:cs="Courier New"/>
          <w:bCs/>
          <w:iCs/>
          <w:sz w:val="22"/>
        </w:rPr>
        <w:t>:  A unit within a principal building containing a mix of commercial uses within that building on a commercial lot constituting a separate commercial unit for owner occupancy, rental or lease, and physically separated from other commercial units within the same building and containing independent sanitary facilities.  Shared sanitary facilities may be provided in a common area of the principal building on a commercial lot with the approval of the Building Inspector and in accordance with all applicable local, state and federal regulations.</w:t>
      </w:r>
      <w:r>
        <w:rPr>
          <w:bCs/>
          <w:iCs/>
        </w:rPr>
        <w:t xml:space="preserve"> </w:t>
      </w:r>
      <w:r>
        <w:rPr>
          <w:bCs/>
          <w:iCs/>
          <w:vertAlign w:val="superscript"/>
        </w:rPr>
        <w:t>(Added March 8, 2016.)</w:t>
      </w:r>
    </w:p>
    <w:p w14:paraId="0780A3D7" w14:textId="77777777" w:rsidR="00A46679" w:rsidRDefault="00A46679">
      <w:pPr>
        <w:pStyle w:val="PlainText"/>
        <w:rPr>
          <w:sz w:val="22"/>
          <w:u w:val="single"/>
        </w:rPr>
      </w:pPr>
    </w:p>
    <w:p w14:paraId="6D1A147E" w14:textId="77777777" w:rsidR="00A46679" w:rsidRDefault="00743046">
      <w:pPr>
        <w:pStyle w:val="PlainText"/>
        <w:ind w:left="720"/>
        <w:rPr>
          <w:sz w:val="22"/>
        </w:rPr>
      </w:pPr>
      <w:r>
        <w:rPr>
          <w:sz w:val="22"/>
          <w:u w:val="single"/>
        </w:rPr>
        <w:t>Service Area</w:t>
      </w:r>
      <w:r>
        <w:rPr>
          <w:sz w:val="22"/>
        </w:rPr>
        <w:t>:  The area adjacent to a building entrance, usually in the rear, through which supplies are received and waste materials are moved.</w:t>
      </w:r>
    </w:p>
    <w:p w14:paraId="1C91181E" w14:textId="77777777" w:rsidR="00A46679" w:rsidRDefault="00A46679">
      <w:pPr>
        <w:pStyle w:val="PlainText"/>
        <w:rPr>
          <w:sz w:val="22"/>
        </w:rPr>
      </w:pPr>
    </w:p>
    <w:p w14:paraId="0556F192" w14:textId="77777777" w:rsidR="00A46679" w:rsidRDefault="00743046">
      <w:pPr>
        <w:pStyle w:val="PlainText"/>
        <w:ind w:left="720"/>
        <w:rPr>
          <w:sz w:val="22"/>
        </w:rPr>
      </w:pPr>
      <w:r>
        <w:rPr>
          <w:sz w:val="22"/>
          <w:u w:val="single"/>
        </w:rPr>
        <w:t>Short Term Rental</w:t>
      </w:r>
      <w:r>
        <w:rPr>
          <w:sz w:val="22"/>
        </w:rPr>
        <w:t xml:space="preserve">:  A residential structure, in which rooms or homes are rented, leased or otherwise made available for compensation to three or more individuals for less than 30 days. </w:t>
      </w:r>
      <w:r>
        <w:rPr>
          <w:sz w:val="22"/>
          <w:vertAlign w:val="superscript"/>
        </w:rPr>
        <w:t>(Added March 12, 2019)</w:t>
      </w:r>
    </w:p>
    <w:p w14:paraId="737E2A21" w14:textId="77777777" w:rsidR="00A46679" w:rsidRDefault="00A46679">
      <w:pPr>
        <w:pStyle w:val="PlainText"/>
        <w:ind w:left="720"/>
        <w:rPr>
          <w:sz w:val="22"/>
          <w:u w:val="single"/>
        </w:rPr>
      </w:pPr>
    </w:p>
    <w:p w14:paraId="4A2327C1" w14:textId="77777777" w:rsidR="00A46679" w:rsidRDefault="00743046">
      <w:pPr>
        <w:pStyle w:val="PlainText"/>
        <w:ind w:left="720"/>
        <w:rPr>
          <w:sz w:val="22"/>
          <w:vertAlign w:val="superscript"/>
        </w:rPr>
      </w:pPr>
      <w:r>
        <w:rPr>
          <w:sz w:val="22"/>
          <w:u w:val="single"/>
        </w:rPr>
        <w:t>Sign</w:t>
      </w:r>
      <w:r>
        <w:rPr>
          <w:sz w:val="22"/>
        </w:rPr>
        <w:t xml:space="preserve">:  Signs shall be defined as in Section 318 of this Ordinance.  </w:t>
      </w:r>
      <w:r>
        <w:rPr>
          <w:sz w:val="22"/>
          <w:vertAlign w:val="superscript"/>
        </w:rPr>
        <w:t>(Amended March 8, 2011.)</w:t>
      </w:r>
    </w:p>
    <w:p w14:paraId="41B8E304" w14:textId="77777777" w:rsidR="00A46679" w:rsidRDefault="00A46679">
      <w:pPr>
        <w:pStyle w:val="PlainText"/>
        <w:rPr>
          <w:sz w:val="22"/>
        </w:rPr>
      </w:pPr>
    </w:p>
    <w:p w14:paraId="6CE9EA5D" w14:textId="77777777" w:rsidR="00A46679" w:rsidRDefault="00743046">
      <w:pPr>
        <w:pStyle w:val="PlainText"/>
        <w:ind w:left="720"/>
        <w:rPr>
          <w:sz w:val="22"/>
          <w:u w:val="single"/>
          <w:vertAlign w:val="superscript"/>
        </w:rPr>
      </w:pPr>
      <w:r>
        <w:rPr>
          <w:rFonts w:cs="Courier New"/>
          <w:sz w:val="22"/>
          <w:u w:val="single"/>
        </w:rPr>
        <w:t>Small Engine Repair Facility</w:t>
      </w:r>
      <w:r>
        <w:rPr>
          <w:rFonts w:cs="Courier New"/>
          <w:sz w:val="22"/>
        </w:rPr>
        <w:t xml:space="preserve">:  Enclosed establishment for the repair of new and used small engines, such as, but not limited to, snowblowers, chainsaws, and lawnmowers.  </w:t>
      </w:r>
      <w:r>
        <w:rPr>
          <w:rFonts w:cs="Courier New"/>
          <w:sz w:val="22"/>
          <w:vertAlign w:val="superscript"/>
        </w:rPr>
        <w:t>(Added March 10, 2009.)</w:t>
      </w:r>
    </w:p>
    <w:p w14:paraId="64D0F0C9" w14:textId="77777777" w:rsidR="00A46679" w:rsidRDefault="00A46679">
      <w:pPr>
        <w:pStyle w:val="PlainText"/>
        <w:ind w:left="720"/>
        <w:rPr>
          <w:sz w:val="22"/>
          <w:u w:val="single"/>
        </w:rPr>
      </w:pPr>
    </w:p>
    <w:p w14:paraId="3EB24ABA" w14:textId="77777777" w:rsidR="00A46679" w:rsidRDefault="00743046">
      <w:pPr>
        <w:pStyle w:val="PlainText"/>
        <w:ind w:left="720"/>
        <w:rPr>
          <w:sz w:val="22"/>
        </w:rPr>
      </w:pPr>
      <w:r>
        <w:rPr>
          <w:sz w:val="22"/>
          <w:u w:val="single"/>
        </w:rPr>
        <w:t>Special Exception</w:t>
      </w:r>
      <w:r>
        <w:rPr>
          <w:sz w:val="22"/>
        </w:rPr>
        <w:t>:  A principal use of a building or lot which may be permitted under this Ordinance only upon application to the Board of Adjustment and subject to the approval of that Board, and only in cases where the words "Special Exception" in this Ordinance pertain.</w:t>
      </w:r>
    </w:p>
    <w:p w14:paraId="58E99723" w14:textId="77777777" w:rsidR="00A46679" w:rsidRDefault="00A46679">
      <w:pPr>
        <w:pStyle w:val="PlainText"/>
        <w:rPr>
          <w:sz w:val="22"/>
        </w:rPr>
      </w:pPr>
    </w:p>
    <w:p w14:paraId="14580431" w14:textId="77777777" w:rsidR="00A46679" w:rsidRDefault="00743046">
      <w:pPr>
        <w:pStyle w:val="PlainText"/>
        <w:ind w:left="720"/>
        <w:rPr>
          <w:sz w:val="22"/>
        </w:rPr>
      </w:pPr>
      <w:r>
        <w:rPr>
          <w:sz w:val="22"/>
          <w:u w:val="single"/>
        </w:rPr>
        <w:lastRenderedPageBreak/>
        <w:t>Stable, Boarding and Riding</w:t>
      </w:r>
      <w:r>
        <w:rPr>
          <w:sz w:val="22"/>
        </w:rPr>
        <w:t>:  A building and grounds for boarding horses, and/or for the promotion of horseback riding for a fee.</w:t>
      </w:r>
    </w:p>
    <w:p w14:paraId="0FA5838D" w14:textId="77777777" w:rsidR="00A46679" w:rsidRDefault="00A46679">
      <w:pPr>
        <w:pStyle w:val="PlainText"/>
        <w:rPr>
          <w:sz w:val="22"/>
        </w:rPr>
      </w:pPr>
    </w:p>
    <w:p w14:paraId="5BB47118" w14:textId="77777777" w:rsidR="00A46679" w:rsidRDefault="00743046">
      <w:pPr>
        <w:pStyle w:val="PlainText"/>
        <w:ind w:left="720"/>
        <w:rPr>
          <w:sz w:val="22"/>
        </w:rPr>
      </w:pPr>
      <w:r>
        <w:rPr>
          <w:sz w:val="22"/>
          <w:u w:val="single"/>
        </w:rPr>
        <w:t>Street or Public Street</w:t>
      </w:r>
      <w:r>
        <w:rPr>
          <w:sz w:val="22"/>
        </w:rPr>
        <w:t>:  A public right-of-way which the town or state has the duty to maintain regularly or a right-of-way shown on a subdivision plat approved by the Planning Board and recorded with the County Registry of Deeds which provides the principal means of access to abutting property.</w:t>
      </w:r>
    </w:p>
    <w:p w14:paraId="34637A64" w14:textId="77777777" w:rsidR="00A46679" w:rsidRDefault="00A46679">
      <w:pPr>
        <w:pStyle w:val="PlainText"/>
        <w:rPr>
          <w:sz w:val="22"/>
        </w:rPr>
      </w:pPr>
    </w:p>
    <w:p w14:paraId="675B0B8B" w14:textId="77777777" w:rsidR="00A46679" w:rsidRDefault="00743046">
      <w:pPr>
        <w:pStyle w:val="PlainText"/>
        <w:ind w:left="720"/>
        <w:rPr>
          <w:sz w:val="22"/>
        </w:rPr>
      </w:pPr>
      <w:r>
        <w:rPr>
          <w:sz w:val="22"/>
          <w:u w:val="single"/>
        </w:rPr>
        <w:t>Street Line</w:t>
      </w:r>
      <w:r>
        <w:rPr>
          <w:sz w:val="22"/>
        </w:rPr>
        <w:t>:  Boundary line of a street right-of-way as dedicated by subdivision plat or a deed of record.  Where the width of the street is not established, the street line shall be considered to be twenty-five (25) feet from the center line of the traveled way.</w:t>
      </w:r>
    </w:p>
    <w:p w14:paraId="2AD6BCB2" w14:textId="77777777" w:rsidR="00A46679" w:rsidRDefault="00A46679">
      <w:pPr>
        <w:pStyle w:val="PlainText"/>
        <w:rPr>
          <w:sz w:val="22"/>
        </w:rPr>
      </w:pPr>
    </w:p>
    <w:p w14:paraId="0B11D368" w14:textId="77777777" w:rsidR="00A46679" w:rsidRDefault="00743046">
      <w:pPr>
        <w:pStyle w:val="PlainText"/>
        <w:ind w:left="720"/>
        <w:rPr>
          <w:sz w:val="22"/>
          <w:vertAlign w:val="superscript"/>
        </w:rPr>
      </w:pPr>
      <w:r>
        <w:rPr>
          <w:sz w:val="22"/>
          <w:u w:val="single"/>
        </w:rPr>
        <w:t>Street, Non-Connecting</w:t>
      </w:r>
      <w:r>
        <w:rPr>
          <w:sz w:val="22"/>
        </w:rPr>
        <w:t xml:space="preserve">:  A Class V or better street that connects to a Class V or better street only at one end, such as a cul-de-sac street or loop road.  </w:t>
      </w:r>
      <w:r>
        <w:rPr>
          <w:sz w:val="22"/>
          <w:vertAlign w:val="superscript"/>
        </w:rPr>
        <w:t>(Added March 10, 2015.)</w:t>
      </w:r>
    </w:p>
    <w:p w14:paraId="45E7EEFC" w14:textId="77777777" w:rsidR="00A46679" w:rsidRDefault="00A46679">
      <w:pPr>
        <w:pStyle w:val="PlainText"/>
        <w:rPr>
          <w:sz w:val="22"/>
        </w:rPr>
      </w:pPr>
    </w:p>
    <w:p w14:paraId="6DC807D8" w14:textId="77777777" w:rsidR="00A46679" w:rsidRDefault="00743046">
      <w:pPr>
        <w:pStyle w:val="PlainText"/>
        <w:ind w:left="720"/>
        <w:rPr>
          <w:sz w:val="22"/>
          <w:vertAlign w:val="superscript"/>
        </w:rPr>
      </w:pPr>
      <w:r>
        <w:rPr>
          <w:sz w:val="22"/>
          <w:u w:val="single"/>
        </w:rPr>
        <w:t>Structure</w:t>
      </w:r>
      <w:r>
        <w:rPr>
          <w:sz w:val="22"/>
        </w:rPr>
        <w:t>:  Anything constructed or erected which requires a location on the ground, or an attachment to something having a location on the ground.  Structure includes, but is not limited to a building, swimming pool</w:t>
      </w:r>
      <w:r>
        <w:rPr>
          <w:rFonts w:cs="Courier New"/>
          <w:b/>
          <w:bCs/>
          <w:i/>
          <w:iCs/>
          <w:sz w:val="22"/>
        </w:rPr>
        <w:t xml:space="preserve"> </w:t>
      </w:r>
      <w:r>
        <w:rPr>
          <w:rFonts w:cs="Courier New"/>
          <w:sz w:val="22"/>
        </w:rPr>
        <w:t>and associated barrier/fence,</w:t>
      </w:r>
      <w:r>
        <w:rPr>
          <w:sz w:val="22"/>
        </w:rPr>
        <w:t xml:space="preserve"> manufactured home, billboard, or poster panel.  It shall not include a minor installation such as a fence six feet or less in height, signs as described in Section 318 of this Ordinance, mail box, flagpole or accessory building of 100 square feet or less.  </w:t>
      </w:r>
      <w:r>
        <w:rPr>
          <w:sz w:val="22"/>
          <w:vertAlign w:val="superscript"/>
        </w:rPr>
        <w:t>(Amended March 13, 2001, and March 13, 2007, March 9, 2010, and March 8, 2011.)</w:t>
      </w:r>
    </w:p>
    <w:p w14:paraId="2DE1E28E" w14:textId="77777777" w:rsidR="00A46679" w:rsidRDefault="00A46679">
      <w:pPr>
        <w:pStyle w:val="PlainText"/>
        <w:rPr>
          <w:sz w:val="22"/>
        </w:rPr>
      </w:pPr>
    </w:p>
    <w:p w14:paraId="4DBD2971" w14:textId="77777777" w:rsidR="00A46679" w:rsidRDefault="00743046">
      <w:pPr>
        <w:pStyle w:val="PlainText"/>
        <w:ind w:left="720"/>
        <w:rPr>
          <w:sz w:val="22"/>
          <w:u w:val="single"/>
          <w:vertAlign w:val="superscript"/>
        </w:rPr>
      </w:pPr>
      <w:r>
        <w:rPr>
          <w:rFonts w:cs="Courier New"/>
          <w:sz w:val="22"/>
          <w:u w:val="single"/>
        </w:rPr>
        <w:t>Theater</w:t>
      </w:r>
      <w:r>
        <w:rPr>
          <w:rFonts w:cs="Courier New"/>
          <w:sz w:val="22"/>
        </w:rPr>
        <w:t xml:space="preserve">:  A building or part of a building used to show motion pictures or for drama, dance, musical, or other live performances.  A maximum of two screens/stages/performance venues shall be permitted.  </w:t>
      </w:r>
      <w:r>
        <w:rPr>
          <w:rFonts w:cs="Courier New"/>
          <w:sz w:val="22"/>
          <w:vertAlign w:val="superscript"/>
        </w:rPr>
        <w:t>(Added March 10, 2009.)</w:t>
      </w:r>
    </w:p>
    <w:p w14:paraId="6CEBB54E" w14:textId="77777777" w:rsidR="00A46679" w:rsidRDefault="00A46679">
      <w:pPr>
        <w:pStyle w:val="PlainText"/>
        <w:ind w:left="720"/>
        <w:rPr>
          <w:sz w:val="22"/>
          <w:u w:val="single"/>
        </w:rPr>
      </w:pPr>
    </w:p>
    <w:p w14:paraId="299768B3" w14:textId="77777777" w:rsidR="00A46679" w:rsidRDefault="00743046">
      <w:pPr>
        <w:pStyle w:val="PlainText"/>
        <w:ind w:left="720"/>
        <w:rPr>
          <w:sz w:val="22"/>
        </w:rPr>
      </w:pPr>
      <w:r>
        <w:rPr>
          <w:sz w:val="22"/>
          <w:u w:val="single"/>
        </w:rPr>
        <w:t>Transient</w:t>
      </w:r>
      <w:r>
        <w:rPr>
          <w:sz w:val="22"/>
        </w:rPr>
        <w:t xml:space="preserve">:  Staying at an accommodation for a brief stay, not to exceed 30 days. </w:t>
      </w:r>
      <w:r>
        <w:rPr>
          <w:sz w:val="22"/>
          <w:vertAlign w:val="superscript"/>
        </w:rPr>
        <w:t>(Added March 12, 2019)</w:t>
      </w:r>
    </w:p>
    <w:p w14:paraId="30985C24" w14:textId="77777777" w:rsidR="00A46679" w:rsidRDefault="00A46679">
      <w:pPr>
        <w:pStyle w:val="PlainText"/>
        <w:ind w:left="720"/>
        <w:rPr>
          <w:sz w:val="22"/>
          <w:u w:val="single"/>
        </w:rPr>
      </w:pPr>
    </w:p>
    <w:p w14:paraId="6013A4FF" w14:textId="77777777" w:rsidR="00A46679" w:rsidRDefault="00743046">
      <w:pPr>
        <w:pStyle w:val="PlainText"/>
        <w:ind w:left="720"/>
        <w:rPr>
          <w:sz w:val="22"/>
        </w:rPr>
      </w:pPr>
      <w:r>
        <w:rPr>
          <w:sz w:val="22"/>
          <w:u w:val="single"/>
        </w:rPr>
        <w:t>Travel Trailer</w:t>
      </w:r>
      <w:r>
        <w:rPr>
          <w:sz w:val="22"/>
        </w:rPr>
        <w:t>:  A vehicular, portable, non-self-propelled structure built on a chassis, designed to be used as a temporary dwelling for travel, recreational, and vacation uses, having a body width not exceeding eight (8) feet, and a body length not exceeding forty (40) feet.</w:t>
      </w:r>
    </w:p>
    <w:p w14:paraId="6CADB542" w14:textId="77777777" w:rsidR="00A46679" w:rsidRDefault="00A46679">
      <w:pPr>
        <w:pStyle w:val="PlainText"/>
        <w:rPr>
          <w:sz w:val="22"/>
        </w:rPr>
      </w:pPr>
    </w:p>
    <w:p w14:paraId="5F0F9106" w14:textId="77777777" w:rsidR="00A46679" w:rsidRDefault="00743046">
      <w:pPr>
        <w:pStyle w:val="PlainText"/>
        <w:ind w:left="720"/>
        <w:rPr>
          <w:sz w:val="22"/>
        </w:rPr>
      </w:pPr>
      <w:r>
        <w:rPr>
          <w:sz w:val="22"/>
          <w:u w:val="single"/>
        </w:rPr>
        <w:t>Use, Permitted</w:t>
      </w:r>
      <w:r>
        <w:rPr>
          <w:sz w:val="22"/>
        </w:rPr>
        <w:t>:  Use specifically allowed in a zoning district, excluding illegal uses and non-conforming uses.</w:t>
      </w:r>
    </w:p>
    <w:p w14:paraId="733B6A52" w14:textId="77777777" w:rsidR="00A46679" w:rsidRDefault="00A46679">
      <w:pPr>
        <w:pStyle w:val="PlainText"/>
        <w:rPr>
          <w:sz w:val="22"/>
        </w:rPr>
      </w:pPr>
    </w:p>
    <w:p w14:paraId="496AAF25" w14:textId="77777777" w:rsidR="00A46679" w:rsidRDefault="00743046">
      <w:pPr>
        <w:pStyle w:val="PlainText"/>
        <w:ind w:left="720"/>
        <w:rPr>
          <w:sz w:val="22"/>
        </w:rPr>
      </w:pPr>
      <w:r>
        <w:rPr>
          <w:sz w:val="22"/>
          <w:u w:val="single"/>
        </w:rPr>
        <w:t>Variance</w:t>
      </w:r>
      <w:r>
        <w:rPr>
          <w:sz w:val="22"/>
        </w:rPr>
        <w:t>:  Such departure from the terms of this Ordinance as the Board of Adjustment, upon appeal in specific cases, is empowered to authorize only under the terms of Section 705 and applicable statutes of the State of New Hampshire.</w:t>
      </w:r>
    </w:p>
    <w:p w14:paraId="1CCDF2E3" w14:textId="77777777" w:rsidR="00A46679" w:rsidRDefault="00A46679">
      <w:pPr>
        <w:pStyle w:val="PlainText"/>
        <w:rPr>
          <w:sz w:val="22"/>
        </w:rPr>
      </w:pPr>
    </w:p>
    <w:p w14:paraId="23EBBD24" w14:textId="77777777" w:rsidR="00A46679" w:rsidRDefault="00743046">
      <w:pPr>
        <w:pStyle w:val="PlainText"/>
        <w:ind w:left="720"/>
        <w:rPr>
          <w:rFonts w:cs="Courier New"/>
          <w:sz w:val="22"/>
          <w:vertAlign w:val="superscript"/>
        </w:rPr>
      </w:pPr>
      <w:r>
        <w:rPr>
          <w:rFonts w:cs="Courier New"/>
          <w:sz w:val="22"/>
          <w:u w:val="single"/>
        </w:rPr>
        <w:lastRenderedPageBreak/>
        <w:t>Vehicular Repair Facility</w:t>
      </w:r>
      <w:r>
        <w:rPr>
          <w:rFonts w:cs="Courier New"/>
          <w:sz w:val="22"/>
        </w:rPr>
        <w:t xml:space="preserve">:  Enclosed establishment for the repair of new and used motor vehicles, trailers, motorcycles, recreational vehicles and boats.  No retail sale of gasoline permitted except as incidental to the repair facility.  </w:t>
      </w:r>
      <w:r>
        <w:rPr>
          <w:rFonts w:cs="Courier New"/>
          <w:sz w:val="22"/>
          <w:vertAlign w:val="superscript"/>
        </w:rPr>
        <w:t>(Amended March 10, 2009.)</w:t>
      </w:r>
    </w:p>
    <w:p w14:paraId="25C3DD47" w14:textId="77777777" w:rsidR="00A46679" w:rsidRDefault="00A46679">
      <w:pPr>
        <w:pStyle w:val="PlainText"/>
        <w:ind w:left="720"/>
        <w:rPr>
          <w:rFonts w:cs="Courier New"/>
          <w:sz w:val="22"/>
          <w:u w:val="single"/>
        </w:rPr>
      </w:pPr>
    </w:p>
    <w:p w14:paraId="660CC668" w14:textId="77777777" w:rsidR="00A46679" w:rsidRDefault="00743046">
      <w:pPr>
        <w:pStyle w:val="PlainText"/>
        <w:ind w:left="720"/>
        <w:rPr>
          <w:sz w:val="22"/>
          <w:vertAlign w:val="superscript"/>
        </w:rPr>
      </w:pPr>
      <w:r>
        <w:rPr>
          <w:rFonts w:cs="Courier New"/>
          <w:sz w:val="22"/>
          <w:u w:val="single"/>
        </w:rPr>
        <w:t>Vehicular Sales Facility</w:t>
      </w:r>
      <w:r>
        <w:rPr>
          <w:rFonts w:cs="Courier New"/>
          <w:sz w:val="22"/>
        </w:rPr>
        <w:t xml:space="preserve">:  Enclosed establishment for the display and sale of new and used motor vehicles, trailers, motorcycles, recreational vehicles and boats.  No retail sale of gasoline permitted except as incidental to the sales facility.  Outdoor display of new and used vehicles may be permitted.  </w:t>
      </w:r>
      <w:r>
        <w:rPr>
          <w:rFonts w:cs="Courier New"/>
          <w:sz w:val="22"/>
          <w:vertAlign w:val="superscript"/>
        </w:rPr>
        <w:t>(Amended March 10, 2009.)</w:t>
      </w:r>
    </w:p>
    <w:p w14:paraId="132466EA" w14:textId="77777777" w:rsidR="00A46679" w:rsidRDefault="00A46679">
      <w:pPr>
        <w:pStyle w:val="PlainText"/>
        <w:rPr>
          <w:sz w:val="22"/>
        </w:rPr>
      </w:pPr>
    </w:p>
    <w:p w14:paraId="768CDE65" w14:textId="77777777" w:rsidR="00A46679" w:rsidRDefault="00743046">
      <w:pPr>
        <w:pStyle w:val="PlainText"/>
        <w:ind w:left="720"/>
        <w:rPr>
          <w:sz w:val="22"/>
          <w:u w:val="single"/>
          <w:vertAlign w:val="superscript"/>
        </w:rPr>
      </w:pPr>
      <w:r>
        <w:rPr>
          <w:rFonts w:cs="Courier New"/>
          <w:sz w:val="22"/>
          <w:u w:val="single"/>
        </w:rPr>
        <w:t>Veterinary Practice</w:t>
      </w:r>
      <w:r>
        <w:rPr>
          <w:rFonts w:cs="Courier New"/>
          <w:sz w:val="22"/>
        </w:rPr>
        <w:t xml:space="preserve">:  A place where animals are given medical care and the boarding of animals is limited to short-term care incidental to the hospital use.  </w:t>
      </w:r>
      <w:r>
        <w:rPr>
          <w:rFonts w:cs="Courier New"/>
          <w:sz w:val="22"/>
          <w:vertAlign w:val="superscript"/>
        </w:rPr>
        <w:t xml:space="preserve">(Added </w:t>
      </w:r>
      <w:r>
        <w:rPr>
          <w:sz w:val="22"/>
          <w:vertAlign w:val="superscript"/>
        </w:rPr>
        <w:t>March 10, 2009.)</w:t>
      </w:r>
    </w:p>
    <w:p w14:paraId="153CBC29" w14:textId="77777777" w:rsidR="00A46679" w:rsidRDefault="00A46679">
      <w:pPr>
        <w:pStyle w:val="PlainText"/>
        <w:ind w:left="720"/>
        <w:rPr>
          <w:sz w:val="22"/>
          <w:u w:val="single"/>
        </w:rPr>
      </w:pPr>
    </w:p>
    <w:p w14:paraId="560B20EC" w14:textId="77777777" w:rsidR="00A46679" w:rsidRDefault="00743046">
      <w:pPr>
        <w:pStyle w:val="PlainText"/>
        <w:ind w:left="720"/>
        <w:rPr>
          <w:sz w:val="22"/>
          <w:vertAlign w:val="superscript"/>
        </w:rPr>
      </w:pPr>
      <w:r>
        <w:rPr>
          <w:sz w:val="22"/>
          <w:u w:val="single"/>
        </w:rPr>
        <w:t>Warehouse</w:t>
      </w:r>
      <w:r>
        <w:rPr>
          <w:sz w:val="22"/>
        </w:rPr>
        <w:t xml:space="preserve">:  </w:t>
      </w:r>
      <w:r>
        <w:rPr>
          <w:rFonts w:cs="Courier New"/>
          <w:sz w:val="22"/>
        </w:rPr>
        <w:t xml:space="preserve">A building or group of buildings, not to exceed 30,000 square feet in aggregate, used for the storage of goods or materials that may include the repackaging or distribution of goods but does not include the retail sale of goods.  </w:t>
      </w:r>
      <w:r>
        <w:rPr>
          <w:rFonts w:cs="Courier New"/>
          <w:sz w:val="22"/>
          <w:vertAlign w:val="superscript"/>
        </w:rPr>
        <w:t>(Amended March 10, 2009.)</w:t>
      </w:r>
    </w:p>
    <w:p w14:paraId="03FAE823" w14:textId="77777777" w:rsidR="00A46679" w:rsidRDefault="00A46679">
      <w:pPr>
        <w:pStyle w:val="PlainText"/>
        <w:rPr>
          <w:sz w:val="22"/>
        </w:rPr>
      </w:pPr>
    </w:p>
    <w:p w14:paraId="4BA8377E" w14:textId="77777777" w:rsidR="00A46679" w:rsidRDefault="00743046">
      <w:pPr>
        <w:pStyle w:val="PlainText"/>
        <w:ind w:left="720"/>
        <w:rPr>
          <w:sz w:val="22"/>
        </w:rPr>
      </w:pPr>
      <w:r>
        <w:rPr>
          <w:sz w:val="22"/>
          <w:u w:val="single"/>
        </w:rPr>
        <w:t>Woodlot</w:t>
      </w:r>
      <w:r>
        <w:rPr>
          <w:sz w:val="22"/>
        </w:rPr>
        <w:t>:  A tract of land available for growth and harvesting of trees and tree products including either unmanaged tracts or those managed as tree farms.  For the purposes of this Ordinance, a woodlot and the harvesting of trees therefrom and subsequent sale of the trees, either as cordwood or logs, shall be considered an agricultural activity, not requiring review or approval under the Non-Residential Site Plan Review Regulations.</w:t>
      </w:r>
    </w:p>
    <w:p w14:paraId="0F65C022" w14:textId="77777777" w:rsidR="00A46679" w:rsidRDefault="00A46679">
      <w:pPr>
        <w:pStyle w:val="PlainText"/>
        <w:rPr>
          <w:sz w:val="22"/>
        </w:rPr>
      </w:pPr>
    </w:p>
    <w:p w14:paraId="4D888648" w14:textId="77777777" w:rsidR="00A46679" w:rsidRDefault="00743046">
      <w:pPr>
        <w:pStyle w:val="PlainText"/>
        <w:ind w:left="720"/>
        <w:rPr>
          <w:sz w:val="22"/>
        </w:rPr>
      </w:pPr>
      <w:r>
        <w:rPr>
          <w:sz w:val="22"/>
          <w:u w:val="single"/>
        </w:rPr>
        <w:t>Yard</w:t>
      </w:r>
      <w:r>
        <w:rPr>
          <w:sz w:val="22"/>
        </w:rPr>
        <w:t>:  That portion of a lot not occupied by a building or structure.  Porches, whether enclosed or unenclosed, shall be considered as part of the main building and shall not project into a required yard.</w:t>
      </w:r>
    </w:p>
    <w:p w14:paraId="09945F43" w14:textId="77777777" w:rsidR="00A46679" w:rsidRDefault="00A46679">
      <w:pPr>
        <w:pStyle w:val="PlainText"/>
        <w:rPr>
          <w:sz w:val="22"/>
        </w:rPr>
      </w:pPr>
    </w:p>
    <w:p w14:paraId="1C173E6C" w14:textId="77777777" w:rsidR="00A46679" w:rsidRDefault="00743046">
      <w:pPr>
        <w:pStyle w:val="PlainText"/>
        <w:ind w:left="720"/>
        <w:rPr>
          <w:sz w:val="22"/>
        </w:rPr>
      </w:pPr>
      <w:r>
        <w:rPr>
          <w:sz w:val="22"/>
          <w:u w:val="single"/>
        </w:rPr>
        <w:t>Yard, Front or Setback Depth</w:t>
      </w:r>
      <w:r>
        <w:rPr>
          <w:sz w:val="22"/>
        </w:rPr>
        <w:t>:  The depth of the front yard shall be measured from the street line, being 25 feet from the center line of the traveled way, to the front line of the building.</w:t>
      </w:r>
    </w:p>
    <w:p w14:paraId="42C267BC" w14:textId="77777777" w:rsidR="00A46679" w:rsidRDefault="00A46679">
      <w:pPr>
        <w:pStyle w:val="PlainText"/>
        <w:rPr>
          <w:sz w:val="22"/>
        </w:rPr>
      </w:pPr>
    </w:p>
    <w:p w14:paraId="37128179" w14:textId="77777777" w:rsidR="00A46679" w:rsidRDefault="00743046">
      <w:pPr>
        <w:pStyle w:val="PlainText"/>
        <w:ind w:left="720"/>
        <w:rPr>
          <w:sz w:val="22"/>
        </w:rPr>
      </w:pPr>
      <w:r>
        <w:rPr>
          <w:sz w:val="22"/>
          <w:u w:val="single"/>
        </w:rPr>
        <w:t>Yard, Rear Depth</w:t>
      </w:r>
      <w:r>
        <w:rPr>
          <w:sz w:val="22"/>
        </w:rPr>
        <w:t>:  The depth of the rear yard shall be measured from the rear lot line to the rear line of the rearmost building.</w:t>
      </w:r>
    </w:p>
    <w:p w14:paraId="5BFDC131" w14:textId="77777777" w:rsidR="00A46679" w:rsidRDefault="00A46679">
      <w:pPr>
        <w:pStyle w:val="PlainText"/>
        <w:rPr>
          <w:sz w:val="22"/>
        </w:rPr>
      </w:pPr>
    </w:p>
    <w:p w14:paraId="30E96485" w14:textId="77777777" w:rsidR="00A46679" w:rsidRDefault="00743046">
      <w:pPr>
        <w:pStyle w:val="PlainText"/>
        <w:ind w:left="720"/>
        <w:rPr>
          <w:sz w:val="22"/>
        </w:rPr>
      </w:pPr>
      <w:r>
        <w:rPr>
          <w:sz w:val="22"/>
          <w:u w:val="single"/>
        </w:rPr>
        <w:t>Yard, Side Depth</w:t>
      </w:r>
      <w:r>
        <w:rPr>
          <w:sz w:val="22"/>
        </w:rPr>
        <w:t>:  The depth between the side of the principal building or accessory building and the nearest side lot line.</w:t>
      </w:r>
    </w:p>
    <w:p w14:paraId="04C2157E" w14:textId="77777777" w:rsidR="00A46679" w:rsidRDefault="00A46679">
      <w:pPr>
        <w:pStyle w:val="PlainText"/>
        <w:ind w:left="720"/>
        <w:rPr>
          <w:sz w:val="22"/>
        </w:rPr>
      </w:pPr>
    </w:p>
    <w:p w14:paraId="24BF27B7" w14:textId="7321D205" w:rsidR="00A46679" w:rsidRDefault="00743046">
      <w:pPr>
        <w:pStyle w:val="PlainText"/>
        <w:ind w:left="720"/>
        <w:rPr>
          <w:sz w:val="22"/>
          <w:vertAlign w:val="superscript"/>
        </w:rPr>
      </w:pPr>
      <w:r>
        <w:rPr>
          <w:sz w:val="22"/>
          <w:u w:val="single"/>
        </w:rPr>
        <w:t>Yard Sale:</w:t>
      </w:r>
      <w:r>
        <w:rPr>
          <w:sz w:val="22"/>
        </w:rPr>
        <w:t xml:space="preserve">  The display and sale of excess items originating from a family at a residence.  More than four such sales within any consecutive </w:t>
      </w:r>
      <w:r w:rsidR="00473ED8">
        <w:rPr>
          <w:sz w:val="22"/>
        </w:rPr>
        <w:t>12-month</w:t>
      </w:r>
      <w:r>
        <w:rPr>
          <w:sz w:val="22"/>
        </w:rPr>
        <w:t xml:space="preserve"> period or such sales that include items purchased specifically for such a sale, shall be considered a Home Business and must comply with Section 319 of this Ordinance.  Other terms to describe such sales are garage, lawn, barn, tag, and attic sales which shall have the same meaning.  </w:t>
      </w:r>
      <w:r>
        <w:rPr>
          <w:sz w:val="22"/>
          <w:vertAlign w:val="superscript"/>
        </w:rPr>
        <w:t>(Added March 12, 2013.)</w:t>
      </w:r>
    </w:p>
    <w:p w14:paraId="54636003" w14:textId="5D595DD8" w:rsidR="00A46679" w:rsidRDefault="00A46679">
      <w:pPr>
        <w:pStyle w:val="PlainText"/>
        <w:rPr>
          <w:sz w:val="22"/>
        </w:rPr>
      </w:pPr>
    </w:p>
    <w:p w14:paraId="03672657" w14:textId="6434AFE4" w:rsidR="00A46679" w:rsidRDefault="00743046">
      <w:pPr>
        <w:pStyle w:val="PlainText"/>
        <w:rPr>
          <w:b/>
          <w:sz w:val="22"/>
        </w:rPr>
      </w:pPr>
      <w:r>
        <w:rPr>
          <w:b/>
          <w:sz w:val="22"/>
        </w:rPr>
        <w:lastRenderedPageBreak/>
        <w:t>ARTICLE VII</w:t>
      </w:r>
      <w:r>
        <w:rPr>
          <w:b/>
          <w:sz w:val="22"/>
        </w:rPr>
        <w:tab/>
        <w:t>ADMINISTRATION AND ENFORCEMENT</w:t>
      </w:r>
    </w:p>
    <w:p w14:paraId="27368384" w14:textId="77777777" w:rsidR="00A46679" w:rsidRDefault="00A46679">
      <w:pPr>
        <w:pStyle w:val="PlainText"/>
        <w:rPr>
          <w:sz w:val="22"/>
        </w:rPr>
      </w:pPr>
    </w:p>
    <w:p w14:paraId="7160235C" w14:textId="77777777" w:rsidR="00A46679" w:rsidRDefault="00743046">
      <w:pPr>
        <w:pStyle w:val="PlainText"/>
        <w:rPr>
          <w:sz w:val="22"/>
        </w:rPr>
      </w:pPr>
      <w:r>
        <w:rPr>
          <w:sz w:val="22"/>
        </w:rPr>
        <w:t>Section 701</w:t>
      </w:r>
      <w:r>
        <w:rPr>
          <w:sz w:val="22"/>
        </w:rPr>
        <w:tab/>
      </w:r>
      <w:r>
        <w:rPr>
          <w:sz w:val="22"/>
          <w:u w:val="single"/>
        </w:rPr>
        <w:t>Building Permit</w:t>
      </w:r>
    </w:p>
    <w:p w14:paraId="10397A69" w14:textId="77777777" w:rsidR="00A46679" w:rsidRDefault="00A46679">
      <w:pPr>
        <w:pStyle w:val="PlainText"/>
        <w:rPr>
          <w:sz w:val="22"/>
        </w:rPr>
      </w:pPr>
    </w:p>
    <w:p w14:paraId="0819B689" w14:textId="77777777" w:rsidR="00A46679" w:rsidRDefault="00743046">
      <w:pPr>
        <w:pStyle w:val="PlainText"/>
        <w:rPr>
          <w:sz w:val="22"/>
        </w:rPr>
      </w:pPr>
      <w:r>
        <w:rPr>
          <w:sz w:val="22"/>
        </w:rPr>
        <w:t>Section 701.1</w:t>
      </w:r>
    </w:p>
    <w:p w14:paraId="5D7C5593" w14:textId="77777777" w:rsidR="00A46679" w:rsidRDefault="00A46679">
      <w:pPr>
        <w:pStyle w:val="PlainText"/>
        <w:rPr>
          <w:sz w:val="22"/>
        </w:rPr>
      </w:pPr>
    </w:p>
    <w:p w14:paraId="05EBBDE6" w14:textId="77777777" w:rsidR="00A46679" w:rsidRDefault="00743046">
      <w:pPr>
        <w:pStyle w:val="PlainText"/>
        <w:ind w:left="720"/>
        <w:rPr>
          <w:sz w:val="22"/>
        </w:rPr>
      </w:pPr>
      <w:r>
        <w:rPr>
          <w:sz w:val="22"/>
        </w:rPr>
        <w:t>Written application for a building permit must be filed by the owner, his agent, or lessee with the Town of New Boston for any of the following, and except as provided for emergencies under RSA 676:6, until a building permit has been obtained from the Building Inspector (or, if the permit is denied, until the Board of Adjustment has directed that a permit be issued), none of the following shall be commenced:</w:t>
      </w:r>
    </w:p>
    <w:p w14:paraId="3FE0DDB2" w14:textId="77777777" w:rsidR="00A46679" w:rsidRDefault="00A46679">
      <w:pPr>
        <w:pStyle w:val="PlainText"/>
        <w:rPr>
          <w:sz w:val="22"/>
        </w:rPr>
      </w:pPr>
    </w:p>
    <w:p w14:paraId="30A5D7E5" w14:textId="77777777" w:rsidR="00A46679" w:rsidRDefault="00743046">
      <w:pPr>
        <w:pStyle w:val="PlainText"/>
        <w:ind w:left="1260" w:hanging="540"/>
        <w:rPr>
          <w:sz w:val="22"/>
        </w:rPr>
      </w:pPr>
      <w:r>
        <w:rPr>
          <w:sz w:val="22"/>
        </w:rPr>
        <w:t>A.  The erection or use of any new building, exterior sign or other structure.</w:t>
      </w:r>
    </w:p>
    <w:p w14:paraId="65584B0C" w14:textId="77777777" w:rsidR="00A46679" w:rsidRDefault="00A46679">
      <w:pPr>
        <w:pStyle w:val="PlainText"/>
        <w:rPr>
          <w:sz w:val="22"/>
        </w:rPr>
      </w:pPr>
    </w:p>
    <w:p w14:paraId="074409EB" w14:textId="77777777" w:rsidR="00A46679" w:rsidRDefault="00743046">
      <w:pPr>
        <w:pStyle w:val="PlainText"/>
        <w:ind w:left="1260" w:hanging="540"/>
        <w:rPr>
          <w:sz w:val="22"/>
        </w:rPr>
      </w:pPr>
      <w:r>
        <w:rPr>
          <w:sz w:val="22"/>
        </w:rPr>
        <w:t>B.  The alteration, restoration, moving or demolition of any building, structure, exterior sign, or part thereof.</w:t>
      </w:r>
    </w:p>
    <w:p w14:paraId="583D27D4" w14:textId="77777777" w:rsidR="00A46679" w:rsidRDefault="00A46679">
      <w:pPr>
        <w:pStyle w:val="PlainText"/>
        <w:rPr>
          <w:sz w:val="22"/>
        </w:rPr>
      </w:pPr>
    </w:p>
    <w:p w14:paraId="3D2DD758" w14:textId="77777777" w:rsidR="00A46679" w:rsidRDefault="00743046">
      <w:pPr>
        <w:pStyle w:val="PlainText"/>
        <w:ind w:left="1260" w:hanging="540"/>
        <w:rPr>
          <w:sz w:val="22"/>
          <w:vertAlign w:val="superscript"/>
        </w:rPr>
      </w:pPr>
      <w:r>
        <w:rPr>
          <w:sz w:val="22"/>
        </w:rPr>
        <w:t xml:space="preserve">C.  Any activity requiring permit as described in the 'Building Code for the Town of New Boston, as adopted March 11, 1986', and as amended.  </w:t>
      </w:r>
      <w:r>
        <w:rPr>
          <w:sz w:val="22"/>
          <w:vertAlign w:val="superscript"/>
        </w:rPr>
        <w:t>(Amended March 9, 2004.)</w:t>
      </w:r>
    </w:p>
    <w:p w14:paraId="22AB10F4" w14:textId="77777777" w:rsidR="00A46679" w:rsidRDefault="00A46679">
      <w:pPr>
        <w:pStyle w:val="PlainText"/>
        <w:rPr>
          <w:sz w:val="22"/>
        </w:rPr>
      </w:pPr>
    </w:p>
    <w:p w14:paraId="17B62D25" w14:textId="77777777" w:rsidR="00A46679" w:rsidRDefault="00743046">
      <w:pPr>
        <w:pStyle w:val="PlainText"/>
        <w:ind w:left="1260" w:hanging="540"/>
        <w:rPr>
          <w:sz w:val="22"/>
        </w:rPr>
      </w:pPr>
      <w:r>
        <w:rPr>
          <w:sz w:val="22"/>
        </w:rPr>
        <w:t>D.  Any use of premises which is not provided for in this Ordinance, including but not limited to, a change in the nature of the use of any building or premises to a non-conforming use from any lawful prior use, the expansion of any existing lawful non-conforming use, or any change in lot size or shape which would result in a violation of area or dimensional regulations.</w:t>
      </w:r>
    </w:p>
    <w:p w14:paraId="42EEA960" w14:textId="77777777" w:rsidR="00A46679" w:rsidRDefault="00A46679">
      <w:pPr>
        <w:pStyle w:val="PlainText"/>
        <w:rPr>
          <w:sz w:val="22"/>
        </w:rPr>
      </w:pPr>
    </w:p>
    <w:p w14:paraId="58E4A5E9" w14:textId="77777777" w:rsidR="00A46679" w:rsidRDefault="00743046">
      <w:pPr>
        <w:pStyle w:val="PlainText"/>
        <w:rPr>
          <w:sz w:val="22"/>
        </w:rPr>
      </w:pPr>
      <w:r>
        <w:rPr>
          <w:sz w:val="22"/>
        </w:rPr>
        <w:t>Section 701.2</w:t>
      </w:r>
    </w:p>
    <w:p w14:paraId="56BDB3E9" w14:textId="77777777" w:rsidR="00A46679" w:rsidRDefault="00A46679">
      <w:pPr>
        <w:pStyle w:val="PlainText"/>
        <w:rPr>
          <w:sz w:val="22"/>
        </w:rPr>
      </w:pPr>
    </w:p>
    <w:p w14:paraId="46ABCA6F" w14:textId="77777777" w:rsidR="00A46679" w:rsidRDefault="00743046">
      <w:pPr>
        <w:pStyle w:val="PlainText"/>
        <w:ind w:left="720"/>
        <w:rPr>
          <w:sz w:val="22"/>
        </w:rPr>
      </w:pPr>
      <w:r>
        <w:rPr>
          <w:sz w:val="22"/>
        </w:rPr>
        <w:t>Application for a building permit shall be upon an appropriate form to be prescribed by the town and shall be accompanied by:</w:t>
      </w:r>
    </w:p>
    <w:p w14:paraId="4781E787" w14:textId="77777777" w:rsidR="00A46679" w:rsidRDefault="00A46679">
      <w:pPr>
        <w:pStyle w:val="PlainText"/>
        <w:rPr>
          <w:sz w:val="22"/>
        </w:rPr>
      </w:pPr>
    </w:p>
    <w:p w14:paraId="5D9C12C3" w14:textId="77777777" w:rsidR="00A46679" w:rsidRDefault="00743046">
      <w:pPr>
        <w:pStyle w:val="PlainText"/>
        <w:ind w:left="1260" w:hanging="540"/>
        <w:rPr>
          <w:sz w:val="22"/>
        </w:rPr>
      </w:pPr>
      <w:r>
        <w:rPr>
          <w:sz w:val="22"/>
        </w:rPr>
        <w:t>A.  Plans, drawn to scale, showing the actual shape, lot lines, setback lines, dimensions, and location of the lot to be used, of existing buildings upon it, of alterations proposed for existing buildings, and of proposed new buildings.</w:t>
      </w:r>
    </w:p>
    <w:p w14:paraId="4788B22F" w14:textId="77777777" w:rsidR="00A46679" w:rsidRDefault="00A46679">
      <w:pPr>
        <w:pStyle w:val="PlainText"/>
        <w:rPr>
          <w:sz w:val="22"/>
        </w:rPr>
      </w:pPr>
    </w:p>
    <w:p w14:paraId="62288BC4" w14:textId="77777777" w:rsidR="00A46679" w:rsidRDefault="00743046">
      <w:pPr>
        <w:pStyle w:val="PlainText"/>
        <w:ind w:left="1260" w:hanging="540"/>
        <w:rPr>
          <w:sz w:val="22"/>
        </w:rPr>
      </w:pPr>
      <w:r>
        <w:rPr>
          <w:sz w:val="22"/>
        </w:rPr>
        <w:t>B.  Information as to the existing and intended use of each building, lot, or part thereof and as to the number of families, lodgers, or other occupants any building upon the premises is designed to accommodate.</w:t>
      </w:r>
    </w:p>
    <w:p w14:paraId="4886BE1C" w14:textId="77777777" w:rsidR="00A46679" w:rsidRDefault="00A46679">
      <w:pPr>
        <w:pStyle w:val="PlainText"/>
        <w:rPr>
          <w:sz w:val="22"/>
        </w:rPr>
      </w:pPr>
    </w:p>
    <w:p w14:paraId="74382531" w14:textId="77777777" w:rsidR="00A46679" w:rsidRDefault="00743046">
      <w:pPr>
        <w:pStyle w:val="PlainText"/>
        <w:ind w:left="1260" w:hanging="540"/>
        <w:rPr>
          <w:sz w:val="22"/>
        </w:rPr>
      </w:pPr>
      <w:r>
        <w:rPr>
          <w:sz w:val="22"/>
        </w:rPr>
        <w:t>C.  The fee schedule for a building permit shall be established by the Selectmen.  Said fee shall accompany each application for a building permit.</w:t>
      </w:r>
    </w:p>
    <w:p w14:paraId="28F7ADA8" w14:textId="77777777" w:rsidR="00A46679" w:rsidRDefault="00A46679">
      <w:pPr>
        <w:pStyle w:val="PlainText"/>
        <w:rPr>
          <w:sz w:val="22"/>
        </w:rPr>
      </w:pPr>
    </w:p>
    <w:p w14:paraId="40CDCC64" w14:textId="77777777" w:rsidR="00A46679" w:rsidRDefault="00743046">
      <w:pPr>
        <w:pStyle w:val="PlainText"/>
        <w:ind w:left="1260" w:hanging="540"/>
        <w:rPr>
          <w:sz w:val="22"/>
        </w:rPr>
      </w:pPr>
      <w:r>
        <w:rPr>
          <w:sz w:val="22"/>
        </w:rPr>
        <w:lastRenderedPageBreak/>
        <w:t>D.  Written certification from a licensed land surveyor, to be submitted by the property owner, verifying that the measurements stated on a building permit and/or plot plan are accurate.  This will be required when the measurements submitted are 100 feet or less on the front setback and/or 50 feet or less on the side or rear setbacks to any building or structure.  The Selectmen may authorize the Building Inspector to waive the requirements of this section at his discretion.</w:t>
      </w:r>
    </w:p>
    <w:p w14:paraId="3226E14F" w14:textId="77777777" w:rsidR="00A46679" w:rsidRDefault="00A46679">
      <w:pPr>
        <w:pStyle w:val="PlainText"/>
        <w:rPr>
          <w:sz w:val="22"/>
        </w:rPr>
      </w:pPr>
    </w:p>
    <w:p w14:paraId="189E6A65" w14:textId="77777777" w:rsidR="00A46679" w:rsidRDefault="00743046">
      <w:pPr>
        <w:pStyle w:val="PlainText"/>
        <w:rPr>
          <w:sz w:val="22"/>
        </w:rPr>
      </w:pPr>
      <w:r>
        <w:rPr>
          <w:sz w:val="22"/>
        </w:rPr>
        <w:t>Section 701.3</w:t>
      </w:r>
    </w:p>
    <w:p w14:paraId="10645E3D" w14:textId="77777777" w:rsidR="00A46679" w:rsidRDefault="00A46679">
      <w:pPr>
        <w:pStyle w:val="PlainText"/>
        <w:rPr>
          <w:sz w:val="22"/>
        </w:rPr>
      </w:pPr>
    </w:p>
    <w:p w14:paraId="758010D1" w14:textId="77777777" w:rsidR="00A46679" w:rsidRDefault="00743046">
      <w:pPr>
        <w:pStyle w:val="PlainText"/>
        <w:ind w:left="720"/>
        <w:rPr>
          <w:sz w:val="22"/>
        </w:rPr>
      </w:pPr>
      <w:r>
        <w:rPr>
          <w:sz w:val="22"/>
        </w:rPr>
        <w:t>The Building Inspector shall determine whether an application for permit is in compliance with a permitted use as defined in this Ordinance.  If the Building Inspector determines that it is, the application for permit shall be approved and a permit issued.  If the Building Inspector determines that it is not, the application shall be denied.  The Building Inspector shall act upon any application within thirty (30) days after it has been filed.  No building permit may be issued until Non-Residential Site Plan Review is approved by the Planning Board on any application which would require Non-Residential Site Plan Review.</w:t>
      </w:r>
    </w:p>
    <w:p w14:paraId="4D1206C7" w14:textId="77777777" w:rsidR="00A46679" w:rsidRDefault="00A46679">
      <w:pPr>
        <w:pStyle w:val="PlainText"/>
        <w:rPr>
          <w:sz w:val="22"/>
        </w:rPr>
      </w:pPr>
    </w:p>
    <w:p w14:paraId="479AED04" w14:textId="77777777" w:rsidR="00A46679" w:rsidRDefault="00743046">
      <w:pPr>
        <w:pStyle w:val="PlainText"/>
        <w:rPr>
          <w:sz w:val="22"/>
        </w:rPr>
      </w:pPr>
      <w:r>
        <w:rPr>
          <w:sz w:val="22"/>
        </w:rPr>
        <w:t>Section 701.4</w:t>
      </w:r>
    </w:p>
    <w:p w14:paraId="1D837B70" w14:textId="77777777" w:rsidR="00A46679" w:rsidRDefault="00A46679">
      <w:pPr>
        <w:pStyle w:val="PlainText"/>
        <w:rPr>
          <w:sz w:val="22"/>
        </w:rPr>
      </w:pPr>
    </w:p>
    <w:p w14:paraId="58232804" w14:textId="77777777" w:rsidR="00A46679" w:rsidRDefault="00743046">
      <w:pPr>
        <w:pStyle w:val="PlainText"/>
        <w:ind w:left="720"/>
        <w:rPr>
          <w:sz w:val="22"/>
        </w:rPr>
      </w:pPr>
      <w:r>
        <w:rPr>
          <w:sz w:val="22"/>
        </w:rPr>
        <w:t>Issuance of a building permit pursuant to this Ordinance constitutes approval by the Town of the proposed use only under the requirements of this Zoning Ordinance.</w:t>
      </w:r>
    </w:p>
    <w:p w14:paraId="57C3015C" w14:textId="77777777" w:rsidR="00A46679" w:rsidRDefault="00A46679">
      <w:pPr>
        <w:pStyle w:val="PlainText"/>
        <w:rPr>
          <w:sz w:val="22"/>
        </w:rPr>
      </w:pPr>
    </w:p>
    <w:p w14:paraId="6F181371" w14:textId="77777777" w:rsidR="00A46679" w:rsidRDefault="00743046">
      <w:pPr>
        <w:pStyle w:val="PlainText"/>
        <w:rPr>
          <w:sz w:val="22"/>
        </w:rPr>
      </w:pPr>
      <w:r>
        <w:rPr>
          <w:sz w:val="22"/>
        </w:rPr>
        <w:t>Section 701.5</w:t>
      </w:r>
    </w:p>
    <w:p w14:paraId="09AEBAE8" w14:textId="77777777" w:rsidR="00A46679" w:rsidRDefault="00A46679">
      <w:pPr>
        <w:pStyle w:val="PlainText"/>
        <w:rPr>
          <w:sz w:val="22"/>
        </w:rPr>
      </w:pPr>
    </w:p>
    <w:p w14:paraId="0F451CA4" w14:textId="77777777" w:rsidR="00A46679" w:rsidRDefault="00743046">
      <w:pPr>
        <w:pStyle w:val="PlainText"/>
        <w:ind w:left="720"/>
        <w:rPr>
          <w:sz w:val="22"/>
        </w:rPr>
      </w:pPr>
      <w:r>
        <w:rPr>
          <w:sz w:val="22"/>
        </w:rPr>
        <w:t>A building permit shall become void if active and substantial construction is not begun thereunder within twelve (12) months from the date of issuance of the permit.</w:t>
      </w:r>
    </w:p>
    <w:p w14:paraId="6968888E" w14:textId="77777777" w:rsidR="00A46679" w:rsidRDefault="00A46679">
      <w:pPr>
        <w:pStyle w:val="PlainText"/>
        <w:rPr>
          <w:sz w:val="22"/>
        </w:rPr>
      </w:pPr>
    </w:p>
    <w:p w14:paraId="6A4BACA4" w14:textId="77777777" w:rsidR="00A46679" w:rsidRDefault="00743046">
      <w:pPr>
        <w:pStyle w:val="PlainText"/>
        <w:rPr>
          <w:sz w:val="22"/>
        </w:rPr>
      </w:pPr>
      <w:r>
        <w:rPr>
          <w:sz w:val="22"/>
        </w:rPr>
        <w:t>Section 701.6</w:t>
      </w:r>
    </w:p>
    <w:p w14:paraId="742AEF7C" w14:textId="77777777" w:rsidR="00A46679" w:rsidRDefault="00A46679">
      <w:pPr>
        <w:pStyle w:val="PlainText"/>
        <w:rPr>
          <w:sz w:val="22"/>
        </w:rPr>
      </w:pPr>
    </w:p>
    <w:p w14:paraId="2E325512" w14:textId="77777777" w:rsidR="00A46679" w:rsidRDefault="00743046">
      <w:pPr>
        <w:pStyle w:val="PlainText"/>
        <w:ind w:left="720"/>
        <w:rPr>
          <w:sz w:val="22"/>
        </w:rPr>
      </w:pPr>
      <w:r>
        <w:rPr>
          <w:sz w:val="22"/>
        </w:rPr>
        <w:t>No permit issued hereunder shall be transferable to a subsequent owner.</w:t>
      </w:r>
    </w:p>
    <w:p w14:paraId="5BF6521A" w14:textId="77777777" w:rsidR="00A46679" w:rsidRDefault="00A46679">
      <w:pPr>
        <w:pStyle w:val="PlainText"/>
        <w:rPr>
          <w:sz w:val="22"/>
        </w:rPr>
      </w:pPr>
    </w:p>
    <w:p w14:paraId="13B8A2FD" w14:textId="77777777" w:rsidR="00A46679" w:rsidRDefault="00743046">
      <w:pPr>
        <w:pStyle w:val="PlainText"/>
        <w:rPr>
          <w:sz w:val="22"/>
        </w:rPr>
      </w:pPr>
      <w:r>
        <w:rPr>
          <w:sz w:val="22"/>
        </w:rPr>
        <w:t>Section 701.7</w:t>
      </w:r>
    </w:p>
    <w:p w14:paraId="2D517AD6" w14:textId="77777777" w:rsidR="00A46679" w:rsidRDefault="00A46679">
      <w:pPr>
        <w:pStyle w:val="PlainText"/>
        <w:rPr>
          <w:sz w:val="22"/>
        </w:rPr>
      </w:pPr>
    </w:p>
    <w:p w14:paraId="29E21CB0" w14:textId="77777777" w:rsidR="00A46679" w:rsidRDefault="00743046">
      <w:pPr>
        <w:pStyle w:val="PlainText"/>
        <w:ind w:left="720"/>
        <w:rPr>
          <w:sz w:val="22"/>
        </w:rPr>
      </w:pPr>
      <w:r>
        <w:rPr>
          <w:sz w:val="22"/>
        </w:rPr>
        <w:t>On approval by the Board of Adjustment of a variance or special exception, the Building Inspector shall issue a building permit as of the date of approval of the Board of Adjustment.</w:t>
      </w:r>
    </w:p>
    <w:p w14:paraId="62736793" w14:textId="77777777" w:rsidR="00A46679" w:rsidRDefault="00A46679">
      <w:pPr>
        <w:pStyle w:val="PlainText"/>
        <w:rPr>
          <w:sz w:val="22"/>
        </w:rPr>
      </w:pPr>
    </w:p>
    <w:p w14:paraId="005951DD" w14:textId="77777777" w:rsidR="00A46679" w:rsidRDefault="00A46679">
      <w:pPr>
        <w:pStyle w:val="PlainText"/>
        <w:rPr>
          <w:sz w:val="22"/>
        </w:rPr>
      </w:pPr>
    </w:p>
    <w:p w14:paraId="7DA64E7E" w14:textId="77777777" w:rsidR="00A46679" w:rsidRDefault="00A46679">
      <w:pPr>
        <w:pStyle w:val="PlainText"/>
        <w:rPr>
          <w:sz w:val="22"/>
        </w:rPr>
      </w:pPr>
    </w:p>
    <w:p w14:paraId="701E355A" w14:textId="77777777" w:rsidR="00A46679" w:rsidRDefault="00A46679">
      <w:pPr>
        <w:pStyle w:val="PlainText"/>
        <w:rPr>
          <w:sz w:val="22"/>
        </w:rPr>
      </w:pPr>
    </w:p>
    <w:p w14:paraId="51F1B667" w14:textId="77777777" w:rsidR="00A46679" w:rsidRDefault="00A46679">
      <w:pPr>
        <w:pStyle w:val="PlainText"/>
        <w:rPr>
          <w:sz w:val="22"/>
        </w:rPr>
      </w:pPr>
    </w:p>
    <w:p w14:paraId="40EF7F3C" w14:textId="77777777" w:rsidR="00A46679" w:rsidRDefault="00A46679">
      <w:pPr>
        <w:pStyle w:val="PlainText"/>
        <w:rPr>
          <w:sz w:val="22"/>
        </w:rPr>
      </w:pPr>
    </w:p>
    <w:p w14:paraId="3EF0F744" w14:textId="77777777" w:rsidR="00A46679" w:rsidRDefault="00743046">
      <w:pPr>
        <w:pStyle w:val="PlainText"/>
        <w:rPr>
          <w:sz w:val="22"/>
          <w:u w:val="single"/>
        </w:rPr>
      </w:pPr>
      <w:r>
        <w:rPr>
          <w:sz w:val="22"/>
        </w:rPr>
        <w:lastRenderedPageBreak/>
        <w:t>Section 702</w:t>
      </w:r>
      <w:r>
        <w:rPr>
          <w:sz w:val="22"/>
        </w:rPr>
        <w:tab/>
      </w:r>
      <w:r>
        <w:rPr>
          <w:sz w:val="22"/>
          <w:u w:val="single"/>
        </w:rPr>
        <w:t>Certificates of Occupancy</w:t>
      </w:r>
    </w:p>
    <w:p w14:paraId="3D4AB6B5" w14:textId="77777777" w:rsidR="00A46679" w:rsidRDefault="00A46679">
      <w:pPr>
        <w:pStyle w:val="PlainText"/>
        <w:rPr>
          <w:sz w:val="22"/>
        </w:rPr>
      </w:pPr>
    </w:p>
    <w:p w14:paraId="765010C5" w14:textId="77777777" w:rsidR="00A46679" w:rsidRDefault="00743046">
      <w:pPr>
        <w:pStyle w:val="PlainText"/>
        <w:rPr>
          <w:sz w:val="22"/>
        </w:rPr>
      </w:pPr>
      <w:r>
        <w:rPr>
          <w:sz w:val="22"/>
        </w:rPr>
        <w:t>Section 702.1</w:t>
      </w:r>
    </w:p>
    <w:p w14:paraId="78A05FA8" w14:textId="77777777" w:rsidR="00A46679" w:rsidRDefault="00A46679">
      <w:pPr>
        <w:pStyle w:val="PlainText"/>
        <w:rPr>
          <w:sz w:val="22"/>
        </w:rPr>
      </w:pPr>
    </w:p>
    <w:p w14:paraId="3B82A73E" w14:textId="77777777" w:rsidR="00A46679" w:rsidRDefault="00743046">
      <w:pPr>
        <w:pStyle w:val="PlainText"/>
        <w:ind w:left="720"/>
        <w:rPr>
          <w:sz w:val="22"/>
        </w:rPr>
      </w:pPr>
      <w:r>
        <w:rPr>
          <w:sz w:val="22"/>
        </w:rPr>
        <w:t xml:space="preserve">It shall be unlawful to use or occupy or permit the use or occupancy </w:t>
      </w:r>
    </w:p>
    <w:p w14:paraId="1E56CF11" w14:textId="77777777" w:rsidR="00A46679" w:rsidRDefault="00743046">
      <w:pPr>
        <w:pStyle w:val="PlainText"/>
        <w:ind w:left="720"/>
        <w:rPr>
          <w:sz w:val="22"/>
        </w:rPr>
      </w:pPr>
      <w:r>
        <w:rPr>
          <w:sz w:val="22"/>
        </w:rPr>
        <w:t>of any land or structure, or part thereof created, erected, changed, converted, or wholly or partly altered or enlarged in its use or structure after the effective date of this regulation, until a certificate of occupancy is issued therefor by the Building Inspector stating that the proposed use of the structure or land conforms to the requirements of these regulations.  A certificate of occupancy shall not be needed for the normal repair or redecorating of structures.</w:t>
      </w:r>
    </w:p>
    <w:p w14:paraId="035274FA" w14:textId="77777777" w:rsidR="00A46679" w:rsidRDefault="00A46679">
      <w:pPr>
        <w:pStyle w:val="PlainText"/>
        <w:rPr>
          <w:sz w:val="22"/>
        </w:rPr>
      </w:pPr>
    </w:p>
    <w:p w14:paraId="0D5E5E56" w14:textId="77777777" w:rsidR="00A46679" w:rsidRDefault="00743046">
      <w:pPr>
        <w:pStyle w:val="PlainText"/>
        <w:rPr>
          <w:sz w:val="22"/>
        </w:rPr>
      </w:pPr>
      <w:r>
        <w:rPr>
          <w:sz w:val="22"/>
        </w:rPr>
        <w:t>Section 702.2</w:t>
      </w:r>
    </w:p>
    <w:p w14:paraId="7855AF9B" w14:textId="77777777" w:rsidR="00A46679" w:rsidRDefault="00A46679">
      <w:pPr>
        <w:pStyle w:val="PlainText"/>
        <w:rPr>
          <w:sz w:val="22"/>
        </w:rPr>
      </w:pPr>
    </w:p>
    <w:p w14:paraId="0A3EBE27" w14:textId="77777777" w:rsidR="00A46679" w:rsidRDefault="00743046">
      <w:pPr>
        <w:pStyle w:val="PlainText"/>
        <w:ind w:left="720"/>
        <w:rPr>
          <w:sz w:val="22"/>
        </w:rPr>
      </w:pPr>
      <w:r>
        <w:rPr>
          <w:sz w:val="22"/>
        </w:rPr>
        <w:t>Applications for a certificate of occupancy shall be made to the Building Inspector on forms provided by him for that purpose, by the owner, his agent, or lessee.</w:t>
      </w:r>
    </w:p>
    <w:p w14:paraId="2411A6ED" w14:textId="77777777" w:rsidR="00A46679" w:rsidRDefault="00A46679">
      <w:pPr>
        <w:pStyle w:val="PlainText"/>
        <w:rPr>
          <w:sz w:val="22"/>
        </w:rPr>
      </w:pPr>
    </w:p>
    <w:p w14:paraId="543D93E2" w14:textId="77777777" w:rsidR="00A46679" w:rsidRDefault="00743046">
      <w:pPr>
        <w:pStyle w:val="PlainText"/>
        <w:rPr>
          <w:sz w:val="22"/>
        </w:rPr>
      </w:pPr>
      <w:r>
        <w:rPr>
          <w:sz w:val="22"/>
        </w:rPr>
        <w:t>Section 702.3</w:t>
      </w:r>
    </w:p>
    <w:p w14:paraId="595F315F" w14:textId="77777777" w:rsidR="00A46679" w:rsidRDefault="00A46679">
      <w:pPr>
        <w:pStyle w:val="PlainText"/>
        <w:rPr>
          <w:sz w:val="22"/>
        </w:rPr>
      </w:pPr>
    </w:p>
    <w:p w14:paraId="33F5F569" w14:textId="77777777" w:rsidR="00A46679" w:rsidRDefault="00743046">
      <w:pPr>
        <w:pStyle w:val="PlainText"/>
        <w:ind w:left="720"/>
        <w:rPr>
          <w:sz w:val="22"/>
        </w:rPr>
      </w:pPr>
      <w:r>
        <w:rPr>
          <w:sz w:val="22"/>
        </w:rPr>
        <w:t>Prior to the issuance of any certificate of occupancy, the Building Inspector shall first satisfy himself that the proposed use of the structure or land conforms to the requirements of this Ordinance.</w:t>
      </w:r>
    </w:p>
    <w:p w14:paraId="7DD48632" w14:textId="77777777" w:rsidR="00A46679" w:rsidRDefault="00A46679">
      <w:pPr>
        <w:pStyle w:val="PlainText"/>
        <w:rPr>
          <w:sz w:val="22"/>
        </w:rPr>
      </w:pPr>
    </w:p>
    <w:p w14:paraId="5D2D3030" w14:textId="77777777" w:rsidR="00A46679" w:rsidRDefault="00743046">
      <w:pPr>
        <w:pStyle w:val="PlainText"/>
        <w:rPr>
          <w:sz w:val="22"/>
          <w:u w:val="single"/>
        </w:rPr>
      </w:pPr>
      <w:r>
        <w:rPr>
          <w:sz w:val="22"/>
        </w:rPr>
        <w:t>Section 703</w:t>
      </w:r>
      <w:r>
        <w:rPr>
          <w:sz w:val="22"/>
        </w:rPr>
        <w:tab/>
      </w:r>
      <w:r>
        <w:rPr>
          <w:sz w:val="22"/>
          <w:u w:val="single"/>
        </w:rPr>
        <w:t>Building Inspector</w:t>
      </w:r>
    </w:p>
    <w:p w14:paraId="299E7D60" w14:textId="77777777" w:rsidR="00A46679" w:rsidRDefault="00A46679">
      <w:pPr>
        <w:pStyle w:val="PlainText"/>
        <w:rPr>
          <w:sz w:val="22"/>
        </w:rPr>
      </w:pPr>
    </w:p>
    <w:p w14:paraId="403CA0D8" w14:textId="77777777" w:rsidR="00A46679" w:rsidRDefault="00743046">
      <w:pPr>
        <w:pStyle w:val="PlainText"/>
        <w:rPr>
          <w:sz w:val="22"/>
        </w:rPr>
      </w:pPr>
      <w:r>
        <w:rPr>
          <w:sz w:val="22"/>
        </w:rPr>
        <w:t>Section 703.1</w:t>
      </w:r>
    </w:p>
    <w:p w14:paraId="70F3578E" w14:textId="77777777" w:rsidR="00A46679" w:rsidRDefault="00A46679">
      <w:pPr>
        <w:pStyle w:val="PlainText"/>
        <w:rPr>
          <w:sz w:val="22"/>
        </w:rPr>
      </w:pPr>
    </w:p>
    <w:p w14:paraId="4272E1AA" w14:textId="77777777" w:rsidR="00A46679" w:rsidRDefault="00743046">
      <w:pPr>
        <w:pStyle w:val="PlainText"/>
        <w:ind w:left="720"/>
        <w:rPr>
          <w:sz w:val="22"/>
        </w:rPr>
      </w:pPr>
      <w:r>
        <w:rPr>
          <w:sz w:val="22"/>
        </w:rPr>
        <w:t>The administrative and enforcement officer for this Ordinance shall be known as the Building Inspector who shall be appointed by the Board of Selectmen.  The Building Inspector shall administer the Zoning Ordinance literally and shall not have the power to permit any use of land or buildings which is not in conformance with this Ordinance.  Until a Building Inspector is appointed or if a vacancy exists in the office of Building Inspector, the Board of Selectmen shall perform these duties.</w:t>
      </w:r>
    </w:p>
    <w:p w14:paraId="4C4812FE" w14:textId="77777777" w:rsidR="00A46679" w:rsidRDefault="00A46679">
      <w:pPr>
        <w:pStyle w:val="PlainText"/>
        <w:rPr>
          <w:sz w:val="22"/>
        </w:rPr>
      </w:pPr>
    </w:p>
    <w:p w14:paraId="040D8B1F" w14:textId="77777777" w:rsidR="00A46679" w:rsidRDefault="00743046">
      <w:pPr>
        <w:pStyle w:val="PlainText"/>
        <w:rPr>
          <w:sz w:val="22"/>
          <w:u w:val="single"/>
        </w:rPr>
      </w:pPr>
      <w:r>
        <w:rPr>
          <w:sz w:val="22"/>
        </w:rPr>
        <w:t>Section 704</w:t>
      </w:r>
      <w:r>
        <w:rPr>
          <w:sz w:val="22"/>
        </w:rPr>
        <w:tab/>
      </w:r>
      <w:r>
        <w:rPr>
          <w:sz w:val="22"/>
          <w:u w:val="single"/>
        </w:rPr>
        <w:t>Enforcement and Penalty</w:t>
      </w:r>
    </w:p>
    <w:p w14:paraId="169EC682" w14:textId="77777777" w:rsidR="00A46679" w:rsidRDefault="00A46679">
      <w:pPr>
        <w:pStyle w:val="PlainText"/>
        <w:rPr>
          <w:sz w:val="22"/>
        </w:rPr>
      </w:pPr>
    </w:p>
    <w:p w14:paraId="64321D13" w14:textId="77777777" w:rsidR="00A46679" w:rsidRDefault="00743046">
      <w:pPr>
        <w:pStyle w:val="PlainText"/>
        <w:rPr>
          <w:sz w:val="22"/>
        </w:rPr>
      </w:pPr>
      <w:r>
        <w:rPr>
          <w:sz w:val="22"/>
        </w:rPr>
        <w:t>Section 704.1</w:t>
      </w:r>
    </w:p>
    <w:p w14:paraId="7192566A" w14:textId="77777777" w:rsidR="00A46679" w:rsidRDefault="00A46679">
      <w:pPr>
        <w:pStyle w:val="PlainText"/>
        <w:rPr>
          <w:sz w:val="22"/>
        </w:rPr>
      </w:pPr>
    </w:p>
    <w:p w14:paraId="160A0BA8" w14:textId="77777777" w:rsidR="00A46679" w:rsidRDefault="00743046">
      <w:pPr>
        <w:pStyle w:val="PlainText"/>
        <w:ind w:left="720"/>
        <w:rPr>
          <w:sz w:val="22"/>
        </w:rPr>
      </w:pPr>
      <w:r>
        <w:rPr>
          <w:sz w:val="22"/>
        </w:rPr>
        <w:t>This Ordinance shall be enforced by the Building Inspector, if any building or use of land is, or is proposed to be, erected, constructed, reconstructed, altered, converted, maintained, or used in violation of this Ordinance.  The Building Inspector shall institute, in the name of the Town, any appropriate action, injunction or other proceeding to prevent, restrain, correct, or abate such construction or use or to prevent in or about the premises any act, conduct, business, or use constituting a violation.</w:t>
      </w:r>
    </w:p>
    <w:p w14:paraId="08741E3E" w14:textId="77777777" w:rsidR="00A46679" w:rsidRDefault="00743046">
      <w:pPr>
        <w:pStyle w:val="PlainText"/>
        <w:rPr>
          <w:sz w:val="22"/>
        </w:rPr>
      </w:pPr>
      <w:r>
        <w:rPr>
          <w:sz w:val="22"/>
        </w:rPr>
        <w:lastRenderedPageBreak/>
        <w:t>Section 704.2</w:t>
      </w:r>
    </w:p>
    <w:p w14:paraId="69B8D9F5" w14:textId="77777777" w:rsidR="00A46679" w:rsidRDefault="00A46679">
      <w:pPr>
        <w:pStyle w:val="PlainText"/>
        <w:rPr>
          <w:sz w:val="22"/>
        </w:rPr>
      </w:pPr>
    </w:p>
    <w:p w14:paraId="738E7700" w14:textId="77777777" w:rsidR="00A46679" w:rsidRDefault="00743046">
      <w:pPr>
        <w:pStyle w:val="PlainText"/>
        <w:ind w:left="720"/>
        <w:rPr>
          <w:sz w:val="22"/>
        </w:rPr>
      </w:pPr>
      <w:r>
        <w:rPr>
          <w:sz w:val="22"/>
        </w:rPr>
        <w:t>In case any building or structure or part thereof is or is proposed to be erected, constructed, altered, or reconstructed, or any land is or is proposed to be used in violation of this Ordinance, the Building Inspector, or the owner of any adjacent or neighboring property who would be especially damaged by such violation, may, in addition to other remedies provided by law, institute injunction, mandamus, abatement, or any other appropriate action or proceeding to prevent or enjoin or abate or remove such unlawful erection, construction, alteration, or reconstruction.</w:t>
      </w:r>
    </w:p>
    <w:p w14:paraId="3B782387" w14:textId="77777777" w:rsidR="00A46679" w:rsidRDefault="00A46679">
      <w:pPr>
        <w:pStyle w:val="PlainText"/>
        <w:rPr>
          <w:sz w:val="22"/>
        </w:rPr>
      </w:pPr>
    </w:p>
    <w:p w14:paraId="0AF7B482" w14:textId="77777777" w:rsidR="00A46679" w:rsidRDefault="00743046">
      <w:pPr>
        <w:pStyle w:val="PlainText"/>
        <w:rPr>
          <w:sz w:val="22"/>
          <w:u w:val="single"/>
        </w:rPr>
      </w:pPr>
      <w:r>
        <w:rPr>
          <w:sz w:val="22"/>
        </w:rPr>
        <w:t>Section 704.3</w:t>
      </w:r>
      <w:r>
        <w:rPr>
          <w:sz w:val="22"/>
        </w:rPr>
        <w:tab/>
      </w:r>
      <w:r>
        <w:rPr>
          <w:sz w:val="22"/>
          <w:u w:val="single"/>
        </w:rPr>
        <w:t>Penalty</w:t>
      </w:r>
    </w:p>
    <w:p w14:paraId="5BD4971F" w14:textId="77777777" w:rsidR="00A46679" w:rsidRDefault="00A46679">
      <w:pPr>
        <w:pStyle w:val="PlainText"/>
        <w:rPr>
          <w:sz w:val="22"/>
        </w:rPr>
      </w:pPr>
    </w:p>
    <w:p w14:paraId="05B66D70" w14:textId="77777777" w:rsidR="00A46679" w:rsidRDefault="00743046">
      <w:pPr>
        <w:pStyle w:val="PlainText"/>
        <w:ind w:left="720"/>
        <w:rPr>
          <w:sz w:val="22"/>
        </w:rPr>
      </w:pPr>
      <w:r>
        <w:rPr>
          <w:sz w:val="22"/>
        </w:rPr>
        <w:t>Any person who violates any of the provisions of this title, or any local ordinance, code or regulation adopted under this title, or any provision or specification of any application, plat, or plan approved by, or any requirements or conditions of a permit or decision issued by, any local administrator or land use board acting under the authority of this title:</w:t>
      </w:r>
    </w:p>
    <w:p w14:paraId="429107C0" w14:textId="77777777" w:rsidR="00A46679" w:rsidRDefault="00A46679">
      <w:pPr>
        <w:pStyle w:val="PlainText"/>
        <w:rPr>
          <w:sz w:val="22"/>
        </w:rPr>
      </w:pPr>
    </w:p>
    <w:p w14:paraId="50E33514" w14:textId="77777777" w:rsidR="00A46679" w:rsidRDefault="00743046">
      <w:pPr>
        <w:pStyle w:val="PlainText"/>
        <w:ind w:left="1260" w:hanging="540"/>
        <w:rPr>
          <w:sz w:val="22"/>
        </w:rPr>
      </w:pPr>
      <w:r>
        <w:rPr>
          <w:sz w:val="22"/>
        </w:rPr>
        <w:t>A.  Shall be guilty of a misdemeanor if a natural person, or guilty of a felony if any other person.</w:t>
      </w:r>
    </w:p>
    <w:p w14:paraId="3778226C" w14:textId="77777777" w:rsidR="00A46679" w:rsidRDefault="00A46679">
      <w:pPr>
        <w:pStyle w:val="PlainText"/>
        <w:rPr>
          <w:sz w:val="22"/>
        </w:rPr>
      </w:pPr>
    </w:p>
    <w:p w14:paraId="16CD6121" w14:textId="77777777" w:rsidR="00A46679" w:rsidRDefault="00743046">
      <w:pPr>
        <w:pStyle w:val="PlainText"/>
        <w:ind w:left="1260" w:hanging="540"/>
        <w:rPr>
          <w:sz w:val="22"/>
          <w:vertAlign w:val="superscript"/>
        </w:rPr>
      </w:pPr>
      <w:r>
        <w:rPr>
          <w:sz w:val="22"/>
        </w:rPr>
        <w:t xml:space="preserve">B.  Shall be subject to a civil penalty not to exceed Two Hundred Seventy Five ($275.00) Dollars for each day that such violation is found to continue after the conviction date or after the date on which the violator receives written notice from the municipality that he is in violation, whichever is earlier.  </w:t>
      </w:r>
      <w:r>
        <w:rPr>
          <w:sz w:val="22"/>
          <w:vertAlign w:val="superscript"/>
        </w:rPr>
        <w:t>(Amended March 13, 2001.)</w:t>
      </w:r>
    </w:p>
    <w:p w14:paraId="6013E4EF" w14:textId="77777777" w:rsidR="00A46679" w:rsidRDefault="00A46679">
      <w:pPr>
        <w:pStyle w:val="PlainText"/>
        <w:rPr>
          <w:sz w:val="22"/>
        </w:rPr>
      </w:pPr>
    </w:p>
    <w:p w14:paraId="76429CA2" w14:textId="77777777" w:rsidR="00A46679" w:rsidRDefault="00743046">
      <w:pPr>
        <w:pStyle w:val="PlainText"/>
        <w:ind w:left="720"/>
        <w:rPr>
          <w:sz w:val="22"/>
        </w:rPr>
      </w:pPr>
      <w:r>
        <w:rPr>
          <w:sz w:val="22"/>
        </w:rPr>
        <w:t>C.  In general as provided for in RSA 676:15 and 676:17.</w:t>
      </w:r>
    </w:p>
    <w:p w14:paraId="747FDDB2" w14:textId="77777777" w:rsidR="00A46679" w:rsidRDefault="00A46679">
      <w:pPr>
        <w:pStyle w:val="PlainText"/>
        <w:rPr>
          <w:sz w:val="22"/>
        </w:rPr>
      </w:pPr>
    </w:p>
    <w:p w14:paraId="6868F6C3" w14:textId="77777777" w:rsidR="00A46679" w:rsidRDefault="00743046">
      <w:pPr>
        <w:pStyle w:val="PlainText"/>
        <w:rPr>
          <w:sz w:val="22"/>
        </w:rPr>
      </w:pPr>
      <w:r>
        <w:rPr>
          <w:sz w:val="22"/>
        </w:rPr>
        <w:t>Section 705</w:t>
      </w:r>
      <w:r>
        <w:rPr>
          <w:sz w:val="22"/>
        </w:rPr>
        <w:tab/>
      </w:r>
      <w:r>
        <w:rPr>
          <w:sz w:val="22"/>
          <w:u w:val="single"/>
        </w:rPr>
        <w:t>Board of Adjustment</w:t>
      </w:r>
    </w:p>
    <w:p w14:paraId="1DCF95D9" w14:textId="77777777" w:rsidR="00A46679" w:rsidRDefault="00A46679">
      <w:pPr>
        <w:pStyle w:val="PlainText"/>
        <w:rPr>
          <w:sz w:val="22"/>
        </w:rPr>
      </w:pPr>
    </w:p>
    <w:p w14:paraId="3FB454BD" w14:textId="77777777" w:rsidR="00A46679" w:rsidRDefault="00743046">
      <w:pPr>
        <w:pStyle w:val="PlainText"/>
        <w:ind w:left="720"/>
        <w:rPr>
          <w:sz w:val="22"/>
        </w:rPr>
      </w:pPr>
      <w:r>
        <w:rPr>
          <w:sz w:val="22"/>
        </w:rPr>
        <w:t>There shall be a Board of Adjustment, as provided by the statutes (RSA 673:1) of the State of New Hampshire, whose members and alternates shall be appointed by the Board of Selectmen.</w:t>
      </w:r>
    </w:p>
    <w:p w14:paraId="0423A544" w14:textId="77777777" w:rsidR="00A46679" w:rsidRDefault="00A46679">
      <w:pPr>
        <w:pStyle w:val="PlainText"/>
        <w:rPr>
          <w:sz w:val="22"/>
        </w:rPr>
      </w:pPr>
    </w:p>
    <w:p w14:paraId="6687C392" w14:textId="77777777" w:rsidR="00A46679" w:rsidRDefault="00743046">
      <w:pPr>
        <w:pStyle w:val="PlainText"/>
        <w:rPr>
          <w:sz w:val="22"/>
          <w:u w:val="single"/>
        </w:rPr>
      </w:pPr>
      <w:r>
        <w:rPr>
          <w:sz w:val="22"/>
        </w:rPr>
        <w:t>Section 705.1</w:t>
      </w:r>
      <w:r>
        <w:rPr>
          <w:sz w:val="22"/>
        </w:rPr>
        <w:tab/>
      </w:r>
      <w:r>
        <w:rPr>
          <w:sz w:val="22"/>
          <w:u w:val="single"/>
        </w:rPr>
        <w:t>Powers of Board</w:t>
      </w:r>
    </w:p>
    <w:p w14:paraId="016695C7" w14:textId="77777777" w:rsidR="00A46679" w:rsidRDefault="00A46679">
      <w:pPr>
        <w:pStyle w:val="PlainText"/>
        <w:rPr>
          <w:sz w:val="22"/>
        </w:rPr>
      </w:pPr>
    </w:p>
    <w:p w14:paraId="578CAFAF" w14:textId="77777777" w:rsidR="00A46679" w:rsidRDefault="00743046">
      <w:pPr>
        <w:pStyle w:val="PlainText"/>
        <w:ind w:left="720"/>
        <w:rPr>
          <w:sz w:val="22"/>
        </w:rPr>
      </w:pPr>
      <w:r>
        <w:rPr>
          <w:sz w:val="22"/>
        </w:rPr>
        <w:t>The Board of Adjustment shall have the following powers, as well as any other power conferred upon such Boards by the statutes of the State of New Hampshire.</w:t>
      </w:r>
    </w:p>
    <w:p w14:paraId="4B3CB5D9" w14:textId="77777777" w:rsidR="00A46679" w:rsidRDefault="00A46679">
      <w:pPr>
        <w:pStyle w:val="PlainText"/>
        <w:rPr>
          <w:sz w:val="22"/>
        </w:rPr>
      </w:pPr>
    </w:p>
    <w:p w14:paraId="73193300" w14:textId="77777777" w:rsidR="00A46679" w:rsidRDefault="00743046">
      <w:pPr>
        <w:pStyle w:val="PlainText"/>
        <w:ind w:left="1260" w:hanging="540"/>
        <w:rPr>
          <w:sz w:val="22"/>
        </w:rPr>
      </w:pPr>
      <w:r>
        <w:rPr>
          <w:sz w:val="22"/>
        </w:rPr>
        <w:t>A.  To hear and decide appeals where it is alleged there is error in any order, requirement, decision or determination made by the Building Inspector in enforcement of this Ordinance.</w:t>
      </w:r>
    </w:p>
    <w:p w14:paraId="28C679CB" w14:textId="77777777" w:rsidR="00A46679" w:rsidRDefault="00A46679">
      <w:pPr>
        <w:pStyle w:val="PlainText"/>
        <w:rPr>
          <w:sz w:val="22"/>
        </w:rPr>
      </w:pPr>
    </w:p>
    <w:p w14:paraId="613B1EB6" w14:textId="77777777" w:rsidR="00A46679" w:rsidRDefault="00743046">
      <w:pPr>
        <w:pStyle w:val="PlainText"/>
        <w:ind w:left="1260" w:hanging="540"/>
        <w:rPr>
          <w:sz w:val="22"/>
        </w:rPr>
      </w:pPr>
      <w:r>
        <w:rPr>
          <w:sz w:val="22"/>
        </w:rPr>
        <w:lastRenderedPageBreak/>
        <w:t>B.  To hear and decide special exceptions to the terms of this Ordinance upon which the Board of Adjustment is required to pass as provided herein.  (See Section 206.)</w:t>
      </w:r>
    </w:p>
    <w:p w14:paraId="34160E46" w14:textId="77777777" w:rsidR="00A46679" w:rsidRDefault="00A46679">
      <w:pPr>
        <w:pStyle w:val="PlainText"/>
        <w:rPr>
          <w:sz w:val="22"/>
        </w:rPr>
      </w:pPr>
    </w:p>
    <w:p w14:paraId="4D2E6B52" w14:textId="77777777" w:rsidR="00A46679" w:rsidRDefault="00743046">
      <w:pPr>
        <w:pStyle w:val="PlainText"/>
        <w:ind w:left="1260" w:hanging="540"/>
        <w:rPr>
          <w:sz w:val="22"/>
        </w:rPr>
      </w:pPr>
      <w:r>
        <w:rPr>
          <w:sz w:val="22"/>
        </w:rPr>
        <w:t>C.  To authorize upon appeal in specific cases such variances from the terms of this Ordinance as will not be contrary to the public interest where owing to special conditions a literal enforcement of the provisions of the Ordinance will result in unnecessary hardship and so that the spirit of the Ordinance shall be observed and substantial justice done.  In so doing, the Board of Adjustment may attach such conditions and safeguards as it deems necessary to protect the neighborhood and community.</w:t>
      </w:r>
    </w:p>
    <w:p w14:paraId="08D8051B" w14:textId="77777777" w:rsidR="00A46679" w:rsidRDefault="00A46679">
      <w:pPr>
        <w:pStyle w:val="PlainText"/>
        <w:ind w:left="1260" w:hanging="540"/>
        <w:rPr>
          <w:sz w:val="22"/>
        </w:rPr>
      </w:pPr>
    </w:p>
    <w:p w14:paraId="624887E4" w14:textId="77777777" w:rsidR="00A46679" w:rsidRDefault="00743046">
      <w:pPr>
        <w:pStyle w:val="PlainText"/>
        <w:ind w:left="1260" w:hanging="540"/>
        <w:rPr>
          <w:sz w:val="22"/>
          <w:vertAlign w:val="superscript"/>
        </w:rPr>
      </w:pPr>
      <w:r>
        <w:rPr>
          <w:sz w:val="22"/>
        </w:rPr>
        <w:t xml:space="preserve">D.  To grant an equitable waiver of dimensional requirement when a lot or other division of land, or structure thereupon, is discovered to be in violation of a physical layout or dimensional requirement imposed by this Ordinance.  The Board of Adjustment shall, upon application by, and with the burden of proof on the property owner, grant the equitable waiver from the requirement, if and only if the Board makes all of the findings as listed in RSA 674:33-a.  </w:t>
      </w:r>
      <w:r>
        <w:rPr>
          <w:sz w:val="22"/>
          <w:vertAlign w:val="superscript"/>
        </w:rPr>
        <w:t>(Section added March 13, 2001.)</w:t>
      </w:r>
    </w:p>
    <w:p w14:paraId="139220AE" w14:textId="77777777" w:rsidR="00A46679" w:rsidRDefault="00A46679">
      <w:pPr>
        <w:pStyle w:val="PlainText"/>
        <w:rPr>
          <w:sz w:val="22"/>
        </w:rPr>
      </w:pPr>
    </w:p>
    <w:p w14:paraId="67FC676F" w14:textId="77777777" w:rsidR="00A46679" w:rsidRDefault="00743046">
      <w:pPr>
        <w:pStyle w:val="PlainText"/>
        <w:ind w:left="1260" w:hanging="540"/>
        <w:rPr>
          <w:sz w:val="22"/>
          <w:vertAlign w:val="superscript"/>
        </w:rPr>
      </w:pPr>
      <w:r>
        <w:rPr>
          <w:sz w:val="22"/>
        </w:rPr>
        <w:t xml:space="preserve">E.  In exercising the above-mentioned powers, the Board of Adjustment may, in conformity with the powers granted to it under RSA 674:33, reverse or affirm wholly or partly, or may modify the order, requirement, decision, or determination appealed from and may make such order or decision as ought to be made and to that end shall have all the powers of the Building Inspector from whom the appeal is taken.  </w:t>
      </w:r>
      <w:r>
        <w:rPr>
          <w:sz w:val="22"/>
          <w:vertAlign w:val="superscript"/>
        </w:rPr>
        <w:t>(Amended March 13, 2001.)</w:t>
      </w:r>
    </w:p>
    <w:p w14:paraId="5918FE51" w14:textId="77777777" w:rsidR="00A46679" w:rsidRDefault="00A46679">
      <w:pPr>
        <w:pStyle w:val="PlainText"/>
        <w:rPr>
          <w:sz w:val="22"/>
        </w:rPr>
      </w:pPr>
    </w:p>
    <w:p w14:paraId="2EE13FF8" w14:textId="77777777" w:rsidR="00A46679" w:rsidRDefault="00743046">
      <w:pPr>
        <w:pStyle w:val="PlainText"/>
        <w:ind w:left="1260" w:hanging="540"/>
        <w:rPr>
          <w:sz w:val="22"/>
          <w:vertAlign w:val="superscript"/>
        </w:rPr>
      </w:pPr>
      <w:r>
        <w:rPr>
          <w:sz w:val="22"/>
        </w:rPr>
        <w:t xml:space="preserve">F.  The concurring vote of three members of the Board shall be necessary to reverse any action of the Building Inspector or to decide in favor of the applicant on any matter upon which the Board is required to pass under this Ordinance.  </w:t>
      </w:r>
      <w:r>
        <w:rPr>
          <w:sz w:val="22"/>
          <w:vertAlign w:val="superscript"/>
        </w:rPr>
        <w:t>(Amended March 13, 2001.)</w:t>
      </w:r>
    </w:p>
    <w:p w14:paraId="125FDF12" w14:textId="77777777" w:rsidR="00A46679" w:rsidRDefault="00A46679">
      <w:pPr>
        <w:pStyle w:val="PlainText"/>
        <w:rPr>
          <w:sz w:val="22"/>
        </w:rPr>
      </w:pPr>
    </w:p>
    <w:p w14:paraId="02FD5E14" w14:textId="77777777" w:rsidR="00A46679" w:rsidRDefault="00743046">
      <w:pPr>
        <w:pStyle w:val="PlainText"/>
        <w:rPr>
          <w:sz w:val="22"/>
          <w:u w:val="single"/>
        </w:rPr>
      </w:pPr>
      <w:r>
        <w:rPr>
          <w:sz w:val="22"/>
        </w:rPr>
        <w:t>Section 705.2</w:t>
      </w:r>
      <w:r>
        <w:rPr>
          <w:sz w:val="22"/>
        </w:rPr>
        <w:tab/>
      </w:r>
      <w:r>
        <w:rPr>
          <w:sz w:val="22"/>
          <w:u w:val="single"/>
        </w:rPr>
        <w:t>Rules Governing Proceedings</w:t>
      </w:r>
    </w:p>
    <w:p w14:paraId="4D0EE302" w14:textId="77777777" w:rsidR="00A46679" w:rsidRDefault="00A46679">
      <w:pPr>
        <w:pStyle w:val="PlainText"/>
        <w:rPr>
          <w:sz w:val="22"/>
        </w:rPr>
      </w:pPr>
    </w:p>
    <w:p w14:paraId="4F2790FB" w14:textId="77777777" w:rsidR="00A46679" w:rsidRDefault="00743046">
      <w:pPr>
        <w:pStyle w:val="PlainText"/>
        <w:ind w:left="1260" w:hanging="540"/>
        <w:rPr>
          <w:sz w:val="22"/>
        </w:rPr>
      </w:pPr>
      <w:r>
        <w:rPr>
          <w:sz w:val="22"/>
        </w:rPr>
        <w:t>A.  All appeals and applications to the Board of Adjustment shall be in writing, on forms prescribed by that Board.  Every appeal or application shall refer to the specific provision of the Ordinance involved, and shall set forth the interpretation, the special exception, or the variance for which application is made.  The cost of advertising and mailing shall be payable by the appellant prior to the required public hearing.</w:t>
      </w:r>
    </w:p>
    <w:p w14:paraId="3BF1C214" w14:textId="77777777" w:rsidR="00A46679" w:rsidRDefault="00A46679">
      <w:pPr>
        <w:pStyle w:val="PlainText"/>
        <w:rPr>
          <w:sz w:val="22"/>
        </w:rPr>
      </w:pPr>
    </w:p>
    <w:p w14:paraId="44AF4B63" w14:textId="77777777" w:rsidR="00A46679" w:rsidRDefault="00743046">
      <w:pPr>
        <w:pStyle w:val="PlainText"/>
        <w:ind w:left="1260" w:hanging="540"/>
        <w:rPr>
          <w:sz w:val="22"/>
        </w:rPr>
      </w:pPr>
      <w:r>
        <w:rPr>
          <w:sz w:val="22"/>
        </w:rPr>
        <w:t xml:space="preserve">B.  Whenever a notice of appeal is filed for a variance or an application is made for a special exception, the Board of Adjustment shall hold a public hearing, and notice shall be given as follows:  The appellant and all the abutters shall be notified of the hearing by certified mail stating the time and place of the </w:t>
      </w:r>
      <w:r>
        <w:rPr>
          <w:sz w:val="22"/>
        </w:rPr>
        <w:lastRenderedPageBreak/>
        <w:t>hearing, and such notice shall be given not less than 5 days before the date fixed for the hearing of the appeal.  A public notice of the hearing shall be placed in a newspaper of general circulation in New Boston not less than 5 days before the date fixed for the hearing of the appeal.  The public hearing shall be held within 30 days of the receipt of the notice of appeal.  Any party may appear in person or by agent or attorney at the hearing of an appeal.  In addition to the notices sent as described above, the Board shall also send such a notice to the Planning Board and the Board of Selectmen, and either Board shall be a proper party to appear and to be heard upon any such appeal or application.  Upon the entry of any decision, report, or order in such a proceeding, the Board of Adjustment shall cause a copy to be sent to the Planning Board.  In those proceedings before the Board of Adjustment at which the Planning Board submits its recommendations, such recommendations shall be in the same format as that required by the Board of Adjustment in reporting its decision.  The Board of Adjustment shall state in writing in sufficient detail its reason as to the granting or denial of a special exception or variance with particular reference to the standards or conditions applicable thereto.</w:t>
      </w:r>
    </w:p>
    <w:p w14:paraId="13EBF1CE" w14:textId="77777777" w:rsidR="00A46679" w:rsidRDefault="00A46679">
      <w:pPr>
        <w:pStyle w:val="PlainText"/>
        <w:rPr>
          <w:sz w:val="22"/>
        </w:rPr>
      </w:pPr>
    </w:p>
    <w:p w14:paraId="5DA82155" w14:textId="77777777" w:rsidR="00A46679" w:rsidRDefault="00743046">
      <w:pPr>
        <w:pStyle w:val="PlainText"/>
        <w:ind w:left="1260" w:hanging="540"/>
        <w:rPr>
          <w:sz w:val="22"/>
        </w:rPr>
      </w:pPr>
      <w:r>
        <w:rPr>
          <w:sz w:val="22"/>
        </w:rPr>
        <w:t>C.  The Board shall hear all abutters desiring to submit testimony and all non-abutters who can demonstrate that they are affected directly by the proposal under consideration.  The Board may hear such other parties as it deems appropriate.</w:t>
      </w:r>
    </w:p>
    <w:p w14:paraId="1613AE3F" w14:textId="77777777" w:rsidR="00A46679" w:rsidRDefault="00A46679">
      <w:pPr>
        <w:pStyle w:val="PlainText"/>
        <w:rPr>
          <w:sz w:val="22"/>
        </w:rPr>
      </w:pPr>
    </w:p>
    <w:p w14:paraId="0C105DBD" w14:textId="77777777" w:rsidR="00A46679" w:rsidRDefault="00743046">
      <w:pPr>
        <w:pStyle w:val="PlainText"/>
        <w:ind w:left="1260" w:hanging="540"/>
        <w:rPr>
          <w:sz w:val="22"/>
        </w:rPr>
      </w:pPr>
      <w:r>
        <w:rPr>
          <w:sz w:val="22"/>
        </w:rPr>
        <w:t>D.  The Board of Adjustment shall adopt rules in accordance with the provisions of this Ordinance.  Meetings of the Board shall be held at the call of the chairman and at such other times as the Board may determine.  All meetings of the Board shall be open to the public.  The Board shall keep minutes of its proceedings showing the vote of each member upon each question or if absent or failing to vote, indicating such fact, and shall keep records of its examinations and other official actions, all of which shall be immediately filed in the Office of the Board of Adjustment and shall be a public record.</w:t>
      </w:r>
    </w:p>
    <w:p w14:paraId="6AE8CDA3" w14:textId="77777777" w:rsidR="00A46679" w:rsidRDefault="00A46679">
      <w:pPr>
        <w:pStyle w:val="PlainText"/>
        <w:rPr>
          <w:sz w:val="22"/>
        </w:rPr>
      </w:pPr>
    </w:p>
    <w:p w14:paraId="0025C5FA" w14:textId="77777777" w:rsidR="00A46679" w:rsidRDefault="00743046">
      <w:pPr>
        <w:pStyle w:val="PlainText"/>
        <w:rPr>
          <w:sz w:val="22"/>
          <w:u w:val="single"/>
          <w:lang w:val="fr-FR"/>
        </w:rPr>
      </w:pPr>
      <w:r>
        <w:rPr>
          <w:sz w:val="22"/>
          <w:lang w:val="fr-FR"/>
        </w:rPr>
        <w:t>Section 706</w:t>
      </w:r>
      <w:r>
        <w:rPr>
          <w:sz w:val="22"/>
          <w:lang w:val="fr-FR"/>
        </w:rPr>
        <w:tab/>
      </w:r>
      <w:r>
        <w:rPr>
          <w:sz w:val="22"/>
          <w:u w:val="single"/>
          <w:lang w:val="fr-FR"/>
        </w:rPr>
        <w:t>Variance</w:t>
      </w:r>
    </w:p>
    <w:p w14:paraId="4428C0B1" w14:textId="77777777" w:rsidR="00A46679" w:rsidRDefault="00A46679">
      <w:pPr>
        <w:pStyle w:val="PlainText"/>
        <w:rPr>
          <w:sz w:val="22"/>
          <w:lang w:val="fr-FR"/>
        </w:rPr>
      </w:pPr>
    </w:p>
    <w:p w14:paraId="6A751AF8" w14:textId="77777777" w:rsidR="00A46679" w:rsidRDefault="00743046">
      <w:pPr>
        <w:pStyle w:val="PlainText"/>
        <w:rPr>
          <w:sz w:val="22"/>
          <w:lang w:val="fr-FR"/>
        </w:rPr>
      </w:pPr>
      <w:r>
        <w:rPr>
          <w:sz w:val="22"/>
          <w:lang w:val="fr-FR"/>
        </w:rPr>
        <w:t>Section 706.1</w:t>
      </w:r>
    </w:p>
    <w:p w14:paraId="29988E10" w14:textId="77777777" w:rsidR="00A46679" w:rsidRDefault="00A46679">
      <w:pPr>
        <w:pStyle w:val="PlainText"/>
        <w:rPr>
          <w:sz w:val="22"/>
          <w:lang w:val="fr-FR"/>
        </w:rPr>
      </w:pPr>
    </w:p>
    <w:p w14:paraId="5C8EB9DA" w14:textId="77777777" w:rsidR="00A46679" w:rsidRDefault="00743046">
      <w:pPr>
        <w:pStyle w:val="PlainText"/>
        <w:ind w:left="720"/>
        <w:rPr>
          <w:sz w:val="22"/>
        </w:rPr>
      </w:pPr>
      <w:r>
        <w:rPr>
          <w:sz w:val="22"/>
        </w:rPr>
        <w:t>The Board of Adjustment may, on an appeal, grant a variance from the provisions of this Ordinance only after it finds that the variance criteria of NH RSA 674:33,I(b), as amended, are met.</w:t>
      </w:r>
    </w:p>
    <w:p w14:paraId="6A7CC951" w14:textId="77777777" w:rsidR="00A46679" w:rsidRDefault="00A46679">
      <w:pPr>
        <w:pStyle w:val="PlainText"/>
        <w:rPr>
          <w:sz w:val="22"/>
        </w:rPr>
      </w:pPr>
    </w:p>
    <w:p w14:paraId="5044228F" w14:textId="77777777" w:rsidR="00A46679" w:rsidRDefault="00743046">
      <w:pPr>
        <w:pStyle w:val="PlainText"/>
        <w:ind w:left="720"/>
        <w:rPr>
          <w:sz w:val="22"/>
          <w:vertAlign w:val="superscript"/>
        </w:rPr>
      </w:pPr>
      <w:r>
        <w:rPr>
          <w:sz w:val="22"/>
        </w:rPr>
        <w:t xml:space="preserve">In authorizing a variance, the Board of Adjustment may attach such conditions and safeguards as it deems necessary to protect the neighborhood and the community.  Variances shall be valid if exercised </w:t>
      </w:r>
      <w:r>
        <w:rPr>
          <w:sz w:val="22"/>
        </w:rPr>
        <w:lastRenderedPageBreak/>
        <w:t xml:space="preserve">within two years from the date of final approval or as extended by the Board of Adjustment for good cause.  </w:t>
      </w:r>
      <w:r>
        <w:rPr>
          <w:sz w:val="22"/>
          <w:vertAlign w:val="superscript"/>
        </w:rPr>
        <w:t>(Amended March 10, 2015.)</w:t>
      </w:r>
    </w:p>
    <w:p w14:paraId="60EEA4A2" w14:textId="77777777" w:rsidR="00A46679" w:rsidRDefault="00A46679">
      <w:pPr>
        <w:pStyle w:val="PlainText"/>
        <w:rPr>
          <w:sz w:val="22"/>
        </w:rPr>
      </w:pPr>
    </w:p>
    <w:p w14:paraId="3E2ECF24" w14:textId="77777777" w:rsidR="00A46679" w:rsidRDefault="00743046">
      <w:pPr>
        <w:pStyle w:val="PlainText"/>
        <w:rPr>
          <w:sz w:val="22"/>
          <w:u w:val="single"/>
        </w:rPr>
      </w:pPr>
      <w:r>
        <w:rPr>
          <w:sz w:val="22"/>
        </w:rPr>
        <w:t>Section 707</w:t>
      </w:r>
      <w:r>
        <w:rPr>
          <w:sz w:val="22"/>
        </w:rPr>
        <w:tab/>
      </w:r>
      <w:r>
        <w:rPr>
          <w:sz w:val="22"/>
          <w:u w:val="single"/>
        </w:rPr>
        <w:t>Fee</w:t>
      </w:r>
    </w:p>
    <w:p w14:paraId="24CD6E53" w14:textId="77777777" w:rsidR="00A46679" w:rsidRDefault="00A46679">
      <w:pPr>
        <w:pStyle w:val="PlainText"/>
        <w:rPr>
          <w:sz w:val="22"/>
        </w:rPr>
      </w:pPr>
    </w:p>
    <w:p w14:paraId="780E1C3F" w14:textId="77777777" w:rsidR="00A46679" w:rsidRDefault="00743046">
      <w:pPr>
        <w:pStyle w:val="PlainText"/>
        <w:ind w:left="720"/>
        <w:rPr>
          <w:sz w:val="22"/>
        </w:rPr>
      </w:pPr>
      <w:r>
        <w:rPr>
          <w:sz w:val="22"/>
        </w:rPr>
        <w:t xml:space="preserve">The fee for any permit issued under this Ordinance shall be </w:t>
      </w:r>
    </w:p>
    <w:p w14:paraId="505EA2A2" w14:textId="77777777" w:rsidR="00A46679" w:rsidRDefault="00743046">
      <w:pPr>
        <w:pStyle w:val="PlainText"/>
        <w:ind w:left="720"/>
        <w:rPr>
          <w:sz w:val="22"/>
        </w:rPr>
      </w:pPr>
      <w:r>
        <w:rPr>
          <w:sz w:val="22"/>
        </w:rPr>
        <w:t>established by the Board of Selectmen.  Such fee shall accompany each application for a permit.</w:t>
      </w:r>
    </w:p>
    <w:p w14:paraId="59920388" w14:textId="1ACA1B3E" w:rsidR="00A46679" w:rsidRDefault="00A46679">
      <w:pPr>
        <w:pStyle w:val="PlainText"/>
        <w:rPr>
          <w:sz w:val="22"/>
        </w:rPr>
      </w:pPr>
    </w:p>
    <w:p w14:paraId="5683E8CC" w14:textId="77777777" w:rsidR="00DF5400" w:rsidRDefault="00DF5400">
      <w:pPr>
        <w:pStyle w:val="PlainText"/>
        <w:rPr>
          <w:sz w:val="22"/>
        </w:rPr>
      </w:pPr>
    </w:p>
    <w:p w14:paraId="519E5AB6" w14:textId="1CDE64B4" w:rsidR="00A46679" w:rsidRDefault="00743046">
      <w:pPr>
        <w:pStyle w:val="PlainText"/>
        <w:rPr>
          <w:b/>
          <w:sz w:val="22"/>
        </w:rPr>
      </w:pPr>
      <w:r>
        <w:rPr>
          <w:b/>
          <w:sz w:val="22"/>
        </w:rPr>
        <w:t>ARTICLE VIII</w:t>
      </w:r>
      <w:r>
        <w:rPr>
          <w:b/>
          <w:sz w:val="22"/>
        </w:rPr>
        <w:tab/>
        <w:t>MISCELLANEOUS PROVISIONS</w:t>
      </w:r>
    </w:p>
    <w:p w14:paraId="430ADDF2" w14:textId="77777777" w:rsidR="00A46679" w:rsidRDefault="00A46679">
      <w:pPr>
        <w:pStyle w:val="PlainText"/>
        <w:rPr>
          <w:sz w:val="22"/>
        </w:rPr>
      </w:pPr>
    </w:p>
    <w:p w14:paraId="12F160FD" w14:textId="77777777" w:rsidR="00A46679" w:rsidRDefault="00743046">
      <w:pPr>
        <w:pStyle w:val="PlainText"/>
        <w:rPr>
          <w:sz w:val="22"/>
          <w:u w:val="single"/>
        </w:rPr>
      </w:pPr>
      <w:r>
        <w:rPr>
          <w:sz w:val="22"/>
        </w:rPr>
        <w:t>Section 801</w:t>
      </w:r>
      <w:r>
        <w:rPr>
          <w:sz w:val="22"/>
        </w:rPr>
        <w:tab/>
      </w:r>
      <w:r>
        <w:rPr>
          <w:sz w:val="22"/>
          <w:u w:val="single"/>
        </w:rPr>
        <w:t>Severability Clause</w:t>
      </w:r>
    </w:p>
    <w:p w14:paraId="512275BE" w14:textId="77777777" w:rsidR="00A46679" w:rsidRDefault="00A46679">
      <w:pPr>
        <w:pStyle w:val="PlainText"/>
        <w:rPr>
          <w:sz w:val="22"/>
        </w:rPr>
      </w:pPr>
    </w:p>
    <w:p w14:paraId="320BDDD4" w14:textId="77777777" w:rsidR="00A46679" w:rsidRDefault="00743046">
      <w:pPr>
        <w:pStyle w:val="PlainText"/>
        <w:ind w:left="720"/>
        <w:rPr>
          <w:sz w:val="22"/>
        </w:rPr>
      </w:pPr>
      <w:r>
        <w:rPr>
          <w:sz w:val="22"/>
        </w:rPr>
        <w:t>The invalidity of any section of this Ordinance shall not invalidate any other section or provision thereof.</w:t>
      </w:r>
    </w:p>
    <w:p w14:paraId="0C49E5C3" w14:textId="77777777" w:rsidR="00A46679" w:rsidRDefault="00A46679">
      <w:pPr>
        <w:pStyle w:val="PlainText"/>
        <w:rPr>
          <w:sz w:val="22"/>
        </w:rPr>
      </w:pPr>
    </w:p>
    <w:p w14:paraId="0A0011DB" w14:textId="77777777" w:rsidR="00A46679" w:rsidRDefault="00743046">
      <w:pPr>
        <w:pStyle w:val="PlainText"/>
        <w:rPr>
          <w:sz w:val="22"/>
          <w:u w:val="single"/>
        </w:rPr>
      </w:pPr>
      <w:r>
        <w:rPr>
          <w:sz w:val="22"/>
        </w:rPr>
        <w:t>Section 802</w:t>
      </w:r>
      <w:r>
        <w:rPr>
          <w:sz w:val="22"/>
        </w:rPr>
        <w:tab/>
      </w:r>
      <w:r>
        <w:rPr>
          <w:sz w:val="22"/>
          <w:u w:val="single"/>
        </w:rPr>
        <w:t>Effective Date</w:t>
      </w:r>
    </w:p>
    <w:p w14:paraId="3FB9B1E3" w14:textId="77777777" w:rsidR="00A46679" w:rsidRDefault="00A46679">
      <w:pPr>
        <w:pStyle w:val="PlainText"/>
        <w:rPr>
          <w:sz w:val="22"/>
        </w:rPr>
      </w:pPr>
    </w:p>
    <w:p w14:paraId="51EA1533" w14:textId="77777777" w:rsidR="00A46679" w:rsidRDefault="00743046">
      <w:pPr>
        <w:pStyle w:val="PlainText"/>
        <w:ind w:left="720"/>
        <w:rPr>
          <w:sz w:val="22"/>
        </w:rPr>
      </w:pPr>
      <w:r>
        <w:rPr>
          <w:sz w:val="22"/>
        </w:rPr>
        <w:t>This Ordinance shall take effect immediately upon its adoption.</w:t>
      </w:r>
    </w:p>
    <w:p w14:paraId="1C3C2729" w14:textId="77777777" w:rsidR="00A46679" w:rsidRDefault="00A46679">
      <w:pPr>
        <w:pStyle w:val="PlainText"/>
        <w:rPr>
          <w:sz w:val="22"/>
        </w:rPr>
      </w:pPr>
    </w:p>
    <w:p w14:paraId="4AB71D5F" w14:textId="77777777" w:rsidR="00A46679" w:rsidRDefault="00743046">
      <w:pPr>
        <w:pStyle w:val="PlainText"/>
        <w:rPr>
          <w:sz w:val="22"/>
          <w:u w:val="single"/>
        </w:rPr>
      </w:pPr>
      <w:r>
        <w:rPr>
          <w:sz w:val="22"/>
        </w:rPr>
        <w:t>Section 803</w:t>
      </w:r>
      <w:r>
        <w:rPr>
          <w:sz w:val="22"/>
        </w:rPr>
        <w:tab/>
      </w:r>
      <w:r>
        <w:rPr>
          <w:sz w:val="22"/>
          <w:u w:val="single"/>
        </w:rPr>
        <w:t>Amendments</w:t>
      </w:r>
    </w:p>
    <w:p w14:paraId="6DEE984E" w14:textId="77777777" w:rsidR="00A46679" w:rsidRDefault="00A46679">
      <w:pPr>
        <w:pStyle w:val="PlainText"/>
        <w:rPr>
          <w:sz w:val="22"/>
        </w:rPr>
      </w:pPr>
    </w:p>
    <w:p w14:paraId="7555DD85" w14:textId="77777777" w:rsidR="00A46679" w:rsidRDefault="00743046">
      <w:pPr>
        <w:pStyle w:val="PlainText"/>
        <w:ind w:left="720"/>
        <w:rPr>
          <w:sz w:val="22"/>
        </w:rPr>
      </w:pPr>
      <w:r>
        <w:rPr>
          <w:sz w:val="22"/>
        </w:rPr>
        <w:t>This Ordinance and its accompanying maps may be amended in accordance with the provisions of the applicable statutes of the State of New Hampshire.</w:t>
      </w:r>
    </w:p>
    <w:p w14:paraId="7A203AD0" w14:textId="77777777" w:rsidR="00A46679" w:rsidRDefault="00A46679">
      <w:pPr>
        <w:pStyle w:val="PlainText"/>
        <w:rPr>
          <w:sz w:val="22"/>
        </w:rPr>
      </w:pPr>
    </w:p>
    <w:p w14:paraId="417D3560" w14:textId="77777777" w:rsidR="00A46679" w:rsidRDefault="00743046">
      <w:pPr>
        <w:pStyle w:val="PlainText"/>
        <w:rPr>
          <w:sz w:val="22"/>
          <w:u w:val="single"/>
        </w:rPr>
      </w:pPr>
      <w:r>
        <w:rPr>
          <w:sz w:val="22"/>
        </w:rPr>
        <w:t>Section 804</w:t>
      </w:r>
      <w:r>
        <w:rPr>
          <w:sz w:val="22"/>
        </w:rPr>
        <w:tab/>
      </w:r>
      <w:r>
        <w:rPr>
          <w:sz w:val="22"/>
          <w:u w:val="single"/>
        </w:rPr>
        <w:t>Validity</w:t>
      </w:r>
    </w:p>
    <w:p w14:paraId="7B75686E" w14:textId="77777777" w:rsidR="00A46679" w:rsidRDefault="00A46679">
      <w:pPr>
        <w:pStyle w:val="PlainText"/>
        <w:rPr>
          <w:sz w:val="22"/>
        </w:rPr>
      </w:pPr>
    </w:p>
    <w:p w14:paraId="62344BE1" w14:textId="77777777" w:rsidR="00A46679" w:rsidRDefault="00743046">
      <w:pPr>
        <w:pStyle w:val="PlainText"/>
        <w:ind w:left="720"/>
        <w:rPr>
          <w:sz w:val="22"/>
        </w:rPr>
      </w:pPr>
      <w:r>
        <w:rPr>
          <w:sz w:val="22"/>
        </w:rPr>
        <w:t>Whenever the provisions of this Ordinance or rulings made under the authority hereof differ from those of other Ordinances or regulations of the Town, that provision or ruling which imposes greater restriction or higher standard shall govern.</w:t>
      </w:r>
    </w:p>
    <w:p w14:paraId="0B4FE3C3" w14:textId="77777777" w:rsidR="00A46679" w:rsidRDefault="00A46679">
      <w:pPr>
        <w:pStyle w:val="PlainText"/>
        <w:ind w:left="720"/>
        <w:rPr>
          <w:sz w:val="22"/>
        </w:rPr>
      </w:pPr>
    </w:p>
    <w:p w14:paraId="12E16E55" w14:textId="1D86BAB2" w:rsidR="00A46679" w:rsidRDefault="00A46679">
      <w:pPr>
        <w:pStyle w:val="PlainText"/>
        <w:ind w:left="720"/>
        <w:rPr>
          <w:sz w:val="22"/>
        </w:rPr>
      </w:pPr>
    </w:p>
    <w:p w14:paraId="54B4F74F" w14:textId="3D8077D4" w:rsidR="00DF5400" w:rsidRDefault="00DF5400">
      <w:pPr>
        <w:pStyle w:val="PlainText"/>
        <w:ind w:left="720"/>
        <w:rPr>
          <w:sz w:val="22"/>
        </w:rPr>
      </w:pPr>
    </w:p>
    <w:p w14:paraId="0481C999" w14:textId="021FB44C" w:rsidR="00DF5400" w:rsidRDefault="00DF5400">
      <w:pPr>
        <w:pStyle w:val="PlainText"/>
        <w:ind w:left="720"/>
        <w:rPr>
          <w:sz w:val="22"/>
        </w:rPr>
      </w:pPr>
    </w:p>
    <w:p w14:paraId="1554868D" w14:textId="66BA98E1" w:rsidR="00DF5400" w:rsidRDefault="00DF5400">
      <w:pPr>
        <w:pStyle w:val="PlainText"/>
        <w:ind w:left="720"/>
        <w:rPr>
          <w:sz w:val="22"/>
        </w:rPr>
      </w:pPr>
    </w:p>
    <w:p w14:paraId="1F87CF6D" w14:textId="382D3A5A" w:rsidR="00DF5400" w:rsidRDefault="00DF5400">
      <w:pPr>
        <w:pStyle w:val="PlainText"/>
        <w:ind w:left="720"/>
        <w:rPr>
          <w:sz w:val="22"/>
        </w:rPr>
      </w:pPr>
    </w:p>
    <w:p w14:paraId="3A24598D" w14:textId="1F8C3B4F" w:rsidR="00DF5400" w:rsidRDefault="00DF5400">
      <w:pPr>
        <w:pStyle w:val="PlainText"/>
        <w:ind w:left="720"/>
        <w:rPr>
          <w:sz w:val="22"/>
        </w:rPr>
      </w:pPr>
    </w:p>
    <w:p w14:paraId="61CC0B4E" w14:textId="6BDAA5B8" w:rsidR="00DF5400" w:rsidRDefault="00DF5400">
      <w:pPr>
        <w:pStyle w:val="PlainText"/>
        <w:ind w:left="720"/>
        <w:rPr>
          <w:sz w:val="22"/>
        </w:rPr>
      </w:pPr>
    </w:p>
    <w:p w14:paraId="3E1483BF" w14:textId="340F12A0" w:rsidR="00DF5400" w:rsidRDefault="00DF5400">
      <w:pPr>
        <w:pStyle w:val="PlainText"/>
        <w:ind w:left="720"/>
        <w:rPr>
          <w:sz w:val="22"/>
        </w:rPr>
      </w:pPr>
    </w:p>
    <w:p w14:paraId="414A4E9B" w14:textId="5AB658EA" w:rsidR="00DF5400" w:rsidRDefault="00DF5400">
      <w:pPr>
        <w:pStyle w:val="PlainText"/>
        <w:ind w:left="720"/>
        <w:rPr>
          <w:sz w:val="22"/>
        </w:rPr>
      </w:pPr>
    </w:p>
    <w:p w14:paraId="207DE339" w14:textId="1882CFDC" w:rsidR="00DF5400" w:rsidRDefault="00DF5400">
      <w:pPr>
        <w:pStyle w:val="PlainText"/>
        <w:ind w:left="720"/>
        <w:rPr>
          <w:sz w:val="22"/>
        </w:rPr>
      </w:pPr>
    </w:p>
    <w:p w14:paraId="6D6CEFB4" w14:textId="0734C2DB" w:rsidR="00DF5400" w:rsidRDefault="00DF5400">
      <w:pPr>
        <w:pStyle w:val="PlainText"/>
        <w:ind w:left="720"/>
        <w:rPr>
          <w:sz w:val="22"/>
        </w:rPr>
      </w:pPr>
    </w:p>
    <w:p w14:paraId="0E2405C8" w14:textId="16FE824E" w:rsidR="00DF5400" w:rsidRDefault="00DF5400">
      <w:pPr>
        <w:pStyle w:val="PlainText"/>
        <w:ind w:left="720"/>
        <w:rPr>
          <w:sz w:val="22"/>
        </w:rPr>
      </w:pPr>
    </w:p>
    <w:p w14:paraId="3CD9AA1A" w14:textId="055F7107" w:rsidR="00DF5400" w:rsidRDefault="00DF5400">
      <w:pPr>
        <w:pStyle w:val="PlainText"/>
        <w:ind w:left="720"/>
        <w:rPr>
          <w:sz w:val="22"/>
        </w:rPr>
      </w:pPr>
    </w:p>
    <w:p w14:paraId="397FDB41" w14:textId="790B31EA" w:rsidR="00DF5400" w:rsidRDefault="00DF5400">
      <w:pPr>
        <w:pStyle w:val="PlainText"/>
        <w:ind w:left="720"/>
        <w:rPr>
          <w:sz w:val="22"/>
        </w:rPr>
      </w:pPr>
    </w:p>
    <w:p w14:paraId="3D86CE07" w14:textId="77777777" w:rsidR="00DF5400" w:rsidRDefault="00DF5400">
      <w:pPr>
        <w:pStyle w:val="PlainText"/>
        <w:ind w:left="720"/>
        <w:rPr>
          <w:sz w:val="22"/>
        </w:rPr>
      </w:pPr>
    </w:p>
    <w:p w14:paraId="6D527916" w14:textId="77777777" w:rsidR="00A46679" w:rsidRDefault="00A46679">
      <w:pPr>
        <w:pStyle w:val="PlainText"/>
        <w:ind w:left="720"/>
        <w:rPr>
          <w:sz w:val="22"/>
        </w:rPr>
      </w:pPr>
    </w:p>
    <w:p w14:paraId="0FFC2267" w14:textId="77777777" w:rsidR="00A46679" w:rsidRDefault="00743046">
      <w:pPr>
        <w:pStyle w:val="PlainText"/>
        <w:rPr>
          <w:b/>
          <w:sz w:val="22"/>
        </w:rPr>
      </w:pPr>
      <w:r>
        <w:rPr>
          <w:b/>
          <w:sz w:val="22"/>
        </w:rPr>
        <w:lastRenderedPageBreak/>
        <w:t xml:space="preserve">*AMENDED </w:t>
      </w:r>
    </w:p>
    <w:p w14:paraId="56C081FD" w14:textId="77777777" w:rsidR="00A46679" w:rsidRDefault="00743046">
      <w:pPr>
        <w:pStyle w:val="PlainText"/>
        <w:rPr>
          <w:b/>
          <w:sz w:val="22"/>
        </w:rPr>
      </w:pPr>
      <w:r>
        <w:rPr>
          <w:b/>
          <w:sz w:val="22"/>
        </w:rPr>
        <w:t>March 12, 1991</w:t>
      </w:r>
    </w:p>
    <w:p w14:paraId="3247A612" w14:textId="77777777" w:rsidR="00A46679" w:rsidRDefault="00743046">
      <w:pPr>
        <w:pStyle w:val="PlainText"/>
        <w:rPr>
          <w:b/>
          <w:sz w:val="22"/>
        </w:rPr>
      </w:pPr>
      <w:r>
        <w:rPr>
          <w:b/>
          <w:sz w:val="22"/>
        </w:rPr>
        <w:t>March 10, 1992 (Zoning Map only)</w:t>
      </w:r>
    </w:p>
    <w:p w14:paraId="01BACE3E" w14:textId="77777777" w:rsidR="00A46679" w:rsidRDefault="00743046">
      <w:pPr>
        <w:pStyle w:val="PlainText"/>
        <w:rPr>
          <w:b/>
          <w:sz w:val="22"/>
        </w:rPr>
      </w:pPr>
      <w:r>
        <w:rPr>
          <w:b/>
          <w:sz w:val="22"/>
        </w:rPr>
        <w:t>March 09, 1993</w:t>
      </w:r>
    </w:p>
    <w:p w14:paraId="7686E1DC" w14:textId="77777777" w:rsidR="00A46679" w:rsidRDefault="00743046">
      <w:pPr>
        <w:pStyle w:val="PlainText"/>
        <w:rPr>
          <w:b/>
          <w:sz w:val="22"/>
        </w:rPr>
      </w:pPr>
      <w:r>
        <w:rPr>
          <w:b/>
          <w:sz w:val="22"/>
        </w:rPr>
        <w:t>March 14, 1995</w:t>
      </w:r>
    </w:p>
    <w:p w14:paraId="2F939DC0" w14:textId="77777777" w:rsidR="00A46679" w:rsidRDefault="00743046">
      <w:pPr>
        <w:pStyle w:val="PlainText"/>
        <w:rPr>
          <w:b/>
          <w:sz w:val="22"/>
        </w:rPr>
      </w:pPr>
      <w:r>
        <w:rPr>
          <w:b/>
          <w:sz w:val="22"/>
        </w:rPr>
        <w:t>March 12, 1996 (Zoning Map only)</w:t>
      </w:r>
    </w:p>
    <w:p w14:paraId="4D179DA6" w14:textId="77777777" w:rsidR="00A46679" w:rsidRDefault="00743046">
      <w:pPr>
        <w:pStyle w:val="PlainText"/>
        <w:rPr>
          <w:b/>
          <w:sz w:val="22"/>
        </w:rPr>
      </w:pPr>
      <w:r>
        <w:rPr>
          <w:b/>
          <w:sz w:val="22"/>
        </w:rPr>
        <w:t>March 11, 1997 (Zoning Map only)</w:t>
      </w:r>
    </w:p>
    <w:p w14:paraId="1E07CD69" w14:textId="77777777" w:rsidR="00A46679" w:rsidRDefault="00743046">
      <w:pPr>
        <w:pStyle w:val="PlainText"/>
        <w:rPr>
          <w:b/>
          <w:sz w:val="22"/>
        </w:rPr>
      </w:pPr>
      <w:r>
        <w:rPr>
          <w:b/>
          <w:sz w:val="22"/>
        </w:rPr>
        <w:t>March 10, 1998</w:t>
      </w:r>
    </w:p>
    <w:p w14:paraId="2C600266" w14:textId="77777777" w:rsidR="00A46679" w:rsidRDefault="00743046">
      <w:pPr>
        <w:pStyle w:val="PlainText"/>
        <w:rPr>
          <w:b/>
          <w:sz w:val="22"/>
        </w:rPr>
      </w:pPr>
      <w:r>
        <w:rPr>
          <w:b/>
          <w:sz w:val="22"/>
        </w:rPr>
        <w:t>March 13, 1999</w:t>
      </w:r>
    </w:p>
    <w:p w14:paraId="7A48C0F1" w14:textId="77777777" w:rsidR="00A46679" w:rsidRDefault="00743046">
      <w:pPr>
        <w:pStyle w:val="PlainText"/>
        <w:rPr>
          <w:b/>
          <w:sz w:val="22"/>
        </w:rPr>
      </w:pPr>
      <w:r>
        <w:rPr>
          <w:b/>
          <w:sz w:val="22"/>
        </w:rPr>
        <w:t>March 14, 2000</w:t>
      </w:r>
    </w:p>
    <w:p w14:paraId="541EDF1A" w14:textId="77777777" w:rsidR="00A46679" w:rsidRDefault="00743046">
      <w:pPr>
        <w:pStyle w:val="PlainText"/>
        <w:rPr>
          <w:b/>
          <w:sz w:val="22"/>
        </w:rPr>
      </w:pPr>
      <w:r>
        <w:rPr>
          <w:b/>
          <w:sz w:val="22"/>
        </w:rPr>
        <w:t>March 13, 2001</w:t>
      </w:r>
    </w:p>
    <w:p w14:paraId="3F61C488" w14:textId="77777777" w:rsidR="00A46679" w:rsidRDefault="00743046">
      <w:pPr>
        <w:pStyle w:val="PlainText"/>
        <w:rPr>
          <w:b/>
          <w:sz w:val="22"/>
        </w:rPr>
      </w:pPr>
      <w:r>
        <w:rPr>
          <w:b/>
          <w:sz w:val="22"/>
        </w:rPr>
        <w:t>March 12, 2002</w:t>
      </w:r>
    </w:p>
    <w:p w14:paraId="24BD7850" w14:textId="77777777" w:rsidR="00A46679" w:rsidRDefault="00743046">
      <w:pPr>
        <w:pStyle w:val="PlainText"/>
        <w:rPr>
          <w:b/>
          <w:sz w:val="22"/>
        </w:rPr>
      </w:pPr>
      <w:r>
        <w:rPr>
          <w:b/>
          <w:sz w:val="22"/>
        </w:rPr>
        <w:t>March 11, 2003</w:t>
      </w:r>
    </w:p>
    <w:p w14:paraId="13BD65EA" w14:textId="77777777" w:rsidR="00A46679" w:rsidRDefault="00743046">
      <w:pPr>
        <w:pStyle w:val="PlainText"/>
        <w:rPr>
          <w:b/>
          <w:sz w:val="22"/>
        </w:rPr>
      </w:pPr>
      <w:r>
        <w:rPr>
          <w:b/>
          <w:sz w:val="22"/>
        </w:rPr>
        <w:t>March 09, 2004</w:t>
      </w:r>
    </w:p>
    <w:p w14:paraId="63FB751B" w14:textId="77777777" w:rsidR="00A46679" w:rsidRDefault="00743046">
      <w:pPr>
        <w:pStyle w:val="PlainText"/>
        <w:rPr>
          <w:b/>
          <w:sz w:val="22"/>
        </w:rPr>
      </w:pPr>
      <w:r>
        <w:rPr>
          <w:b/>
          <w:sz w:val="22"/>
        </w:rPr>
        <w:t>March 08, 2005</w:t>
      </w:r>
    </w:p>
    <w:p w14:paraId="40C8885E" w14:textId="77777777" w:rsidR="00A46679" w:rsidRDefault="00743046">
      <w:pPr>
        <w:pStyle w:val="PlainText"/>
        <w:rPr>
          <w:b/>
          <w:sz w:val="22"/>
        </w:rPr>
      </w:pPr>
      <w:r>
        <w:rPr>
          <w:b/>
          <w:sz w:val="22"/>
        </w:rPr>
        <w:t>March 14, 2006</w:t>
      </w:r>
    </w:p>
    <w:p w14:paraId="682445C7" w14:textId="77777777" w:rsidR="00A46679" w:rsidRDefault="00743046">
      <w:pPr>
        <w:pStyle w:val="PlainText"/>
        <w:rPr>
          <w:b/>
          <w:sz w:val="22"/>
        </w:rPr>
      </w:pPr>
      <w:r>
        <w:rPr>
          <w:b/>
          <w:sz w:val="22"/>
        </w:rPr>
        <w:t>March 13, 2007</w:t>
      </w:r>
    </w:p>
    <w:p w14:paraId="5295D602" w14:textId="77777777" w:rsidR="00A46679" w:rsidRDefault="00743046">
      <w:pPr>
        <w:pStyle w:val="PlainText"/>
        <w:rPr>
          <w:b/>
          <w:sz w:val="22"/>
        </w:rPr>
      </w:pPr>
      <w:r>
        <w:rPr>
          <w:b/>
          <w:sz w:val="22"/>
        </w:rPr>
        <w:t>March 11, 2008</w:t>
      </w:r>
    </w:p>
    <w:p w14:paraId="593FE816" w14:textId="77777777" w:rsidR="00A46679" w:rsidRDefault="00743046">
      <w:pPr>
        <w:pStyle w:val="PlainText"/>
        <w:rPr>
          <w:b/>
          <w:sz w:val="22"/>
        </w:rPr>
      </w:pPr>
      <w:r>
        <w:rPr>
          <w:b/>
          <w:sz w:val="22"/>
        </w:rPr>
        <w:t>March 10, 2009</w:t>
      </w:r>
    </w:p>
    <w:p w14:paraId="03B77A46" w14:textId="77777777" w:rsidR="00A46679" w:rsidRDefault="00743046">
      <w:pPr>
        <w:pStyle w:val="PlainText"/>
        <w:rPr>
          <w:b/>
          <w:sz w:val="22"/>
        </w:rPr>
      </w:pPr>
      <w:r>
        <w:rPr>
          <w:b/>
          <w:sz w:val="22"/>
        </w:rPr>
        <w:t>March 09, 2010</w:t>
      </w:r>
    </w:p>
    <w:p w14:paraId="30DA8095" w14:textId="77777777" w:rsidR="00A46679" w:rsidRDefault="00743046">
      <w:pPr>
        <w:pStyle w:val="PlainText"/>
        <w:rPr>
          <w:b/>
          <w:sz w:val="22"/>
        </w:rPr>
      </w:pPr>
      <w:r>
        <w:rPr>
          <w:b/>
          <w:sz w:val="22"/>
        </w:rPr>
        <w:t>March 08, 2011</w:t>
      </w:r>
    </w:p>
    <w:p w14:paraId="4983B3F6" w14:textId="77777777" w:rsidR="00A46679" w:rsidRDefault="00743046">
      <w:pPr>
        <w:pStyle w:val="PlainText"/>
        <w:rPr>
          <w:b/>
          <w:sz w:val="22"/>
        </w:rPr>
      </w:pPr>
      <w:r>
        <w:rPr>
          <w:b/>
          <w:sz w:val="22"/>
        </w:rPr>
        <w:t>March 13, 2012</w:t>
      </w:r>
    </w:p>
    <w:p w14:paraId="5C9BCA6B" w14:textId="77777777" w:rsidR="00A46679" w:rsidRDefault="00743046">
      <w:pPr>
        <w:pStyle w:val="PlainText"/>
        <w:rPr>
          <w:b/>
          <w:sz w:val="22"/>
        </w:rPr>
      </w:pPr>
      <w:r>
        <w:rPr>
          <w:b/>
          <w:sz w:val="22"/>
        </w:rPr>
        <w:t>March 12, 2013</w:t>
      </w:r>
    </w:p>
    <w:p w14:paraId="5FB153D8" w14:textId="77777777" w:rsidR="00A46679" w:rsidRDefault="00743046">
      <w:pPr>
        <w:pStyle w:val="PlainText"/>
        <w:rPr>
          <w:b/>
          <w:sz w:val="22"/>
        </w:rPr>
      </w:pPr>
      <w:r>
        <w:rPr>
          <w:b/>
          <w:sz w:val="22"/>
        </w:rPr>
        <w:t>March 11, 2014</w:t>
      </w:r>
    </w:p>
    <w:p w14:paraId="30EA71AB" w14:textId="77777777" w:rsidR="00A46679" w:rsidRDefault="00743046">
      <w:pPr>
        <w:pStyle w:val="PlainText"/>
        <w:rPr>
          <w:b/>
          <w:sz w:val="22"/>
        </w:rPr>
      </w:pPr>
      <w:r>
        <w:rPr>
          <w:b/>
          <w:sz w:val="22"/>
        </w:rPr>
        <w:t>March 10, 2015</w:t>
      </w:r>
    </w:p>
    <w:p w14:paraId="2D176BB0" w14:textId="77777777" w:rsidR="00A46679" w:rsidRDefault="00743046">
      <w:pPr>
        <w:pStyle w:val="PlainText"/>
        <w:rPr>
          <w:b/>
          <w:sz w:val="22"/>
        </w:rPr>
      </w:pPr>
      <w:r>
        <w:rPr>
          <w:b/>
          <w:sz w:val="22"/>
        </w:rPr>
        <w:t>March 08, 2016</w:t>
      </w:r>
    </w:p>
    <w:p w14:paraId="768B0C1C" w14:textId="77777777" w:rsidR="00A46679" w:rsidRDefault="00743046">
      <w:pPr>
        <w:pStyle w:val="PlainText"/>
        <w:rPr>
          <w:b/>
          <w:sz w:val="22"/>
        </w:rPr>
      </w:pPr>
      <w:r>
        <w:rPr>
          <w:b/>
          <w:sz w:val="22"/>
        </w:rPr>
        <w:t>March 14, 2017</w:t>
      </w:r>
    </w:p>
    <w:p w14:paraId="4F5C91D2" w14:textId="08934020" w:rsidR="00A46679" w:rsidRDefault="00743046">
      <w:pPr>
        <w:pStyle w:val="PlainText"/>
        <w:rPr>
          <w:b/>
          <w:sz w:val="22"/>
        </w:rPr>
      </w:pPr>
      <w:r>
        <w:rPr>
          <w:b/>
          <w:sz w:val="22"/>
        </w:rPr>
        <w:t>March 13, 2018 (Zoning Map Update Inc)</w:t>
      </w:r>
    </w:p>
    <w:p w14:paraId="2D5304AD" w14:textId="77777777" w:rsidR="00A46679" w:rsidRDefault="00743046">
      <w:pPr>
        <w:pStyle w:val="PlainText"/>
        <w:rPr>
          <w:b/>
          <w:sz w:val="22"/>
        </w:rPr>
      </w:pPr>
      <w:r>
        <w:rPr>
          <w:b/>
          <w:sz w:val="22"/>
        </w:rPr>
        <w:t>March 12, 2019</w:t>
      </w:r>
    </w:p>
    <w:p w14:paraId="64E71D17" w14:textId="127F5795" w:rsidR="00A46679" w:rsidRDefault="00411FFC">
      <w:pPr>
        <w:pStyle w:val="PlainText"/>
        <w:rPr>
          <w:sz w:val="22"/>
        </w:rPr>
      </w:pPr>
      <w:r>
        <w:rPr>
          <w:b/>
          <w:sz w:val="22"/>
        </w:rPr>
        <w:t>March 10, 2020 (Zoning Map Update Inc</w:t>
      </w:r>
      <w:r w:rsidR="0090436C">
        <w:rPr>
          <w:b/>
          <w:sz w:val="22"/>
        </w:rPr>
        <w:t>)</w:t>
      </w:r>
      <w:r w:rsidR="00022B94">
        <w:rPr>
          <w:sz w:val="22"/>
        </w:rPr>
        <w:t xml:space="preserve"> </w:t>
      </w:r>
    </w:p>
    <w:p w14:paraId="2B6DEBB6" w14:textId="5F21A8E4" w:rsidR="00EF3662" w:rsidRPr="00EF3662" w:rsidRDefault="00EF3662">
      <w:pPr>
        <w:pStyle w:val="PlainText"/>
        <w:rPr>
          <w:b/>
          <w:bCs/>
          <w:sz w:val="22"/>
        </w:rPr>
      </w:pPr>
      <w:r w:rsidRPr="00EF3662">
        <w:rPr>
          <w:b/>
          <w:bCs/>
          <w:sz w:val="22"/>
        </w:rPr>
        <w:t xml:space="preserve">March </w:t>
      </w:r>
      <w:r>
        <w:rPr>
          <w:b/>
          <w:bCs/>
          <w:sz w:val="22"/>
        </w:rPr>
        <w:t>0</w:t>
      </w:r>
      <w:r w:rsidRPr="00EF3662">
        <w:rPr>
          <w:b/>
          <w:bCs/>
          <w:sz w:val="22"/>
        </w:rPr>
        <w:t>8, 2022</w:t>
      </w:r>
    </w:p>
    <w:p w14:paraId="7F5AF2CD" w14:textId="799AF694" w:rsidR="00EF3662" w:rsidRPr="00587B87" w:rsidRDefault="00587B87">
      <w:pPr>
        <w:pStyle w:val="PlainText"/>
        <w:rPr>
          <w:b/>
          <w:bCs/>
          <w:sz w:val="22"/>
        </w:rPr>
      </w:pPr>
      <w:r w:rsidRPr="00587B87">
        <w:rPr>
          <w:b/>
          <w:bCs/>
          <w:sz w:val="22"/>
        </w:rPr>
        <w:t>March 12, 2024</w:t>
      </w:r>
    </w:p>
    <w:sectPr w:rsidR="00EF3662" w:rsidRPr="00587B87">
      <w:headerReference w:type="default" r:id="rId13"/>
      <w:headerReference w:type="first" r:id="rId14"/>
      <w:pgSz w:w="12240" w:h="15840" w:code="1"/>
      <w:pgMar w:top="1728"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E0D1" w14:textId="77777777" w:rsidR="00A46679" w:rsidRDefault="00743046">
      <w:r>
        <w:separator/>
      </w:r>
    </w:p>
  </w:endnote>
  <w:endnote w:type="continuationSeparator" w:id="0">
    <w:p w14:paraId="10C25DEB" w14:textId="77777777" w:rsidR="00A46679" w:rsidRDefault="0074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8E3F" w14:textId="77777777" w:rsidR="00A46679" w:rsidRDefault="00743046">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3EC5" w14:textId="77777777" w:rsidR="00A46679" w:rsidRDefault="007430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A7DC" w14:textId="77777777" w:rsidR="00A46679" w:rsidRDefault="0074304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1CA9" w14:textId="77777777" w:rsidR="00A46679" w:rsidRDefault="00743046">
      <w:r>
        <w:separator/>
      </w:r>
    </w:p>
  </w:footnote>
  <w:footnote w:type="continuationSeparator" w:id="0">
    <w:p w14:paraId="6D1248AD" w14:textId="77777777" w:rsidR="00A46679" w:rsidRDefault="0074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9A23" w14:textId="77777777" w:rsidR="00A46679" w:rsidRDefault="00743046">
    <w:pPr>
      <w:pStyle w:val="Header"/>
      <w:rPr>
        <w:b/>
      </w:rPr>
    </w:pPr>
    <w:r>
      <w:rPr>
        <w:b/>
      </w:rPr>
      <w:t>TOWN OF NEW BOSTON</w:t>
    </w:r>
  </w:p>
  <w:p w14:paraId="71B6E40A" w14:textId="77777777" w:rsidR="00A46679" w:rsidRDefault="00743046">
    <w:pPr>
      <w:pStyle w:val="Header"/>
      <w:rPr>
        <w:b/>
      </w:rPr>
    </w:pPr>
    <w:r>
      <w:rPr>
        <w:b/>
      </w:rPr>
      <w:t>ZONING ORDINANCE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27A4" w14:textId="77777777" w:rsidR="00A46679" w:rsidRDefault="00A466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6C37"/>
    <w:multiLevelType w:val="hybridMultilevel"/>
    <w:tmpl w:val="958CBC8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30E70E6"/>
    <w:multiLevelType w:val="hybridMultilevel"/>
    <w:tmpl w:val="FC7228B8"/>
    <w:lvl w:ilvl="0" w:tplc="324AA5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60D4E03"/>
    <w:multiLevelType w:val="hybridMultilevel"/>
    <w:tmpl w:val="208CFD76"/>
    <w:lvl w:ilvl="0" w:tplc="FD6A733A">
      <w:start w:val="5"/>
      <w:numFmt w:val="decimal"/>
      <w:lvlText w:val="%1."/>
      <w:lvlJc w:val="left"/>
      <w:pPr>
        <w:tabs>
          <w:tab w:val="num" w:pos="864"/>
        </w:tabs>
        <w:ind w:left="86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6A28A8"/>
    <w:multiLevelType w:val="hybridMultilevel"/>
    <w:tmpl w:val="E030371E"/>
    <w:lvl w:ilvl="0" w:tplc="53E04C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461C6F"/>
    <w:multiLevelType w:val="hybridMultilevel"/>
    <w:tmpl w:val="203ACB6E"/>
    <w:lvl w:ilvl="0" w:tplc="DCF07622">
      <w:start w:val="1"/>
      <w:numFmt w:val="decimal"/>
      <w:lvlText w:val="%1."/>
      <w:lvlJc w:val="left"/>
      <w:pPr>
        <w:tabs>
          <w:tab w:val="num" w:pos="864"/>
        </w:tabs>
        <w:ind w:left="864" w:hanging="5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507F92"/>
    <w:multiLevelType w:val="hybridMultilevel"/>
    <w:tmpl w:val="D1C06B2E"/>
    <w:lvl w:ilvl="0" w:tplc="2B8A9B0E">
      <w:start w:val="1"/>
      <w:numFmt w:val="lowerLetter"/>
      <w:lvlText w:val="%1."/>
      <w:lvlJc w:val="left"/>
      <w:pPr>
        <w:ind w:left="2520" w:hanging="360"/>
      </w:pPr>
      <w:rPr>
        <w:rFonts w:ascii="Courier New" w:hAnsi="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107CB"/>
    <w:multiLevelType w:val="multilevel"/>
    <w:tmpl w:val="FFEEEBB4"/>
    <w:lvl w:ilvl="0">
      <w:start w:val="10"/>
      <w:numFmt w:val="decimal"/>
      <w:lvlText w:val="%1."/>
      <w:lvlJc w:val="left"/>
      <w:pPr>
        <w:tabs>
          <w:tab w:val="num" w:pos="720"/>
        </w:tabs>
        <w:ind w:left="720" w:hanging="360"/>
      </w:pPr>
      <w:rPr>
        <w:rFonts w:hint="default"/>
        <w:effect w:val="none"/>
      </w:rPr>
    </w:lvl>
    <w:lvl w:ilvl="1">
      <w:start w:val="3"/>
      <w:numFmt w:val="upperLetter"/>
      <w:lvlText w:val="%2."/>
      <w:lvlJc w:val="left"/>
      <w:pPr>
        <w:tabs>
          <w:tab w:val="num" w:pos="2016"/>
        </w:tabs>
        <w:ind w:left="2016" w:hanging="93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29D55CA"/>
    <w:multiLevelType w:val="hybridMultilevel"/>
    <w:tmpl w:val="E57AF5E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40D598E"/>
    <w:multiLevelType w:val="hybridMultilevel"/>
    <w:tmpl w:val="8CDE86B6"/>
    <w:lvl w:ilvl="0" w:tplc="771019F6">
      <w:start w:val="1"/>
      <w:numFmt w:val="upperRoman"/>
      <w:lvlText w:val="%1."/>
      <w:lvlJc w:val="left"/>
      <w:pPr>
        <w:ind w:left="1020" w:hanging="471"/>
        <w:jc w:val="right"/>
      </w:pPr>
      <w:rPr>
        <w:rFonts w:ascii="Times New Roman" w:eastAsia="Times New Roman" w:hAnsi="Times New Roman" w:cs="Times New Roman" w:hint="default"/>
        <w:b w:val="0"/>
        <w:bCs w:val="0"/>
        <w:color w:val="333333"/>
        <w:spacing w:val="0"/>
        <w:w w:val="105"/>
        <w:sz w:val="22"/>
        <w:szCs w:val="22"/>
        <w:lang w:val="en-US" w:eastAsia="en-US" w:bidi="en-US"/>
      </w:rPr>
    </w:lvl>
    <w:lvl w:ilvl="1" w:tplc="0CA465AA">
      <w:start w:val="1"/>
      <w:numFmt w:val="upperRoman"/>
      <w:lvlText w:val="%2."/>
      <w:lvlJc w:val="left"/>
      <w:pPr>
        <w:ind w:left="950" w:hanging="500"/>
        <w:jc w:val="right"/>
      </w:pPr>
      <w:rPr>
        <w:rFonts w:ascii="Times New Roman" w:eastAsia="Times New Roman" w:hAnsi="Times New Roman" w:cs="Times New Roman" w:hint="default"/>
        <w:spacing w:val="-4"/>
        <w:w w:val="100"/>
        <w:sz w:val="24"/>
        <w:szCs w:val="24"/>
        <w:lang w:val="en-US" w:eastAsia="en-US" w:bidi="en-US"/>
      </w:rPr>
    </w:lvl>
    <w:lvl w:ilvl="2" w:tplc="9D2415BA">
      <w:numFmt w:val="bullet"/>
      <w:lvlText w:val="•"/>
      <w:lvlJc w:val="left"/>
      <w:pPr>
        <w:ind w:left="2948" w:hanging="500"/>
      </w:pPr>
      <w:rPr>
        <w:rFonts w:hint="default"/>
        <w:lang w:val="en-US" w:eastAsia="en-US" w:bidi="en-US"/>
      </w:rPr>
    </w:lvl>
    <w:lvl w:ilvl="3" w:tplc="DF3A33CA">
      <w:numFmt w:val="bullet"/>
      <w:lvlText w:val="•"/>
      <w:lvlJc w:val="left"/>
      <w:pPr>
        <w:ind w:left="3912" w:hanging="500"/>
      </w:pPr>
      <w:rPr>
        <w:rFonts w:hint="default"/>
        <w:lang w:val="en-US" w:eastAsia="en-US" w:bidi="en-US"/>
      </w:rPr>
    </w:lvl>
    <w:lvl w:ilvl="4" w:tplc="1AA8064A">
      <w:numFmt w:val="bullet"/>
      <w:lvlText w:val="•"/>
      <w:lvlJc w:val="left"/>
      <w:pPr>
        <w:ind w:left="4876" w:hanging="500"/>
      </w:pPr>
      <w:rPr>
        <w:rFonts w:hint="default"/>
        <w:lang w:val="en-US" w:eastAsia="en-US" w:bidi="en-US"/>
      </w:rPr>
    </w:lvl>
    <w:lvl w:ilvl="5" w:tplc="B6A0BC34">
      <w:numFmt w:val="bullet"/>
      <w:lvlText w:val="•"/>
      <w:lvlJc w:val="left"/>
      <w:pPr>
        <w:ind w:left="5840" w:hanging="500"/>
      </w:pPr>
      <w:rPr>
        <w:rFonts w:hint="default"/>
        <w:lang w:val="en-US" w:eastAsia="en-US" w:bidi="en-US"/>
      </w:rPr>
    </w:lvl>
    <w:lvl w:ilvl="6" w:tplc="A47EE730">
      <w:numFmt w:val="bullet"/>
      <w:lvlText w:val="•"/>
      <w:lvlJc w:val="left"/>
      <w:pPr>
        <w:ind w:left="6804" w:hanging="500"/>
      </w:pPr>
      <w:rPr>
        <w:rFonts w:hint="default"/>
        <w:lang w:val="en-US" w:eastAsia="en-US" w:bidi="en-US"/>
      </w:rPr>
    </w:lvl>
    <w:lvl w:ilvl="7" w:tplc="D93ECE88">
      <w:numFmt w:val="bullet"/>
      <w:lvlText w:val="•"/>
      <w:lvlJc w:val="left"/>
      <w:pPr>
        <w:ind w:left="7768" w:hanging="500"/>
      </w:pPr>
      <w:rPr>
        <w:rFonts w:hint="default"/>
        <w:lang w:val="en-US" w:eastAsia="en-US" w:bidi="en-US"/>
      </w:rPr>
    </w:lvl>
    <w:lvl w:ilvl="8" w:tplc="EC983FA0">
      <w:numFmt w:val="bullet"/>
      <w:lvlText w:val="•"/>
      <w:lvlJc w:val="left"/>
      <w:pPr>
        <w:ind w:left="8732" w:hanging="500"/>
      </w:pPr>
      <w:rPr>
        <w:rFonts w:hint="default"/>
        <w:lang w:val="en-US" w:eastAsia="en-US" w:bidi="en-US"/>
      </w:rPr>
    </w:lvl>
  </w:abstractNum>
  <w:abstractNum w:abstractNumId="9" w15:restartNumberingAfterBreak="0">
    <w:nsid w:val="14DF6067"/>
    <w:multiLevelType w:val="singleLevel"/>
    <w:tmpl w:val="1450B3EE"/>
    <w:lvl w:ilvl="0">
      <w:start w:val="4"/>
      <w:numFmt w:val="upperLetter"/>
      <w:lvlText w:val="%1."/>
      <w:lvlJc w:val="left"/>
      <w:pPr>
        <w:tabs>
          <w:tab w:val="num" w:pos="360"/>
        </w:tabs>
        <w:ind w:left="360" w:hanging="360"/>
      </w:pPr>
    </w:lvl>
  </w:abstractNum>
  <w:abstractNum w:abstractNumId="10" w15:restartNumberingAfterBreak="0">
    <w:nsid w:val="151A4B0F"/>
    <w:multiLevelType w:val="hybridMultilevel"/>
    <w:tmpl w:val="9D540602"/>
    <w:lvl w:ilvl="0" w:tplc="22A2F9D6">
      <w:start w:val="1"/>
      <w:numFmt w:val="lowerLetter"/>
      <w:lvlText w:val="%1."/>
      <w:lvlJc w:val="left"/>
      <w:pPr>
        <w:tabs>
          <w:tab w:val="num" w:pos="1800"/>
        </w:tabs>
        <w:ind w:left="1800" w:hanging="360"/>
      </w:pPr>
      <w:rPr>
        <w:rFonts w:hint="default"/>
      </w:rPr>
    </w:lvl>
    <w:lvl w:ilvl="1" w:tplc="1AB27CDE">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B1946CA"/>
    <w:multiLevelType w:val="hybridMultilevel"/>
    <w:tmpl w:val="EEEEDD9A"/>
    <w:lvl w:ilvl="0" w:tplc="3C3EA16C">
      <w:start w:val="1"/>
      <w:numFmt w:val="lowerLetter"/>
      <w:lvlText w:val="%1."/>
      <w:lvlJc w:val="left"/>
      <w:pPr>
        <w:ind w:left="1800" w:hanging="360"/>
      </w:pPr>
      <w:rPr>
        <w:rFonts w:ascii="Courier New" w:hAnsi="Courier New" w:hint="default"/>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F605E69"/>
    <w:multiLevelType w:val="multilevel"/>
    <w:tmpl w:val="F2E0464E"/>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C45D01"/>
    <w:multiLevelType w:val="hybridMultilevel"/>
    <w:tmpl w:val="74A08960"/>
    <w:lvl w:ilvl="0" w:tplc="D8D62992">
      <w:start w:val="2"/>
      <w:numFmt w:val="upperLetter"/>
      <w:lvlText w:val="%1."/>
      <w:lvlJc w:val="left"/>
      <w:pPr>
        <w:tabs>
          <w:tab w:val="num" w:pos="1080"/>
        </w:tabs>
        <w:ind w:left="10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1EB7C89"/>
    <w:multiLevelType w:val="hybridMultilevel"/>
    <w:tmpl w:val="EF12043E"/>
    <w:lvl w:ilvl="0" w:tplc="FC6C678E">
      <w:start w:val="2"/>
      <w:numFmt w:val="lowerLetter"/>
      <w:lvlText w:val="%1."/>
      <w:lvlJc w:val="left"/>
      <w:pPr>
        <w:ind w:left="1440" w:hanging="360"/>
      </w:pPr>
      <w:rPr>
        <w:rFonts w:ascii="Courier New" w:hAnsi="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86890"/>
    <w:multiLevelType w:val="multilevel"/>
    <w:tmpl w:val="53C89CC4"/>
    <w:lvl w:ilvl="0">
      <w:start w:val="9"/>
      <w:numFmt w:val="decimal"/>
      <w:lvlText w:val="%1."/>
      <w:lvlJc w:val="left"/>
      <w:pPr>
        <w:tabs>
          <w:tab w:val="num" w:pos="720"/>
        </w:tabs>
        <w:ind w:left="720" w:hanging="360"/>
      </w:pPr>
      <w:rPr>
        <w:rFonts w:hint="default"/>
        <w:effect w:val="none"/>
      </w:rPr>
    </w:lvl>
    <w:lvl w:ilvl="1">
      <w:start w:val="9"/>
      <w:numFmt w:val="decimal"/>
      <w:lvlText w:val="%2."/>
      <w:lvlJc w:val="left"/>
      <w:pPr>
        <w:tabs>
          <w:tab w:val="num" w:pos="2016"/>
        </w:tabs>
        <w:ind w:left="2016" w:hanging="93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2E61136"/>
    <w:multiLevelType w:val="multilevel"/>
    <w:tmpl w:val="8528B428"/>
    <w:lvl w:ilvl="0">
      <w:start w:val="1"/>
      <w:numFmt w:val="upperLetter"/>
      <w:lvlText w:val="%1."/>
      <w:lvlJc w:val="left"/>
      <w:pPr>
        <w:tabs>
          <w:tab w:val="num" w:pos="1080"/>
        </w:tabs>
        <w:ind w:left="1080" w:hanging="360"/>
      </w:pPr>
      <w:rPr>
        <w:rFonts w:hint="default"/>
        <w:effect w:val="none"/>
      </w:rPr>
    </w:lvl>
    <w:lvl w:ilvl="1">
      <w:start w:val="1"/>
      <w:numFmt w:val="upperLetter"/>
      <w:lvlText w:val="%2."/>
      <w:lvlJc w:val="left"/>
      <w:pPr>
        <w:tabs>
          <w:tab w:val="num" w:pos="2376"/>
        </w:tabs>
        <w:ind w:left="2376" w:hanging="936"/>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7" w15:restartNumberingAfterBreak="0">
    <w:nsid w:val="252F4801"/>
    <w:multiLevelType w:val="multilevel"/>
    <w:tmpl w:val="33C8E9B8"/>
    <w:lvl w:ilvl="0">
      <w:start w:val="2"/>
      <w:numFmt w:val="upperLetter"/>
      <w:lvlText w:val="%1."/>
      <w:lvlJc w:val="left"/>
      <w:pPr>
        <w:tabs>
          <w:tab w:val="num" w:pos="720"/>
        </w:tabs>
        <w:ind w:left="720" w:hanging="360"/>
      </w:pPr>
      <w:rPr>
        <w:rFonts w:hint="default"/>
        <w:effect w:val="none"/>
      </w:rPr>
    </w:lvl>
    <w:lvl w:ilvl="1">
      <w:start w:val="2"/>
      <w:numFmt w:val="upperLetter"/>
      <w:lvlText w:val="%2."/>
      <w:lvlJc w:val="left"/>
      <w:pPr>
        <w:tabs>
          <w:tab w:val="num" w:pos="2016"/>
        </w:tabs>
        <w:ind w:left="2016" w:hanging="93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26A65DFA"/>
    <w:multiLevelType w:val="hybridMultilevel"/>
    <w:tmpl w:val="FD16DC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67299"/>
    <w:multiLevelType w:val="hybridMultilevel"/>
    <w:tmpl w:val="4EA2F6EE"/>
    <w:lvl w:ilvl="0" w:tplc="9CC8178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6865DA"/>
    <w:multiLevelType w:val="hybridMultilevel"/>
    <w:tmpl w:val="6CC08128"/>
    <w:lvl w:ilvl="0" w:tplc="E4DC74EE">
      <w:start w:val="1"/>
      <w:numFmt w:val="lowerLetter"/>
      <w:lvlText w:val="%1."/>
      <w:lvlJc w:val="left"/>
      <w:pPr>
        <w:ind w:left="1247" w:hanging="360"/>
      </w:pPr>
      <w:rPr>
        <w:rFonts w:hint="default"/>
      </w:rPr>
    </w:lvl>
    <w:lvl w:ilvl="1" w:tplc="04090019" w:tentative="1">
      <w:start w:val="1"/>
      <w:numFmt w:val="lowerLetter"/>
      <w:lvlText w:val="%2."/>
      <w:lvlJc w:val="left"/>
      <w:pPr>
        <w:ind w:left="1967" w:hanging="360"/>
      </w:pPr>
    </w:lvl>
    <w:lvl w:ilvl="2" w:tplc="0409001B" w:tentative="1">
      <w:start w:val="1"/>
      <w:numFmt w:val="lowerRoman"/>
      <w:lvlText w:val="%3."/>
      <w:lvlJc w:val="right"/>
      <w:pPr>
        <w:ind w:left="2687" w:hanging="180"/>
      </w:pPr>
    </w:lvl>
    <w:lvl w:ilvl="3" w:tplc="0409000F" w:tentative="1">
      <w:start w:val="1"/>
      <w:numFmt w:val="decimal"/>
      <w:lvlText w:val="%4."/>
      <w:lvlJc w:val="left"/>
      <w:pPr>
        <w:ind w:left="3407" w:hanging="360"/>
      </w:pPr>
    </w:lvl>
    <w:lvl w:ilvl="4" w:tplc="04090019" w:tentative="1">
      <w:start w:val="1"/>
      <w:numFmt w:val="lowerLetter"/>
      <w:lvlText w:val="%5."/>
      <w:lvlJc w:val="left"/>
      <w:pPr>
        <w:ind w:left="4127" w:hanging="360"/>
      </w:pPr>
    </w:lvl>
    <w:lvl w:ilvl="5" w:tplc="0409001B" w:tentative="1">
      <w:start w:val="1"/>
      <w:numFmt w:val="lowerRoman"/>
      <w:lvlText w:val="%6."/>
      <w:lvlJc w:val="right"/>
      <w:pPr>
        <w:ind w:left="4847" w:hanging="180"/>
      </w:pPr>
    </w:lvl>
    <w:lvl w:ilvl="6" w:tplc="0409000F" w:tentative="1">
      <w:start w:val="1"/>
      <w:numFmt w:val="decimal"/>
      <w:lvlText w:val="%7."/>
      <w:lvlJc w:val="left"/>
      <w:pPr>
        <w:ind w:left="5567" w:hanging="360"/>
      </w:pPr>
    </w:lvl>
    <w:lvl w:ilvl="7" w:tplc="04090019" w:tentative="1">
      <w:start w:val="1"/>
      <w:numFmt w:val="lowerLetter"/>
      <w:lvlText w:val="%8."/>
      <w:lvlJc w:val="left"/>
      <w:pPr>
        <w:ind w:left="6287" w:hanging="360"/>
      </w:pPr>
    </w:lvl>
    <w:lvl w:ilvl="8" w:tplc="0409001B" w:tentative="1">
      <w:start w:val="1"/>
      <w:numFmt w:val="lowerRoman"/>
      <w:lvlText w:val="%9."/>
      <w:lvlJc w:val="right"/>
      <w:pPr>
        <w:ind w:left="7007" w:hanging="180"/>
      </w:pPr>
    </w:lvl>
  </w:abstractNum>
  <w:abstractNum w:abstractNumId="21" w15:restartNumberingAfterBreak="0">
    <w:nsid w:val="299020E9"/>
    <w:multiLevelType w:val="hybridMultilevel"/>
    <w:tmpl w:val="6510744C"/>
    <w:lvl w:ilvl="0" w:tplc="68261BA0">
      <w:start w:val="4"/>
      <w:numFmt w:val="decimal"/>
      <w:lvlText w:val="%1."/>
      <w:lvlJc w:val="left"/>
      <w:pPr>
        <w:tabs>
          <w:tab w:val="num" w:pos="1080"/>
        </w:tabs>
        <w:ind w:left="1080" w:hanging="360"/>
      </w:pPr>
      <w:rPr>
        <w:rFonts w:hint="default"/>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FB37C0"/>
    <w:multiLevelType w:val="hybridMultilevel"/>
    <w:tmpl w:val="D04A3EF0"/>
    <w:lvl w:ilvl="0" w:tplc="ACB89F88">
      <w:start w:val="4"/>
      <w:numFmt w:val="lowerLetter"/>
      <w:lvlText w:val="%1."/>
      <w:lvlJc w:val="left"/>
      <w:pPr>
        <w:ind w:left="1800" w:hanging="360"/>
      </w:pPr>
      <w:rPr>
        <w:rFonts w:hint="default"/>
      </w:rPr>
    </w:lvl>
    <w:lvl w:ilvl="1" w:tplc="81BA1CD2">
      <w:start w:val="1"/>
      <w:numFmt w:val="decimal"/>
      <w:lvlText w:val="%2."/>
      <w:lvlJc w:val="left"/>
      <w:pPr>
        <w:ind w:left="2520" w:hanging="360"/>
      </w:pPr>
      <w:rPr>
        <w:rFonts w:hint="default"/>
      </w:rPr>
    </w:lvl>
    <w:lvl w:ilvl="2" w:tplc="D0D034F2">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0167B1B"/>
    <w:multiLevelType w:val="hybridMultilevel"/>
    <w:tmpl w:val="0AF6D87C"/>
    <w:lvl w:ilvl="0" w:tplc="110C3F94">
      <w:start w:val="5"/>
      <w:numFmt w:val="lowerLetter"/>
      <w:lvlText w:val="%1."/>
      <w:lvlJc w:val="left"/>
      <w:pPr>
        <w:ind w:left="1440" w:hanging="360"/>
      </w:pPr>
      <w:rPr>
        <w:rFonts w:ascii="Courier New" w:hAnsi="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2477FC"/>
    <w:multiLevelType w:val="multilevel"/>
    <w:tmpl w:val="42F29BB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5" w15:restartNumberingAfterBreak="0">
    <w:nsid w:val="375D16F7"/>
    <w:multiLevelType w:val="singleLevel"/>
    <w:tmpl w:val="04090015"/>
    <w:lvl w:ilvl="0">
      <w:start w:val="1"/>
      <w:numFmt w:val="upperLetter"/>
      <w:lvlText w:val="%1."/>
      <w:lvlJc w:val="left"/>
      <w:pPr>
        <w:tabs>
          <w:tab w:val="num" w:pos="360"/>
        </w:tabs>
        <w:ind w:left="360" w:hanging="360"/>
      </w:pPr>
    </w:lvl>
  </w:abstractNum>
  <w:abstractNum w:abstractNumId="26" w15:restartNumberingAfterBreak="0">
    <w:nsid w:val="377D6813"/>
    <w:multiLevelType w:val="hybridMultilevel"/>
    <w:tmpl w:val="D4344818"/>
    <w:lvl w:ilvl="0" w:tplc="FFFFFFFF">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38AC5AF8"/>
    <w:multiLevelType w:val="hybridMultilevel"/>
    <w:tmpl w:val="6FFA4EAC"/>
    <w:lvl w:ilvl="0" w:tplc="0CD47D1E">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597B90"/>
    <w:multiLevelType w:val="singleLevel"/>
    <w:tmpl w:val="F81E1EBC"/>
    <w:lvl w:ilvl="0">
      <w:start w:val="3"/>
      <w:numFmt w:val="upperLetter"/>
      <w:lvlText w:val="%1."/>
      <w:lvlJc w:val="left"/>
      <w:pPr>
        <w:tabs>
          <w:tab w:val="num" w:pos="360"/>
        </w:tabs>
        <w:ind w:left="360" w:hanging="360"/>
      </w:pPr>
    </w:lvl>
  </w:abstractNum>
  <w:abstractNum w:abstractNumId="29" w15:restartNumberingAfterBreak="0">
    <w:nsid w:val="3C0548B6"/>
    <w:multiLevelType w:val="hybridMultilevel"/>
    <w:tmpl w:val="7610E12A"/>
    <w:lvl w:ilvl="0" w:tplc="57720BF8">
      <w:start w:val="2"/>
      <w:numFmt w:val="lowerLetter"/>
      <w:lvlText w:val="%1."/>
      <w:lvlJc w:val="left"/>
      <w:pPr>
        <w:ind w:left="1440" w:hanging="360"/>
      </w:pPr>
      <w:rPr>
        <w:rFonts w:ascii="Courier New" w:hAnsi="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2C3A69"/>
    <w:multiLevelType w:val="hybridMultilevel"/>
    <w:tmpl w:val="E514CCD0"/>
    <w:lvl w:ilvl="0" w:tplc="655CF5CA">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FA263B6"/>
    <w:multiLevelType w:val="multilevel"/>
    <w:tmpl w:val="16148206"/>
    <w:lvl w:ilvl="0">
      <w:start w:val="1"/>
      <w:numFmt w:val="upperLetter"/>
      <w:lvlText w:val="%1."/>
      <w:lvlJc w:val="left"/>
      <w:pPr>
        <w:tabs>
          <w:tab w:val="num" w:pos="720"/>
        </w:tabs>
        <w:ind w:left="720" w:hanging="360"/>
      </w:pPr>
      <w:rPr>
        <w:rFonts w:hint="default"/>
        <w:effect w:val="none"/>
      </w:rPr>
    </w:lvl>
    <w:lvl w:ilvl="1">
      <w:start w:val="1"/>
      <w:numFmt w:val="decimal"/>
      <w:lvlText w:val="%2."/>
      <w:lvlJc w:val="left"/>
      <w:pPr>
        <w:tabs>
          <w:tab w:val="num" w:pos="2016"/>
        </w:tabs>
        <w:ind w:left="2016" w:hanging="93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FA61405"/>
    <w:multiLevelType w:val="singleLevel"/>
    <w:tmpl w:val="3552F518"/>
    <w:lvl w:ilvl="0">
      <w:start w:val="1"/>
      <w:numFmt w:val="decimal"/>
      <w:lvlText w:val="%1."/>
      <w:lvlJc w:val="left"/>
      <w:pPr>
        <w:tabs>
          <w:tab w:val="num" w:pos="360"/>
        </w:tabs>
        <w:ind w:left="360" w:hanging="360"/>
      </w:pPr>
    </w:lvl>
  </w:abstractNum>
  <w:abstractNum w:abstractNumId="33" w15:restartNumberingAfterBreak="0">
    <w:nsid w:val="40E0064C"/>
    <w:multiLevelType w:val="hybridMultilevel"/>
    <w:tmpl w:val="869447C6"/>
    <w:lvl w:ilvl="0" w:tplc="24B0CCE4">
      <w:start w:val="1"/>
      <w:numFmt w:val="lowerLetter"/>
      <w:lvlText w:val="%1."/>
      <w:lvlJc w:val="left"/>
      <w:pPr>
        <w:ind w:left="720" w:hanging="360"/>
      </w:pPr>
      <w:rPr>
        <w:rFonts w:ascii="Courier New" w:hAnsi="Courier New"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80BC0"/>
    <w:multiLevelType w:val="hybridMultilevel"/>
    <w:tmpl w:val="377E2C22"/>
    <w:lvl w:ilvl="0" w:tplc="24B0CCE4">
      <w:start w:val="1"/>
      <w:numFmt w:val="lowerLetter"/>
      <w:lvlText w:val="%1."/>
      <w:lvlJc w:val="left"/>
      <w:pPr>
        <w:ind w:left="720" w:hanging="360"/>
      </w:pPr>
      <w:rPr>
        <w:rFonts w:ascii="Courier New" w:hAnsi="Courier New" w:hint="default"/>
        <w:sz w:val="22"/>
      </w:rPr>
    </w:lvl>
    <w:lvl w:ilvl="1" w:tplc="E1529E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083B75"/>
    <w:multiLevelType w:val="hybridMultilevel"/>
    <w:tmpl w:val="08EE05C2"/>
    <w:lvl w:ilvl="0" w:tplc="FFFFFFFF">
      <w:start w:val="1"/>
      <w:numFmt w:val="decimal"/>
      <w:lvlText w:val="%1."/>
      <w:lvlJc w:val="left"/>
      <w:pPr>
        <w:tabs>
          <w:tab w:val="num" w:pos="1080"/>
        </w:tabs>
        <w:ind w:left="1080" w:hanging="360"/>
      </w:pPr>
      <w:rPr>
        <w:rFonts w:hint="default"/>
        <w:i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6" w15:restartNumberingAfterBreak="0">
    <w:nsid w:val="46F32141"/>
    <w:multiLevelType w:val="hybridMultilevel"/>
    <w:tmpl w:val="F2CE79E8"/>
    <w:lvl w:ilvl="0" w:tplc="24B0CCE4">
      <w:start w:val="1"/>
      <w:numFmt w:val="lowerLetter"/>
      <w:lvlText w:val="%1."/>
      <w:lvlJc w:val="left"/>
      <w:pPr>
        <w:ind w:left="720" w:hanging="360"/>
      </w:pPr>
      <w:rPr>
        <w:rFonts w:ascii="Courier New" w:hAnsi="Courier New"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95629FC"/>
    <w:multiLevelType w:val="hybridMultilevel"/>
    <w:tmpl w:val="DED29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F7484C"/>
    <w:multiLevelType w:val="hybridMultilevel"/>
    <w:tmpl w:val="7BF49C78"/>
    <w:lvl w:ilvl="0" w:tplc="7922A4D2">
      <w:start w:val="1"/>
      <w:numFmt w:val="upperLetter"/>
      <w:lvlText w:val="%1."/>
      <w:lvlJc w:val="left"/>
      <w:pPr>
        <w:tabs>
          <w:tab w:val="num" w:pos="1080"/>
        </w:tabs>
        <w:ind w:left="1080" w:hanging="360"/>
      </w:pPr>
      <w:rPr>
        <w:rFonts w:hint="default"/>
      </w:rPr>
    </w:lvl>
    <w:lvl w:ilvl="1" w:tplc="5994D41E">
      <w:start w:val="1"/>
      <w:numFmt w:val="decimal"/>
      <w:lvlText w:val="%2)"/>
      <w:lvlJc w:val="left"/>
      <w:pPr>
        <w:tabs>
          <w:tab w:val="num" w:pos="1980"/>
        </w:tabs>
        <w:ind w:left="1980" w:hanging="540"/>
      </w:pPr>
      <w:rPr>
        <w:rFonts w:hint="default"/>
      </w:rPr>
    </w:lvl>
    <w:lvl w:ilvl="2" w:tplc="8536D638">
      <w:start w:val="1"/>
      <w:numFmt w:val="lowerLetter"/>
      <w:lvlText w:val="%3."/>
      <w:lvlJc w:val="left"/>
      <w:pPr>
        <w:tabs>
          <w:tab w:val="num" w:pos="2925"/>
        </w:tabs>
        <w:ind w:left="2925" w:hanging="405"/>
      </w:pPr>
      <w:rPr>
        <w:rFonts w:hint="default"/>
      </w:rPr>
    </w:lvl>
    <w:lvl w:ilvl="3" w:tplc="3B44FF28">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369E930A">
      <w:start w:val="13"/>
      <w:numFmt w:val="decimal"/>
      <w:lvlText w:val="%6"/>
      <w:lvlJc w:val="left"/>
      <w:pPr>
        <w:ind w:left="4860" w:hanging="360"/>
      </w:pPr>
      <w:rPr>
        <w:rFonts w:ascii="Courier 10cpi" w:hAnsi="Courier 10cpi" w:cs="Times New Roman"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A346814"/>
    <w:multiLevelType w:val="hybridMultilevel"/>
    <w:tmpl w:val="1AE65232"/>
    <w:lvl w:ilvl="0" w:tplc="0409001B">
      <w:start w:val="1"/>
      <w:numFmt w:val="lowerRoman"/>
      <w:lvlText w:val="%1."/>
      <w:lvlJc w:val="right"/>
      <w:pPr>
        <w:ind w:left="2520" w:hanging="360"/>
      </w:pPr>
      <w:rPr>
        <w:rFonts w:hint="default"/>
        <w:sz w:val="22"/>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DF16B88"/>
    <w:multiLevelType w:val="hybridMultilevel"/>
    <w:tmpl w:val="1D14E8DE"/>
    <w:lvl w:ilvl="0" w:tplc="1E1ECC52">
      <w:start w:val="1"/>
      <w:numFmt w:val="upperRoman"/>
      <w:lvlText w:val="%1."/>
      <w:lvlJc w:val="left"/>
      <w:pPr>
        <w:ind w:left="1020" w:hanging="500"/>
        <w:jc w:val="right"/>
      </w:pPr>
      <w:rPr>
        <w:rFonts w:ascii="Times New Roman" w:eastAsia="Times New Roman" w:hAnsi="Times New Roman" w:cs="Times New Roman" w:hint="default"/>
        <w:spacing w:val="-4"/>
        <w:w w:val="100"/>
        <w:sz w:val="24"/>
        <w:szCs w:val="24"/>
        <w:lang w:val="en-US" w:eastAsia="en-US" w:bidi="en-US"/>
      </w:rPr>
    </w:lvl>
    <w:lvl w:ilvl="1" w:tplc="F1527EA0">
      <w:start w:val="1"/>
      <w:numFmt w:val="upperRoman"/>
      <w:lvlText w:val="%2."/>
      <w:lvlJc w:val="left"/>
      <w:pPr>
        <w:ind w:left="1070" w:hanging="500"/>
      </w:pPr>
      <w:rPr>
        <w:rFonts w:ascii="Times New Roman" w:eastAsia="Times New Roman" w:hAnsi="Times New Roman" w:cs="Times New Roman" w:hint="default"/>
        <w:spacing w:val="-4"/>
        <w:w w:val="100"/>
        <w:sz w:val="24"/>
        <w:szCs w:val="24"/>
        <w:lang w:val="en-US" w:eastAsia="en-US" w:bidi="en-US"/>
      </w:rPr>
    </w:lvl>
    <w:lvl w:ilvl="2" w:tplc="3CD898EE">
      <w:numFmt w:val="bullet"/>
      <w:lvlText w:val="•"/>
      <w:lvlJc w:val="left"/>
      <w:pPr>
        <w:ind w:left="2144" w:hanging="500"/>
      </w:pPr>
      <w:rPr>
        <w:rFonts w:hint="default"/>
        <w:lang w:val="en-US" w:eastAsia="en-US" w:bidi="en-US"/>
      </w:rPr>
    </w:lvl>
    <w:lvl w:ilvl="3" w:tplc="7E143E6A">
      <w:numFmt w:val="bullet"/>
      <w:lvlText w:val="•"/>
      <w:lvlJc w:val="left"/>
      <w:pPr>
        <w:ind w:left="3208" w:hanging="500"/>
      </w:pPr>
      <w:rPr>
        <w:rFonts w:hint="default"/>
        <w:lang w:val="en-US" w:eastAsia="en-US" w:bidi="en-US"/>
      </w:rPr>
    </w:lvl>
    <w:lvl w:ilvl="4" w:tplc="C69CC5B0">
      <w:numFmt w:val="bullet"/>
      <w:lvlText w:val="•"/>
      <w:lvlJc w:val="left"/>
      <w:pPr>
        <w:ind w:left="4273" w:hanging="500"/>
      </w:pPr>
      <w:rPr>
        <w:rFonts w:hint="default"/>
        <w:lang w:val="en-US" w:eastAsia="en-US" w:bidi="en-US"/>
      </w:rPr>
    </w:lvl>
    <w:lvl w:ilvl="5" w:tplc="64E8B230">
      <w:numFmt w:val="bullet"/>
      <w:lvlText w:val="•"/>
      <w:lvlJc w:val="left"/>
      <w:pPr>
        <w:ind w:left="5337" w:hanging="500"/>
      </w:pPr>
      <w:rPr>
        <w:rFonts w:hint="default"/>
        <w:lang w:val="en-US" w:eastAsia="en-US" w:bidi="en-US"/>
      </w:rPr>
    </w:lvl>
    <w:lvl w:ilvl="6" w:tplc="48100A94">
      <w:numFmt w:val="bullet"/>
      <w:lvlText w:val="•"/>
      <w:lvlJc w:val="left"/>
      <w:pPr>
        <w:ind w:left="6402" w:hanging="500"/>
      </w:pPr>
      <w:rPr>
        <w:rFonts w:hint="default"/>
        <w:lang w:val="en-US" w:eastAsia="en-US" w:bidi="en-US"/>
      </w:rPr>
    </w:lvl>
    <w:lvl w:ilvl="7" w:tplc="3034B6A2">
      <w:numFmt w:val="bullet"/>
      <w:lvlText w:val="•"/>
      <w:lvlJc w:val="left"/>
      <w:pPr>
        <w:ind w:left="7466" w:hanging="500"/>
      </w:pPr>
      <w:rPr>
        <w:rFonts w:hint="default"/>
        <w:lang w:val="en-US" w:eastAsia="en-US" w:bidi="en-US"/>
      </w:rPr>
    </w:lvl>
    <w:lvl w:ilvl="8" w:tplc="DE46B5AC">
      <w:numFmt w:val="bullet"/>
      <w:lvlText w:val="•"/>
      <w:lvlJc w:val="left"/>
      <w:pPr>
        <w:ind w:left="8531" w:hanging="500"/>
      </w:pPr>
      <w:rPr>
        <w:rFonts w:hint="default"/>
        <w:lang w:val="en-US" w:eastAsia="en-US" w:bidi="en-US"/>
      </w:rPr>
    </w:lvl>
  </w:abstractNum>
  <w:abstractNum w:abstractNumId="41" w15:restartNumberingAfterBreak="0">
    <w:nsid w:val="557B049F"/>
    <w:multiLevelType w:val="hybridMultilevel"/>
    <w:tmpl w:val="05EC6E14"/>
    <w:lvl w:ilvl="0" w:tplc="621AD48A">
      <w:start w:val="1"/>
      <w:numFmt w:val="upperLetter"/>
      <w:lvlText w:val="%1."/>
      <w:lvlJc w:val="left"/>
      <w:pPr>
        <w:tabs>
          <w:tab w:val="num" w:pos="1080"/>
        </w:tabs>
        <w:ind w:left="108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8E31A6"/>
    <w:multiLevelType w:val="hybridMultilevel"/>
    <w:tmpl w:val="DE060EB0"/>
    <w:lvl w:ilvl="0" w:tplc="EAE4D350">
      <w:start w:val="4"/>
      <w:numFmt w:val="upperLetter"/>
      <w:lvlText w:val="%1."/>
      <w:lvlJc w:val="left"/>
      <w:pPr>
        <w:tabs>
          <w:tab w:val="num" w:pos="720"/>
        </w:tabs>
        <w:ind w:left="720" w:hanging="360"/>
      </w:pPr>
      <w:rPr>
        <w:rFonts w:hint="default"/>
      </w:rPr>
    </w:lvl>
    <w:lvl w:ilvl="1" w:tplc="49964B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A83BA3"/>
    <w:multiLevelType w:val="hybridMultilevel"/>
    <w:tmpl w:val="1F12717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C2E21AF"/>
    <w:multiLevelType w:val="hybridMultilevel"/>
    <w:tmpl w:val="F38E3AFA"/>
    <w:lvl w:ilvl="0" w:tplc="077EE112">
      <w:start w:val="1"/>
      <w:numFmt w:val="upperRoman"/>
      <w:lvlText w:val="%1."/>
      <w:lvlJc w:val="left"/>
      <w:pPr>
        <w:ind w:left="808" w:hanging="360"/>
      </w:pPr>
      <w:rPr>
        <w:rFonts w:ascii="Arial" w:eastAsia="Arial" w:hAnsi="Arial" w:cs="Arial" w:hint="default"/>
        <w:spacing w:val="-1"/>
        <w:w w:val="100"/>
        <w:sz w:val="24"/>
        <w:szCs w:val="24"/>
        <w:lang w:val="en-US" w:eastAsia="en-US" w:bidi="en-US"/>
      </w:rPr>
    </w:lvl>
    <w:lvl w:ilvl="1" w:tplc="145C4B14">
      <w:numFmt w:val="bullet"/>
      <w:lvlText w:val="•"/>
      <w:lvlJc w:val="left"/>
      <w:pPr>
        <w:ind w:left="1786" w:hanging="360"/>
      </w:pPr>
      <w:rPr>
        <w:rFonts w:hint="default"/>
        <w:lang w:val="en-US" w:eastAsia="en-US" w:bidi="en-US"/>
      </w:rPr>
    </w:lvl>
    <w:lvl w:ilvl="2" w:tplc="9218318C">
      <w:numFmt w:val="bullet"/>
      <w:lvlText w:val="•"/>
      <w:lvlJc w:val="left"/>
      <w:pPr>
        <w:ind w:left="2772" w:hanging="360"/>
      </w:pPr>
      <w:rPr>
        <w:rFonts w:hint="default"/>
        <w:lang w:val="en-US" w:eastAsia="en-US" w:bidi="en-US"/>
      </w:rPr>
    </w:lvl>
    <w:lvl w:ilvl="3" w:tplc="50CABB1A">
      <w:numFmt w:val="bullet"/>
      <w:lvlText w:val="•"/>
      <w:lvlJc w:val="left"/>
      <w:pPr>
        <w:ind w:left="3758" w:hanging="360"/>
      </w:pPr>
      <w:rPr>
        <w:rFonts w:hint="default"/>
        <w:lang w:val="en-US" w:eastAsia="en-US" w:bidi="en-US"/>
      </w:rPr>
    </w:lvl>
    <w:lvl w:ilvl="4" w:tplc="63DE915C">
      <w:numFmt w:val="bullet"/>
      <w:lvlText w:val="•"/>
      <w:lvlJc w:val="left"/>
      <w:pPr>
        <w:ind w:left="4744" w:hanging="360"/>
      </w:pPr>
      <w:rPr>
        <w:rFonts w:hint="default"/>
        <w:lang w:val="en-US" w:eastAsia="en-US" w:bidi="en-US"/>
      </w:rPr>
    </w:lvl>
    <w:lvl w:ilvl="5" w:tplc="F71C746E">
      <w:numFmt w:val="bullet"/>
      <w:lvlText w:val="•"/>
      <w:lvlJc w:val="left"/>
      <w:pPr>
        <w:ind w:left="5730" w:hanging="360"/>
      </w:pPr>
      <w:rPr>
        <w:rFonts w:hint="default"/>
        <w:lang w:val="en-US" w:eastAsia="en-US" w:bidi="en-US"/>
      </w:rPr>
    </w:lvl>
    <w:lvl w:ilvl="6" w:tplc="161CA256">
      <w:numFmt w:val="bullet"/>
      <w:lvlText w:val="•"/>
      <w:lvlJc w:val="left"/>
      <w:pPr>
        <w:ind w:left="6716" w:hanging="360"/>
      </w:pPr>
      <w:rPr>
        <w:rFonts w:hint="default"/>
        <w:lang w:val="en-US" w:eastAsia="en-US" w:bidi="en-US"/>
      </w:rPr>
    </w:lvl>
    <w:lvl w:ilvl="7" w:tplc="573AE50C">
      <w:numFmt w:val="bullet"/>
      <w:lvlText w:val="•"/>
      <w:lvlJc w:val="left"/>
      <w:pPr>
        <w:ind w:left="7702" w:hanging="360"/>
      </w:pPr>
      <w:rPr>
        <w:rFonts w:hint="default"/>
        <w:lang w:val="en-US" w:eastAsia="en-US" w:bidi="en-US"/>
      </w:rPr>
    </w:lvl>
    <w:lvl w:ilvl="8" w:tplc="8320D22E">
      <w:numFmt w:val="bullet"/>
      <w:lvlText w:val="•"/>
      <w:lvlJc w:val="left"/>
      <w:pPr>
        <w:ind w:left="8688" w:hanging="360"/>
      </w:pPr>
      <w:rPr>
        <w:rFonts w:hint="default"/>
        <w:lang w:val="en-US" w:eastAsia="en-US" w:bidi="en-US"/>
      </w:rPr>
    </w:lvl>
  </w:abstractNum>
  <w:abstractNum w:abstractNumId="45" w15:restartNumberingAfterBreak="0">
    <w:nsid w:val="5E2447D2"/>
    <w:multiLevelType w:val="multilevel"/>
    <w:tmpl w:val="86F6F00C"/>
    <w:lvl w:ilvl="0">
      <w:start w:val="2"/>
      <w:numFmt w:val="decimal"/>
      <w:lvlText w:val="%1."/>
      <w:lvlJc w:val="left"/>
      <w:pPr>
        <w:tabs>
          <w:tab w:val="num" w:pos="1080"/>
        </w:tabs>
        <w:ind w:left="1080" w:hanging="360"/>
      </w:pPr>
      <w:rPr>
        <w:rFonts w:hint="default"/>
        <w:effect w:val="none"/>
      </w:rPr>
    </w:lvl>
    <w:lvl w:ilvl="1">
      <w:start w:val="1"/>
      <w:numFmt w:val="decimal"/>
      <w:lvlText w:val="%2."/>
      <w:lvlJc w:val="left"/>
      <w:pPr>
        <w:tabs>
          <w:tab w:val="num" w:pos="2376"/>
        </w:tabs>
        <w:ind w:left="2376" w:hanging="936"/>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6" w15:restartNumberingAfterBreak="0">
    <w:nsid w:val="60294C0B"/>
    <w:multiLevelType w:val="hybridMultilevel"/>
    <w:tmpl w:val="95CEA066"/>
    <w:lvl w:ilvl="0" w:tplc="7E28592E">
      <w:start w:val="1"/>
      <w:numFmt w:val="lowerLetter"/>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64724241"/>
    <w:multiLevelType w:val="hybridMultilevel"/>
    <w:tmpl w:val="FE7472FC"/>
    <w:lvl w:ilvl="0" w:tplc="8DD6DDB0">
      <w:start w:val="1"/>
      <w:numFmt w:val="decimal"/>
      <w:lvlText w:val="%1."/>
      <w:lvlJc w:val="left"/>
      <w:pPr>
        <w:tabs>
          <w:tab w:val="num" w:pos="1440"/>
        </w:tabs>
        <w:ind w:left="1440" w:hanging="720"/>
      </w:pPr>
      <w:rPr>
        <w:rFonts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4DC0B6A"/>
    <w:multiLevelType w:val="multilevel"/>
    <w:tmpl w:val="C34A78A0"/>
    <w:lvl w:ilvl="0">
      <w:start w:val="10"/>
      <w:numFmt w:val="decimal"/>
      <w:lvlText w:val="%1."/>
      <w:lvlJc w:val="left"/>
      <w:pPr>
        <w:tabs>
          <w:tab w:val="num" w:pos="864"/>
        </w:tabs>
        <w:ind w:left="864" w:hanging="504"/>
      </w:pPr>
      <w:rPr>
        <w:rFonts w:hint="default"/>
        <w:effect w:val="none"/>
      </w:rPr>
    </w:lvl>
    <w:lvl w:ilvl="1">
      <w:start w:val="9"/>
      <w:numFmt w:val="decimal"/>
      <w:lvlText w:val="%2."/>
      <w:lvlJc w:val="left"/>
      <w:pPr>
        <w:tabs>
          <w:tab w:val="num" w:pos="2016"/>
        </w:tabs>
        <w:ind w:left="2016" w:hanging="93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65745B71"/>
    <w:multiLevelType w:val="singleLevel"/>
    <w:tmpl w:val="04090015"/>
    <w:lvl w:ilvl="0">
      <w:start w:val="1"/>
      <w:numFmt w:val="upperLetter"/>
      <w:lvlText w:val="%1."/>
      <w:lvlJc w:val="left"/>
      <w:pPr>
        <w:tabs>
          <w:tab w:val="num" w:pos="360"/>
        </w:tabs>
        <w:ind w:left="360" w:hanging="360"/>
      </w:pPr>
    </w:lvl>
  </w:abstractNum>
  <w:abstractNum w:abstractNumId="50" w15:restartNumberingAfterBreak="0">
    <w:nsid w:val="661324F1"/>
    <w:multiLevelType w:val="hybridMultilevel"/>
    <w:tmpl w:val="EF869524"/>
    <w:lvl w:ilvl="0" w:tplc="667E8C78">
      <w:start w:val="1"/>
      <w:numFmt w:val="decimal"/>
      <w:lvlText w:val="%1."/>
      <w:lvlJc w:val="left"/>
      <w:pPr>
        <w:tabs>
          <w:tab w:val="num" w:pos="1440"/>
        </w:tabs>
        <w:ind w:left="144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FA31A1C"/>
    <w:multiLevelType w:val="hybridMultilevel"/>
    <w:tmpl w:val="D9424F8E"/>
    <w:lvl w:ilvl="0" w:tplc="54F8390C">
      <w:start w:val="1"/>
      <w:numFmt w:val="upperRoman"/>
      <w:lvlText w:val="%1."/>
      <w:lvlJc w:val="left"/>
      <w:pPr>
        <w:ind w:left="1111" w:hanging="320"/>
        <w:jc w:val="right"/>
      </w:pPr>
      <w:rPr>
        <w:rFonts w:ascii="Times New Roman" w:eastAsia="Times New Roman" w:hAnsi="Times New Roman" w:cs="Times New Roman" w:hint="default"/>
        <w:spacing w:val="-4"/>
        <w:w w:val="100"/>
        <w:sz w:val="24"/>
        <w:szCs w:val="24"/>
        <w:lang w:val="en-US" w:eastAsia="en-US" w:bidi="en-US"/>
      </w:rPr>
    </w:lvl>
    <w:lvl w:ilvl="1" w:tplc="EBC21CAA">
      <w:start w:val="1"/>
      <w:numFmt w:val="lowerRoman"/>
      <w:lvlText w:val="%2."/>
      <w:lvlJc w:val="left"/>
      <w:pPr>
        <w:ind w:left="1291" w:hanging="180"/>
      </w:pPr>
      <w:rPr>
        <w:rFonts w:ascii="Arial" w:eastAsia="Arial" w:hAnsi="Arial" w:cs="Arial" w:hint="default"/>
        <w:color w:val="2E2E2E"/>
        <w:w w:val="78"/>
        <w:sz w:val="22"/>
        <w:szCs w:val="22"/>
        <w:lang w:val="en-US" w:eastAsia="en-US" w:bidi="en-US"/>
      </w:rPr>
    </w:lvl>
    <w:lvl w:ilvl="2" w:tplc="FBCA0C82">
      <w:numFmt w:val="bullet"/>
      <w:lvlText w:val="•"/>
      <w:lvlJc w:val="left"/>
      <w:pPr>
        <w:ind w:left="2340" w:hanging="180"/>
      </w:pPr>
      <w:rPr>
        <w:rFonts w:hint="default"/>
        <w:lang w:val="en-US" w:eastAsia="en-US" w:bidi="en-US"/>
      </w:rPr>
    </w:lvl>
    <w:lvl w:ilvl="3" w:tplc="21A64A7E">
      <w:numFmt w:val="bullet"/>
      <w:lvlText w:val="•"/>
      <w:lvlJc w:val="left"/>
      <w:pPr>
        <w:ind w:left="3380" w:hanging="180"/>
      </w:pPr>
      <w:rPr>
        <w:rFonts w:hint="default"/>
        <w:lang w:val="en-US" w:eastAsia="en-US" w:bidi="en-US"/>
      </w:rPr>
    </w:lvl>
    <w:lvl w:ilvl="4" w:tplc="24D2FE20">
      <w:numFmt w:val="bullet"/>
      <w:lvlText w:val="•"/>
      <w:lvlJc w:val="left"/>
      <w:pPr>
        <w:ind w:left="4420" w:hanging="180"/>
      </w:pPr>
      <w:rPr>
        <w:rFonts w:hint="default"/>
        <w:lang w:val="en-US" w:eastAsia="en-US" w:bidi="en-US"/>
      </w:rPr>
    </w:lvl>
    <w:lvl w:ilvl="5" w:tplc="CBE24A78">
      <w:numFmt w:val="bullet"/>
      <w:lvlText w:val="•"/>
      <w:lvlJc w:val="left"/>
      <w:pPr>
        <w:ind w:left="5460" w:hanging="180"/>
      </w:pPr>
      <w:rPr>
        <w:rFonts w:hint="default"/>
        <w:lang w:val="en-US" w:eastAsia="en-US" w:bidi="en-US"/>
      </w:rPr>
    </w:lvl>
    <w:lvl w:ilvl="6" w:tplc="5FE69888">
      <w:numFmt w:val="bullet"/>
      <w:lvlText w:val="•"/>
      <w:lvlJc w:val="left"/>
      <w:pPr>
        <w:ind w:left="6500" w:hanging="180"/>
      </w:pPr>
      <w:rPr>
        <w:rFonts w:hint="default"/>
        <w:lang w:val="en-US" w:eastAsia="en-US" w:bidi="en-US"/>
      </w:rPr>
    </w:lvl>
    <w:lvl w:ilvl="7" w:tplc="1F8205EE">
      <w:numFmt w:val="bullet"/>
      <w:lvlText w:val="•"/>
      <w:lvlJc w:val="left"/>
      <w:pPr>
        <w:ind w:left="7540" w:hanging="180"/>
      </w:pPr>
      <w:rPr>
        <w:rFonts w:hint="default"/>
        <w:lang w:val="en-US" w:eastAsia="en-US" w:bidi="en-US"/>
      </w:rPr>
    </w:lvl>
    <w:lvl w:ilvl="8" w:tplc="F696796E">
      <w:numFmt w:val="bullet"/>
      <w:lvlText w:val="•"/>
      <w:lvlJc w:val="left"/>
      <w:pPr>
        <w:ind w:left="8580" w:hanging="180"/>
      </w:pPr>
      <w:rPr>
        <w:rFonts w:hint="default"/>
        <w:lang w:val="en-US" w:eastAsia="en-US" w:bidi="en-US"/>
      </w:rPr>
    </w:lvl>
  </w:abstractNum>
  <w:abstractNum w:abstractNumId="52" w15:restartNumberingAfterBreak="0">
    <w:nsid w:val="70617A20"/>
    <w:multiLevelType w:val="hybridMultilevel"/>
    <w:tmpl w:val="EFCABA2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3" w15:restartNumberingAfterBreak="0">
    <w:nsid w:val="746B04EA"/>
    <w:multiLevelType w:val="hybridMultilevel"/>
    <w:tmpl w:val="9DE4E218"/>
    <w:lvl w:ilvl="0" w:tplc="9A68150C">
      <w:start w:val="1"/>
      <w:numFmt w:val="lowerLetter"/>
      <w:lvlText w:val="%1."/>
      <w:lvlJc w:val="left"/>
      <w:pPr>
        <w:ind w:left="720" w:hanging="360"/>
      </w:pPr>
      <w:rPr>
        <w:rFonts w:ascii="Courier New" w:hAnsi="Courier New" w:hint="default"/>
        <w:sz w:val="22"/>
        <w:vertAlign w:val="baseline"/>
      </w:rPr>
    </w:lvl>
    <w:lvl w:ilvl="1" w:tplc="24B0CCE4">
      <w:start w:val="1"/>
      <w:numFmt w:val="lowerLetter"/>
      <w:lvlText w:val="%2."/>
      <w:lvlJc w:val="left"/>
      <w:pPr>
        <w:ind w:left="1440" w:hanging="360"/>
      </w:pPr>
      <w:rPr>
        <w:rFonts w:ascii="Courier New" w:hAnsi="Courier New"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7F141B"/>
    <w:multiLevelType w:val="hybridMultilevel"/>
    <w:tmpl w:val="FB0EF01E"/>
    <w:lvl w:ilvl="0" w:tplc="53E04C9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8A23D4E"/>
    <w:multiLevelType w:val="hybridMultilevel"/>
    <w:tmpl w:val="4526315C"/>
    <w:lvl w:ilvl="0" w:tplc="24B0CCE4">
      <w:start w:val="1"/>
      <w:numFmt w:val="lowerLetter"/>
      <w:lvlText w:val="%1."/>
      <w:lvlJc w:val="left"/>
      <w:pPr>
        <w:ind w:left="2160" w:hanging="360"/>
      </w:pPr>
      <w:rPr>
        <w:rFonts w:ascii="Courier New" w:hAnsi="Courier New" w:hint="default"/>
        <w:sz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97672C9"/>
    <w:multiLevelType w:val="singleLevel"/>
    <w:tmpl w:val="572241DC"/>
    <w:lvl w:ilvl="0">
      <w:start w:val="1"/>
      <w:numFmt w:val="upperLetter"/>
      <w:lvlText w:val="%1."/>
      <w:lvlJc w:val="left"/>
      <w:pPr>
        <w:tabs>
          <w:tab w:val="num" w:pos="360"/>
        </w:tabs>
        <w:ind w:left="360" w:hanging="360"/>
      </w:pPr>
    </w:lvl>
  </w:abstractNum>
  <w:abstractNum w:abstractNumId="57" w15:restartNumberingAfterBreak="0">
    <w:nsid w:val="7A2078CA"/>
    <w:multiLevelType w:val="hybridMultilevel"/>
    <w:tmpl w:val="7294F8C6"/>
    <w:lvl w:ilvl="0" w:tplc="EA7E66C4">
      <w:start w:val="2"/>
      <w:numFmt w:val="lowerLetter"/>
      <w:lvlText w:val="%1."/>
      <w:lvlJc w:val="left"/>
      <w:pPr>
        <w:ind w:left="1440" w:hanging="360"/>
      </w:pPr>
      <w:rPr>
        <w:rFonts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D05B60"/>
    <w:multiLevelType w:val="hybridMultilevel"/>
    <w:tmpl w:val="9470223E"/>
    <w:lvl w:ilvl="0" w:tplc="D2E4285E">
      <w:start w:val="1"/>
      <w:numFmt w:val="decimal"/>
      <w:lvlText w:val="%1."/>
      <w:lvlJc w:val="left"/>
      <w:pPr>
        <w:tabs>
          <w:tab w:val="num" w:pos="1080"/>
        </w:tabs>
        <w:ind w:left="1080" w:hanging="360"/>
      </w:pPr>
      <w:rPr>
        <w:rFonts w:hint="default"/>
        <w:i w:val="0"/>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CB20283"/>
    <w:multiLevelType w:val="multilevel"/>
    <w:tmpl w:val="647203F4"/>
    <w:lvl w:ilvl="0">
      <w:start w:val="1"/>
      <w:numFmt w:val="upperLetter"/>
      <w:lvlText w:val="%1."/>
      <w:lvlJc w:val="left"/>
      <w:pPr>
        <w:tabs>
          <w:tab w:val="num" w:pos="1080"/>
        </w:tabs>
        <w:ind w:left="1080" w:hanging="360"/>
      </w:pPr>
    </w:lvl>
    <w:lvl w:ilvl="1">
      <w:start w:val="1"/>
      <w:numFmt w:val="decimal"/>
      <w:lvlText w:val="%2)"/>
      <w:lvlJc w:val="left"/>
      <w:pPr>
        <w:tabs>
          <w:tab w:val="num" w:pos="1440"/>
        </w:tabs>
        <w:ind w:left="1440" w:hanging="360"/>
      </w:pPr>
      <w:rPr>
        <w:b w:val="0"/>
        <w:i w:val="0"/>
      </w:rPr>
    </w:lvl>
    <w:lvl w:ilvl="2">
      <w:start w:val="1"/>
      <w:numFmt w:val="none"/>
      <w:lvlText w:val="1)"/>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0" w15:restartNumberingAfterBreak="0">
    <w:nsid w:val="7D904639"/>
    <w:multiLevelType w:val="hybridMultilevel"/>
    <w:tmpl w:val="E25EC6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8383338">
    <w:abstractNumId w:val="32"/>
  </w:num>
  <w:num w:numId="2" w16cid:durableId="1547374346">
    <w:abstractNumId w:val="49"/>
  </w:num>
  <w:num w:numId="3" w16cid:durableId="350498835">
    <w:abstractNumId w:val="25"/>
  </w:num>
  <w:num w:numId="4" w16cid:durableId="1834754209">
    <w:abstractNumId w:val="59"/>
  </w:num>
  <w:num w:numId="5" w16cid:durableId="1348215427">
    <w:abstractNumId w:val="28"/>
  </w:num>
  <w:num w:numId="6" w16cid:durableId="1691947762">
    <w:abstractNumId w:val="9"/>
  </w:num>
  <w:num w:numId="7" w16cid:durableId="2107772885">
    <w:abstractNumId w:val="56"/>
  </w:num>
  <w:num w:numId="8" w16cid:durableId="87626193">
    <w:abstractNumId w:val="0"/>
  </w:num>
  <w:num w:numId="9" w16cid:durableId="630018202">
    <w:abstractNumId w:val="52"/>
  </w:num>
  <w:num w:numId="10" w16cid:durableId="487288771">
    <w:abstractNumId w:val="35"/>
  </w:num>
  <w:num w:numId="11" w16cid:durableId="604189262">
    <w:abstractNumId w:val="26"/>
  </w:num>
  <w:num w:numId="12" w16cid:durableId="1940408759">
    <w:abstractNumId w:val="43"/>
  </w:num>
  <w:num w:numId="13" w16cid:durableId="1285816495">
    <w:abstractNumId w:val="58"/>
  </w:num>
  <w:num w:numId="14" w16cid:durableId="535436192">
    <w:abstractNumId w:val="21"/>
  </w:num>
  <w:num w:numId="15" w16cid:durableId="977101840">
    <w:abstractNumId w:val="38"/>
  </w:num>
  <w:num w:numId="16" w16cid:durableId="1983584010">
    <w:abstractNumId w:val="13"/>
  </w:num>
  <w:num w:numId="17" w16cid:durableId="2092389755">
    <w:abstractNumId w:val="41"/>
  </w:num>
  <w:num w:numId="18" w16cid:durableId="2097676763">
    <w:abstractNumId w:val="4"/>
  </w:num>
  <w:num w:numId="19" w16cid:durableId="85542373">
    <w:abstractNumId w:val="2"/>
  </w:num>
  <w:num w:numId="20" w16cid:durableId="1461067350">
    <w:abstractNumId w:val="31"/>
  </w:num>
  <w:num w:numId="21" w16cid:durableId="1069425236">
    <w:abstractNumId w:val="12"/>
  </w:num>
  <w:num w:numId="22" w16cid:durableId="87703316">
    <w:abstractNumId w:val="10"/>
  </w:num>
  <w:num w:numId="23" w16cid:durableId="137455859">
    <w:abstractNumId w:val="24"/>
  </w:num>
  <w:num w:numId="24" w16cid:durableId="1802337333">
    <w:abstractNumId w:val="45"/>
  </w:num>
  <w:num w:numId="25" w16cid:durableId="1798717983">
    <w:abstractNumId w:val="15"/>
  </w:num>
  <w:num w:numId="26" w16cid:durableId="1350524189">
    <w:abstractNumId w:val="48"/>
  </w:num>
  <w:num w:numId="27" w16cid:durableId="1850942982">
    <w:abstractNumId w:val="16"/>
  </w:num>
  <w:num w:numId="28" w16cid:durableId="842860295">
    <w:abstractNumId w:val="6"/>
  </w:num>
  <w:num w:numId="29" w16cid:durableId="1258056627">
    <w:abstractNumId w:val="42"/>
  </w:num>
  <w:num w:numId="30" w16cid:durableId="1493983807">
    <w:abstractNumId w:val="17"/>
  </w:num>
  <w:num w:numId="31" w16cid:durableId="436873019">
    <w:abstractNumId w:val="47"/>
  </w:num>
  <w:num w:numId="32" w16cid:durableId="1081105206">
    <w:abstractNumId w:val="50"/>
  </w:num>
  <w:num w:numId="33" w16cid:durableId="1399325857">
    <w:abstractNumId w:val="3"/>
  </w:num>
  <w:num w:numId="34" w16cid:durableId="1115252081">
    <w:abstractNumId w:val="54"/>
  </w:num>
  <w:num w:numId="35" w16cid:durableId="1956403783">
    <w:abstractNumId w:val="46"/>
  </w:num>
  <w:num w:numId="36" w16cid:durableId="1059212930">
    <w:abstractNumId w:val="7"/>
  </w:num>
  <w:num w:numId="37" w16cid:durableId="841508649">
    <w:abstractNumId w:val="22"/>
  </w:num>
  <w:num w:numId="38" w16cid:durableId="2071154663">
    <w:abstractNumId w:val="53"/>
  </w:num>
  <w:num w:numId="39" w16cid:durableId="603268827">
    <w:abstractNumId w:val="23"/>
  </w:num>
  <w:num w:numId="40" w16cid:durableId="1322662652">
    <w:abstractNumId w:val="18"/>
  </w:num>
  <w:num w:numId="41" w16cid:durableId="445077278">
    <w:abstractNumId w:val="34"/>
  </w:num>
  <w:num w:numId="42" w16cid:durableId="523901050">
    <w:abstractNumId w:val="27"/>
  </w:num>
  <w:num w:numId="43" w16cid:durableId="1373844953">
    <w:abstractNumId w:val="14"/>
  </w:num>
  <w:num w:numId="44" w16cid:durableId="46611821">
    <w:abstractNumId w:val="33"/>
  </w:num>
  <w:num w:numId="45" w16cid:durableId="392891993">
    <w:abstractNumId w:val="55"/>
  </w:num>
  <w:num w:numId="46" w16cid:durableId="902327167">
    <w:abstractNumId w:val="36"/>
  </w:num>
  <w:num w:numId="47" w16cid:durableId="377510497">
    <w:abstractNumId w:val="57"/>
  </w:num>
  <w:num w:numId="48" w16cid:durableId="1025138649">
    <w:abstractNumId w:val="1"/>
  </w:num>
  <w:num w:numId="49" w16cid:durableId="691305826">
    <w:abstractNumId w:val="11"/>
  </w:num>
  <w:num w:numId="50" w16cid:durableId="1991324780">
    <w:abstractNumId w:val="5"/>
  </w:num>
  <w:num w:numId="51" w16cid:durableId="1668360044">
    <w:abstractNumId w:val="39"/>
  </w:num>
  <w:num w:numId="52" w16cid:durableId="1997100493">
    <w:abstractNumId w:val="29"/>
  </w:num>
  <w:num w:numId="53" w16cid:durableId="399133776">
    <w:abstractNumId w:val="60"/>
  </w:num>
  <w:num w:numId="54" w16cid:durableId="346952685">
    <w:abstractNumId w:val="30"/>
  </w:num>
  <w:num w:numId="55" w16cid:durableId="561406689">
    <w:abstractNumId w:val="8"/>
  </w:num>
  <w:num w:numId="56" w16cid:durableId="583299430">
    <w:abstractNumId w:val="19"/>
  </w:num>
  <w:num w:numId="57" w16cid:durableId="633871208">
    <w:abstractNumId w:val="44"/>
  </w:num>
  <w:num w:numId="58" w16cid:durableId="750279957">
    <w:abstractNumId w:val="51"/>
  </w:num>
  <w:num w:numId="59" w16cid:durableId="820537464">
    <w:abstractNumId w:val="40"/>
  </w:num>
  <w:num w:numId="60" w16cid:durableId="27294749">
    <w:abstractNumId w:val="37"/>
  </w:num>
  <w:num w:numId="61" w16cid:durableId="960068322">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6A"/>
    <w:rsid w:val="00012D41"/>
    <w:rsid w:val="00022B94"/>
    <w:rsid w:val="000453A3"/>
    <w:rsid w:val="00053078"/>
    <w:rsid w:val="00060889"/>
    <w:rsid w:val="000A1584"/>
    <w:rsid w:val="000B6DD9"/>
    <w:rsid w:val="000C10F7"/>
    <w:rsid w:val="000C3E7F"/>
    <w:rsid w:val="000C5AC9"/>
    <w:rsid w:val="000F2E28"/>
    <w:rsid w:val="0010006A"/>
    <w:rsid w:val="001066FE"/>
    <w:rsid w:val="0013463D"/>
    <w:rsid w:val="00135F0B"/>
    <w:rsid w:val="00141032"/>
    <w:rsid w:val="00192FB2"/>
    <w:rsid w:val="001C0A82"/>
    <w:rsid w:val="001E6E23"/>
    <w:rsid w:val="002012AD"/>
    <w:rsid w:val="002213EB"/>
    <w:rsid w:val="00280141"/>
    <w:rsid w:val="00291ADF"/>
    <w:rsid w:val="002A59B7"/>
    <w:rsid w:val="00304156"/>
    <w:rsid w:val="0031768D"/>
    <w:rsid w:val="003245B4"/>
    <w:rsid w:val="003339E3"/>
    <w:rsid w:val="00340D7E"/>
    <w:rsid w:val="00355B45"/>
    <w:rsid w:val="00371834"/>
    <w:rsid w:val="003D08CA"/>
    <w:rsid w:val="003D2DC2"/>
    <w:rsid w:val="003F6072"/>
    <w:rsid w:val="00411FFC"/>
    <w:rsid w:val="004414B4"/>
    <w:rsid w:val="0046751D"/>
    <w:rsid w:val="00470095"/>
    <w:rsid w:val="00473ED8"/>
    <w:rsid w:val="004873AF"/>
    <w:rsid w:val="004B16BB"/>
    <w:rsid w:val="00540BFF"/>
    <w:rsid w:val="0055236A"/>
    <w:rsid w:val="005662A3"/>
    <w:rsid w:val="00587B87"/>
    <w:rsid w:val="005D69DE"/>
    <w:rsid w:val="005F7661"/>
    <w:rsid w:val="006A3E67"/>
    <w:rsid w:val="006D74A3"/>
    <w:rsid w:val="00730992"/>
    <w:rsid w:val="00740C6E"/>
    <w:rsid w:val="00743046"/>
    <w:rsid w:val="00745877"/>
    <w:rsid w:val="00757000"/>
    <w:rsid w:val="007A1611"/>
    <w:rsid w:val="007C72BD"/>
    <w:rsid w:val="00852FED"/>
    <w:rsid w:val="00865055"/>
    <w:rsid w:val="008705BC"/>
    <w:rsid w:val="008903A4"/>
    <w:rsid w:val="008905D9"/>
    <w:rsid w:val="008A6CA8"/>
    <w:rsid w:val="008D6C3B"/>
    <w:rsid w:val="008F16FA"/>
    <w:rsid w:val="008F6062"/>
    <w:rsid w:val="0090436C"/>
    <w:rsid w:val="0092426B"/>
    <w:rsid w:val="0096326B"/>
    <w:rsid w:val="00993B49"/>
    <w:rsid w:val="009B6837"/>
    <w:rsid w:val="00A16AE5"/>
    <w:rsid w:val="00A27C3D"/>
    <w:rsid w:val="00A46679"/>
    <w:rsid w:val="00A57CCF"/>
    <w:rsid w:val="00A776D7"/>
    <w:rsid w:val="00AF1FC2"/>
    <w:rsid w:val="00B07AAA"/>
    <w:rsid w:val="00B42F69"/>
    <w:rsid w:val="00B526B4"/>
    <w:rsid w:val="00B52D1A"/>
    <w:rsid w:val="00B74473"/>
    <w:rsid w:val="00BB2553"/>
    <w:rsid w:val="00BC2181"/>
    <w:rsid w:val="00BF25A1"/>
    <w:rsid w:val="00C44993"/>
    <w:rsid w:val="00C464C1"/>
    <w:rsid w:val="00C80C3F"/>
    <w:rsid w:val="00C8123A"/>
    <w:rsid w:val="00CE641B"/>
    <w:rsid w:val="00CE7C32"/>
    <w:rsid w:val="00D16747"/>
    <w:rsid w:val="00D85E1D"/>
    <w:rsid w:val="00DB1528"/>
    <w:rsid w:val="00DF5400"/>
    <w:rsid w:val="00E513E5"/>
    <w:rsid w:val="00E8420E"/>
    <w:rsid w:val="00E92EE5"/>
    <w:rsid w:val="00EA34F4"/>
    <w:rsid w:val="00EA649C"/>
    <w:rsid w:val="00EC139C"/>
    <w:rsid w:val="00EE3D5E"/>
    <w:rsid w:val="00EF3662"/>
    <w:rsid w:val="00F30320"/>
    <w:rsid w:val="00F476A7"/>
    <w:rsid w:val="00F76651"/>
    <w:rsid w:val="00FA138F"/>
    <w:rsid w:val="00FB51AC"/>
    <w:rsid w:val="00FD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A4E5A"/>
  <w15:chartTrackingRefBased/>
  <w15:docId w15:val="{B4906974-8CCE-49D7-93A1-E25A0503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10cpi" w:hAnsi="Courier 10cpi"/>
    </w:rPr>
  </w:style>
  <w:style w:type="paragraph" w:styleId="Heading1">
    <w:name w:val="heading 1"/>
    <w:basedOn w:val="Normal"/>
    <w:next w:val="Normal"/>
    <w:qFormat/>
    <w:pPr>
      <w:keepNext/>
      <w:jc w:val="center"/>
      <w:outlineLvl w:val="0"/>
    </w:pPr>
    <w:rPr>
      <w:rFonts w:ascii="Courier New" w:hAnsi="Courier New"/>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CommentReference">
    <w:name w:val="annotation reference"/>
    <w:semiHidden/>
    <w:rPr>
      <w:sz w:val="16"/>
    </w:rPr>
  </w:style>
  <w:style w:type="paragraph" w:styleId="CommentText">
    <w:name w:val="annotation text"/>
    <w:basedOn w:val="Normal"/>
    <w:semiHidden/>
    <w:rPr>
      <w:rFonts w:ascii="Times New Roman" w:hAnsi="Times New Roman"/>
    </w:rPr>
  </w:style>
  <w:style w:type="paragraph" w:styleId="BodyTextIndent">
    <w:name w:val="Body Text Indent"/>
    <w:basedOn w:val="Normal"/>
    <w:semiHidden/>
    <w:pPr>
      <w:tabs>
        <w:tab w:val="num" w:pos="1080"/>
      </w:tabs>
      <w:ind w:left="360"/>
    </w:pPr>
    <w:rPr>
      <w:rFonts w:ascii="Courier New" w:hAnsi="Courier New"/>
      <w:sz w:val="22"/>
    </w:rPr>
  </w:style>
  <w:style w:type="paragraph" w:styleId="BodyTextIndent2">
    <w:name w:val="Body Text Indent 2"/>
    <w:basedOn w:val="Normal"/>
    <w:semiHidden/>
    <w:pPr>
      <w:ind w:left="720"/>
    </w:pPr>
    <w:rPr>
      <w:rFonts w:ascii="Courier New" w:hAnsi="Courier New"/>
      <w:sz w:val="22"/>
    </w:rPr>
  </w:style>
  <w:style w:type="paragraph" w:styleId="BodyText">
    <w:name w:val="Body Text"/>
    <w:basedOn w:val="Normal"/>
    <w:semiHidden/>
    <w:pPr>
      <w:tabs>
        <w:tab w:val="left" w:pos="720"/>
      </w:tabs>
    </w:pPr>
    <w:rPr>
      <w:rFonts w:ascii="Courier New" w:hAnsi="Courier New"/>
      <w:sz w:val="22"/>
    </w:rPr>
  </w:style>
  <w:style w:type="paragraph" w:styleId="BodyTextIndent3">
    <w:name w:val="Body Text Indent 3"/>
    <w:basedOn w:val="Normal"/>
    <w:semiHidden/>
    <w:pPr>
      <w:ind w:left="720"/>
    </w:pPr>
    <w:rPr>
      <w:rFonts w:ascii="Courier New" w:hAnsi="Courier New" w:cs="Courier New"/>
      <w:b/>
      <w:i/>
      <w:color w:val="0000FF"/>
      <w:sz w:val="22"/>
    </w:rPr>
  </w:style>
  <w:style w:type="paragraph" w:styleId="ListParagraph">
    <w:name w:val="List Paragraph"/>
    <w:basedOn w:val="Normal"/>
    <w:uiPriority w:val="1"/>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PlainTextChar">
    <w:name w:val="Plain Text Char"/>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139</Pages>
  <Words>47087</Words>
  <Characters>256796</Characters>
  <Application>Microsoft Office Word</Application>
  <DocSecurity>0</DocSecurity>
  <Lines>2139</Lines>
  <Paragraphs>606</Paragraphs>
  <ScaleCrop>false</ScaleCrop>
  <HeadingPairs>
    <vt:vector size="2" baseType="variant">
      <vt:variant>
        <vt:lpstr>Title</vt:lpstr>
      </vt:variant>
      <vt:variant>
        <vt:i4>1</vt:i4>
      </vt:variant>
    </vt:vector>
  </HeadingPairs>
  <TitlesOfParts>
    <vt:vector size="1" baseType="lpstr">
      <vt:lpstr>TOWN OF NEW BOSTON, NEW HAMPSHIRE</vt:lpstr>
    </vt:vector>
  </TitlesOfParts>
  <Company/>
  <LinksUpToDate>false</LinksUpToDate>
  <CharactersWithSpaces>303277</CharactersWithSpaces>
  <SharedDoc>false</SharedDoc>
  <HLinks>
    <vt:vector size="12" baseType="variant">
      <vt:variant>
        <vt:i4>458816</vt:i4>
      </vt:variant>
      <vt:variant>
        <vt:i4>-1</vt:i4>
      </vt:variant>
      <vt:variant>
        <vt:i4>1028</vt:i4>
      </vt:variant>
      <vt:variant>
        <vt:i4>1</vt:i4>
      </vt:variant>
      <vt:variant>
        <vt:lpwstr>wind turbine</vt:lpwstr>
      </vt:variant>
      <vt:variant>
        <vt:lpwstr/>
      </vt:variant>
      <vt:variant>
        <vt:i4>458816</vt:i4>
      </vt:variant>
      <vt:variant>
        <vt:i4>-1</vt:i4>
      </vt:variant>
      <vt:variant>
        <vt:i4>1034</vt:i4>
      </vt:variant>
      <vt:variant>
        <vt:i4>1</vt:i4>
      </vt:variant>
      <vt:variant>
        <vt:lpwstr>wind turbine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NEW BOSTON, NEW HAMPSHIRE</dc:title>
  <dc:subject/>
  <dc:creator>TOWN OF NEW BOSTON</dc:creator>
  <cp:keywords/>
  <cp:lastModifiedBy>Shannon Silver</cp:lastModifiedBy>
  <cp:revision>35</cp:revision>
  <cp:lastPrinted>2024-03-19T16:51:00Z</cp:lastPrinted>
  <dcterms:created xsi:type="dcterms:W3CDTF">2024-03-13T12:46:00Z</dcterms:created>
  <dcterms:modified xsi:type="dcterms:W3CDTF">2024-03-19T17:41:00Z</dcterms:modified>
</cp:coreProperties>
</file>